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2D" w:rsidRDefault="00D53C2D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D53C2D" w:rsidRDefault="00D53C2D" w:rsidP="005C1B86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5C1B86" w:rsidRPr="00D53C2D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r w:rsidRPr="00D53C2D">
        <w:rPr>
          <w:rFonts w:ascii="GHEA Grapalat" w:hAnsi="GHEA Grapalat" w:cs="Sylfaen"/>
          <w:b/>
          <w:sz w:val="20"/>
          <w:szCs w:val="20"/>
          <w:lang w:val="af-ZA"/>
        </w:rPr>
        <w:t>ՀԱՅՏԱՐԱՐՈՒԹՅՈՒՆ</w:t>
      </w:r>
    </w:p>
    <w:p w:rsidR="005C1B86" w:rsidRPr="00D53C2D" w:rsidRDefault="005C1B86" w:rsidP="005C1B86">
      <w:pPr>
        <w:rPr>
          <w:rFonts w:ascii="GHEA Grapalat" w:hAnsi="GHEA Grapalat" w:cs="Sylfaen"/>
          <w:b/>
          <w:sz w:val="20"/>
          <w:szCs w:val="20"/>
          <w:lang w:val="af-ZA"/>
        </w:rPr>
      </w:pPr>
      <w:r w:rsidRPr="00D53C2D">
        <w:rPr>
          <w:rFonts w:ascii="GHEA Grapalat" w:hAnsi="GHEA Grapalat" w:cs="Sylfaen"/>
          <w:b/>
          <w:sz w:val="20"/>
          <w:szCs w:val="20"/>
          <w:lang w:val="af-ZA"/>
        </w:rPr>
        <w:t>պայմանագիր կնքելու որոշման մասին</w:t>
      </w:r>
    </w:p>
    <w:p w:rsidR="005C1B86" w:rsidRPr="00D53C2D" w:rsidRDefault="005C1B86" w:rsidP="00D11AB3">
      <w:pPr>
        <w:pStyle w:val="3"/>
        <w:rPr>
          <w:rFonts w:ascii="GHEA Grapalat" w:hAnsi="GHEA Grapalat" w:cs="Sylfaen"/>
          <w:i w:val="0"/>
          <w:sz w:val="20"/>
          <w:lang w:val="hy-AM"/>
        </w:rPr>
      </w:pPr>
      <w:r w:rsidRPr="00D53C2D">
        <w:rPr>
          <w:rFonts w:ascii="GHEA Grapalat" w:hAnsi="GHEA Grapalat" w:cs="Sylfaen"/>
          <w:i w:val="0"/>
          <w:sz w:val="20"/>
          <w:lang w:val="af-ZA"/>
        </w:rPr>
        <w:t>Ընթացակարգի ծածկագիրը</w:t>
      </w:r>
      <w:r w:rsidRPr="00D53C2D">
        <w:rPr>
          <w:rFonts w:ascii="GHEA Grapalat" w:hAnsi="GHEA Grapalat" w:cs="Arial"/>
          <w:i w:val="0"/>
          <w:sz w:val="20"/>
          <w:lang w:val="af-ZA"/>
        </w:rPr>
        <w:t xml:space="preserve">` </w:t>
      </w:r>
      <w:r w:rsidR="00214E28" w:rsidRPr="00D53C2D">
        <w:rPr>
          <w:rFonts w:ascii="GHEA Grapalat" w:hAnsi="GHEA Grapalat"/>
          <w:i w:val="0"/>
          <w:color w:val="000000" w:themeColor="text1"/>
          <w:sz w:val="20"/>
          <w:lang w:val="ru-RU"/>
        </w:rPr>
        <w:t>ԿՄՀՔ</w:t>
      </w:r>
      <w:r w:rsidR="001B133F" w:rsidRPr="00D53C2D">
        <w:rPr>
          <w:rFonts w:ascii="GHEA Grapalat" w:hAnsi="GHEA Grapalat"/>
          <w:i w:val="0"/>
          <w:color w:val="000000" w:themeColor="text1"/>
          <w:sz w:val="20"/>
          <w:lang w:val="hy-AM"/>
        </w:rPr>
        <w:t>7</w:t>
      </w:r>
      <w:r w:rsidR="000F6B90" w:rsidRPr="00D53C2D">
        <w:rPr>
          <w:rFonts w:ascii="GHEA Grapalat" w:hAnsi="GHEA Grapalat"/>
          <w:i w:val="0"/>
          <w:color w:val="000000" w:themeColor="text1"/>
          <w:sz w:val="20"/>
        </w:rPr>
        <w:t>ՆՈՒՀ</w:t>
      </w:r>
      <w:r w:rsidR="00214E28" w:rsidRPr="00D53C2D">
        <w:rPr>
          <w:rFonts w:ascii="GHEA Grapalat" w:hAnsi="GHEA Grapalat"/>
          <w:i w:val="0"/>
          <w:color w:val="000000" w:themeColor="text1"/>
          <w:sz w:val="20"/>
          <w:lang w:val="af-ZA"/>
        </w:rPr>
        <w:t>-</w:t>
      </w:r>
      <w:r w:rsidR="004D4835" w:rsidRPr="00D53C2D">
        <w:rPr>
          <w:rFonts w:ascii="GHEA Grapalat" w:hAnsi="GHEA Grapalat"/>
          <w:i w:val="0"/>
          <w:color w:val="000000" w:themeColor="text1"/>
          <w:sz w:val="20"/>
          <w:lang w:val="ru-RU"/>
        </w:rPr>
        <w:t>ՄԱԱՊՁ</w:t>
      </w:r>
      <w:r w:rsidR="00214E28" w:rsidRPr="00D53C2D">
        <w:rPr>
          <w:rFonts w:ascii="GHEA Grapalat" w:hAnsi="GHEA Grapalat"/>
          <w:i w:val="0"/>
          <w:color w:val="000000" w:themeColor="text1"/>
          <w:sz w:val="20"/>
          <w:lang w:val="ru-RU"/>
        </w:rPr>
        <w:t>Բ</w:t>
      </w:r>
      <w:r w:rsidR="006A6B62" w:rsidRPr="00D53C2D">
        <w:rPr>
          <w:rFonts w:ascii="GHEA Grapalat" w:hAnsi="GHEA Grapalat"/>
          <w:i w:val="0"/>
          <w:color w:val="000000" w:themeColor="text1"/>
          <w:sz w:val="20"/>
          <w:lang w:val="af-ZA"/>
        </w:rPr>
        <w:t>23</w:t>
      </w:r>
      <w:r w:rsidR="000F6B90" w:rsidRPr="00D53C2D">
        <w:rPr>
          <w:rFonts w:ascii="GHEA Grapalat" w:hAnsi="GHEA Grapalat"/>
          <w:i w:val="0"/>
          <w:color w:val="000000" w:themeColor="text1"/>
          <w:sz w:val="20"/>
          <w:lang w:val="af-ZA"/>
        </w:rPr>
        <w:t>/0</w:t>
      </w:r>
      <w:r w:rsidR="004D3516" w:rsidRPr="00D53C2D">
        <w:rPr>
          <w:rFonts w:ascii="GHEA Grapalat" w:hAnsi="GHEA Grapalat"/>
          <w:i w:val="0"/>
          <w:color w:val="000000" w:themeColor="text1"/>
          <w:sz w:val="20"/>
          <w:lang w:val="hy-AM"/>
        </w:rPr>
        <w:t>9</w:t>
      </w:r>
    </w:p>
    <w:p w:rsidR="00B74C68" w:rsidRPr="00D53C2D" w:rsidRDefault="00B74C68" w:rsidP="005C1B86">
      <w:pPr>
        <w:pStyle w:val="3"/>
        <w:jc w:val="left"/>
        <w:rPr>
          <w:rFonts w:ascii="GHEA Grapalat" w:hAnsi="GHEA Grapalat" w:cs="Arial"/>
          <w:b w:val="0"/>
          <w:i w:val="0"/>
          <w:sz w:val="20"/>
          <w:lang w:val="hy-AM"/>
        </w:rPr>
      </w:pPr>
    </w:p>
    <w:p w:rsidR="005C1B86" w:rsidRPr="00D53C2D" w:rsidRDefault="00B0471E" w:rsidP="002D6240">
      <w:pPr>
        <w:tabs>
          <w:tab w:val="left" w:pos="448"/>
        </w:tabs>
        <w:spacing w:line="276" w:lineRule="auto"/>
        <w:jc w:val="left"/>
        <w:rPr>
          <w:rFonts w:ascii="GHEA Grapalat" w:hAnsi="GHEA Grapalat"/>
          <w:sz w:val="20"/>
          <w:szCs w:val="20"/>
          <w:lang w:val="hy-AM"/>
        </w:rPr>
      </w:pPr>
      <w:r w:rsidRPr="00D53C2D">
        <w:rPr>
          <w:rFonts w:ascii="GHEA Grapalat" w:hAnsi="GHEA Grapalat"/>
          <w:sz w:val="20"/>
          <w:szCs w:val="20"/>
          <w:lang w:val="hy-AM"/>
        </w:rPr>
        <w:t xml:space="preserve">&lt;&lt;Հրազդանի թիվ </w:t>
      </w:r>
      <w:r w:rsidR="001B133F" w:rsidRPr="00D53C2D">
        <w:rPr>
          <w:rFonts w:ascii="GHEA Grapalat" w:hAnsi="GHEA Grapalat"/>
          <w:sz w:val="20"/>
          <w:szCs w:val="20"/>
          <w:lang w:val="hy-AM"/>
        </w:rPr>
        <w:t>7</w:t>
      </w:r>
      <w:r w:rsidRPr="00D53C2D">
        <w:rPr>
          <w:rFonts w:ascii="GHEA Grapalat" w:hAnsi="GHEA Grapalat"/>
          <w:sz w:val="20"/>
          <w:szCs w:val="20"/>
          <w:lang w:val="hy-AM"/>
        </w:rPr>
        <w:t xml:space="preserve">ՆՈՒՀ&gt;&gt; ՀՈԱԿ-ը 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 xml:space="preserve">ստորևներկայացնում է իր կարիքների համար </w:t>
      </w:r>
      <w:r w:rsidR="002B3E02" w:rsidRPr="00D53C2D">
        <w:rPr>
          <w:rFonts w:ascii="GHEA Grapalat" w:hAnsi="GHEA Grapalat" w:cs="Sylfaen"/>
          <w:sz w:val="20"/>
          <w:szCs w:val="20"/>
          <w:lang w:val="hy-AM"/>
        </w:rPr>
        <w:t>եվրոպատուհանների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ձեռքբերման</w:t>
      </w:r>
      <w:r w:rsidR="002B3E02" w:rsidRPr="00D53C2D">
        <w:rPr>
          <w:rFonts w:ascii="GHEA Grapalat" w:hAnsi="GHEA Grapalat" w:cs="Sylfaen"/>
          <w:sz w:val="20"/>
          <w:szCs w:val="20"/>
          <w:lang w:val="hy-AM"/>
        </w:rPr>
        <w:t xml:space="preserve"> և տեղադրման 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 xml:space="preserve"> նպատակով կազմակերպված </w:t>
      </w:r>
      <w:r w:rsidR="00723013" w:rsidRPr="00D53C2D">
        <w:rPr>
          <w:rFonts w:ascii="GHEA Grapalat" w:hAnsi="GHEA Grapalat"/>
          <w:color w:val="000000" w:themeColor="text1"/>
          <w:sz w:val="20"/>
          <w:szCs w:val="20"/>
          <w:lang w:val="hy-AM"/>
        </w:rPr>
        <w:t>ԿՄՀՔ</w:t>
      </w:r>
      <w:r w:rsidR="001B133F" w:rsidRPr="00D53C2D">
        <w:rPr>
          <w:rFonts w:ascii="GHEA Grapalat" w:hAnsi="GHEA Grapalat"/>
          <w:color w:val="000000" w:themeColor="text1"/>
          <w:sz w:val="20"/>
          <w:szCs w:val="20"/>
          <w:lang w:val="hy-AM"/>
        </w:rPr>
        <w:t>7</w:t>
      </w:r>
      <w:r w:rsidR="000F6B90" w:rsidRPr="00D53C2D">
        <w:rPr>
          <w:rFonts w:ascii="GHEA Grapalat" w:hAnsi="GHEA Grapalat"/>
          <w:color w:val="000000" w:themeColor="text1"/>
          <w:sz w:val="20"/>
          <w:szCs w:val="20"/>
          <w:lang w:val="hy-AM"/>
        </w:rPr>
        <w:t>ՆՈՒՀ</w:t>
      </w:r>
      <w:r w:rsidR="00723013" w:rsidRPr="00D53C2D">
        <w:rPr>
          <w:rFonts w:ascii="GHEA Grapalat" w:hAnsi="GHEA Grapalat"/>
          <w:color w:val="000000" w:themeColor="text1"/>
          <w:sz w:val="20"/>
          <w:szCs w:val="20"/>
          <w:lang w:val="af-ZA"/>
        </w:rPr>
        <w:t>-</w:t>
      </w:r>
      <w:r w:rsidR="00723013" w:rsidRPr="00D53C2D">
        <w:rPr>
          <w:rFonts w:ascii="GHEA Grapalat" w:hAnsi="GHEA Grapalat"/>
          <w:color w:val="000000" w:themeColor="text1"/>
          <w:sz w:val="20"/>
          <w:szCs w:val="20"/>
          <w:lang w:val="hy-AM"/>
        </w:rPr>
        <w:t>ՄԱԱՊՁԲ</w:t>
      </w:r>
      <w:r w:rsidR="001B133F" w:rsidRPr="00D53C2D">
        <w:rPr>
          <w:rFonts w:ascii="GHEA Grapalat" w:hAnsi="GHEA Grapalat"/>
          <w:color w:val="000000" w:themeColor="text1"/>
          <w:sz w:val="20"/>
          <w:szCs w:val="20"/>
          <w:lang w:val="hy-AM"/>
        </w:rPr>
        <w:t>23</w:t>
      </w:r>
      <w:r w:rsidR="000F6B90" w:rsidRPr="00D53C2D">
        <w:rPr>
          <w:rFonts w:ascii="GHEA Grapalat" w:hAnsi="GHEA Grapalat"/>
          <w:i/>
          <w:color w:val="000000" w:themeColor="text1"/>
          <w:sz w:val="20"/>
          <w:szCs w:val="20"/>
          <w:lang w:val="af-ZA"/>
        </w:rPr>
        <w:t>/0</w:t>
      </w:r>
      <w:r w:rsidR="004D3516" w:rsidRPr="00D53C2D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9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ծածկագրով գնման ընթացակարգի պ</w:t>
      </w:r>
      <w:r w:rsidR="00D11AB3" w:rsidRPr="00D53C2D">
        <w:rPr>
          <w:rFonts w:ascii="GHEA Grapalat" w:hAnsi="GHEA Grapalat" w:cs="Sylfaen"/>
          <w:sz w:val="20"/>
          <w:szCs w:val="20"/>
          <w:lang w:val="af-ZA"/>
        </w:rPr>
        <w:t xml:space="preserve">այմանագիր կնքելու որոշման մասին 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տեղեկատվությունը</w:t>
      </w:r>
      <w:r w:rsidR="005C1B86" w:rsidRPr="00D53C2D">
        <w:rPr>
          <w:rFonts w:ascii="GHEA Grapalat" w:hAnsi="GHEA Grapalat" w:cs="Arial"/>
          <w:sz w:val="20"/>
          <w:szCs w:val="20"/>
          <w:lang w:val="af-ZA"/>
        </w:rPr>
        <w:t>`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Գնահատող հանձնաժողովի</w:t>
      </w:r>
      <w:r w:rsidR="00C62AF5" w:rsidRPr="00D53C2D">
        <w:rPr>
          <w:rFonts w:ascii="GHEA Grapalat" w:hAnsi="GHEA Grapalat"/>
          <w:sz w:val="20"/>
          <w:szCs w:val="20"/>
          <w:lang w:val="af-ZA"/>
        </w:rPr>
        <w:t xml:space="preserve"> 202</w:t>
      </w:r>
      <w:r w:rsidR="0072247C" w:rsidRPr="00D53C2D">
        <w:rPr>
          <w:rFonts w:ascii="GHEA Grapalat" w:hAnsi="GHEA Grapalat"/>
          <w:sz w:val="20"/>
          <w:szCs w:val="20"/>
          <w:lang w:val="hy-AM"/>
        </w:rPr>
        <w:t>3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թվականի</w:t>
      </w:r>
      <w:r w:rsidR="00051483" w:rsidRPr="00D53C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B3E02" w:rsidRPr="00D53C2D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նոյեմբերի 0</w:t>
      </w:r>
      <w:r w:rsidR="00051483" w:rsidRPr="00D53C2D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8</w:t>
      </w:r>
      <w:r w:rsidR="002B3E02" w:rsidRPr="00D53C2D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-ի </w:t>
      </w:r>
      <w:r w:rsidR="006A6B62" w:rsidRPr="00D53C2D">
        <w:rPr>
          <w:rFonts w:ascii="GHEA Grapalat" w:hAnsi="GHEA Grapalat" w:cs="Sylfaen"/>
          <w:color w:val="000000" w:themeColor="text1"/>
          <w:sz w:val="20"/>
          <w:szCs w:val="20"/>
          <w:lang w:val="ro-RO"/>
        </w:rPr>
        <w:t>N01</w:t>
      </w:r>
      <w:r w:rsidR="005C1B86" w:rsidRPr="00D53C2D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որոշմամբ 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հաստատվել են ընթացակարգի բոլոր մասնակիցների կողմից ներկայացված հայտերի</w:t>
      </w:r>
      <w:r w:rsidR="005C1B86" w:rsidRPr="00D53C2D">
        <w:rPr>
          <w:rFonts w:ascii="GHEA Grapalat" w:hAnsi="GHEA Grapalat"/>
          <w:sz w:val="20"/>
          <w:szCs w:val="20"/>
          <w:lang w:val="af-ZA"/>
        </w:rPr>
        <w:t xml:space="preserve">` 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հրավերի պահանջներին համապատասխանության գնահատման արդյունքները</w:t>
      </w:r>
      <w:r w:rsidR="005C1B86" w:rsidRPr="00D53C2D">
        <w:rPr>
          <w:rFonts w:ascii="GHEA Grapalat" w:hAnsi="GHEA Grapalat" w:cs="Tahoma"/>
          <w:sz w:val="20"/>
          <w:szCs w:val="20"/>
          <w:lang w:val="af-ZA"/>
        </w:rPr>
        <w:t xml:space="preserve">։ 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Համաձա</w:t>
      </w:r>
      <w:r w:rsidR="00DE0F21" w:rsidRPr="00D53C2D">
        <w:rPr>
          <w:rFonts w:ascii="GHEA Grapalat" w:hAnsi="GHEA Grapalat" w:cs="Sylfaen"/>
          <w:sz w:val="20"/>
          <w:szCs w:val="20"/>
          <w:lang w:val="hy-AM"/>
        </w:rPr>
        <w:t>յ</w:t>
      </w:r>
      <w:r w:rsidR="005C1B86" w:rsidRPr="00D53C2D">
        <w:rPr>
          <w:rFonts w:ascii="GHEA Grapalat" w:hAnsi="GHEA Grapalat" w:cs="Sylfaen"/>
          <w:sz w:val="20"/>
          <w:szCs w:val="20"/>
          <w:lang w:val="af-ZA"/>
        </w:rPr>
        <w:t>ն որի</w:t>
      </w:r>
      <w:r w:rsidR="005C1B86" w:rsidRPr="00D53C2D">
        <w:rPr>
          <w:rFonts w:ascii="GHEA Grapalat" w:hAnsi="GHEA Grapalat"/>
          <w:sz w:val="20"/>
          <w:szCs w:val="20"/>
          <w:lang w:val="af-ZA"/>
        </w:rPr>
        <w:t>`</w:t>
      </w:r>
    </w:p>
    <w:p w:rsidR="005C1B86" w:rsidRPr="00D53C2D" w:rsidRDefault="005C1B86" w:rsidP="005C1B86">
      <w:pPr>
        <w:spacing w:after="240" w:line="276" w:lineRule="auto"/>
        <w:ind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53C2D">
        <w:rPr>
          <w:rFonts w:ascii="GHEA Grapalat" w:hAnsi="GHEA Grapalat" w:cs="Sylfaen"/>
          <w:b/>
          <w:sz w:val="20"/>
          <w:szCs w:val="20"/>
          <w:lang w:val="af-ZA"/>
        </w:rPr>
        <w:t>Չափաբաժին</w:t>
      </w:r>
      <w:r w:rsidR="00D53C2D" w:rsidRPr="00D53C2D">
        <w:rPr>
          <w:rFonts w:ascii="GHEA Grapalat" w:hAnsi="GHEA Grapalat" w:cs="Sylfaen"/>
          <w:b/>
          <w:sz w:val="20"/>
          <w:szCs w:val="20"/>
          <w:lang w:val="hy-AM"/>
        </w:rPr>
        <w:t xml:space="preserve"> 1-70</w:t>
      </w:r>
    </w:p>
    <w:p w:rsidR="00CF2D8A" w:rsidRPr="00D53C2D" w:rsidRDefault="005C1B86" w:rsidP="00502F35">
      <w:pPr>
        <w:spacing w:line="276" w:lineRule="auto"/>
        <w:jc w:val="left"/>
        <w:rPr>
          <w:rFonts w:ascii="GHEA Grapalat" w:eastAsia="Calibri" w:hAnsi="GHEA Grapalat" w:cs="Times New Roman"/>
          <w:color w:val="FF0000"/>
          <w:sz w:val="20"/>
          <w:szCs w:val="20"/>
          <w:lang w:val="hy-AM"/>
        </w:rPr>
      </w:pPr>
      <w:r w:rsidRPr="00D53C2D">
        <w:rPr>
          <w:rFonts w:ascii="GHEA Grapalat" w:hAnsi="GHEA Grapalat" w:cs="Sylfaen"/>
          <w:sz w:val="20"/>
          <w:szCs w:val="20"/>
          <w:lang w:val="af-ZA"/>
        </w:rPr>
        <w:t>Գնման առարկա է հանդիսանում</w:t>
      </w:r>
      <w:r w:rsidRPr="00D53C2D">
        <w:rPr>
          <w:rFonts w:ascii="GHEA Grapalat" w:hAnsi="GHEA Grapalat"/>
          <w:sz w:val="20"/>
          <w:szCs w:val="20"/>
          <w:lang w:val="af-ZA"/>
        </w:rPr>
        <w:t>`</w:t>
      </w:r>
      <w:r w:rsidR="004D3516" w:rsidRPr="00D53C2D">
        <w:rPr>
          <w:rFonts w:ascii="GHEA Grapalat" w:hAnsi="GHEA Grapalat" w:cs="Sylfaen"/>
          <w:b/>
          <w:sz w:val="20"/>
          <w:szCs w:val="20"/>
          <w:lang w:val="hy-AM"/>
        </w:rPr>
        <w:t xml:space="preserve">շինարարական ապրանքներ </w:t>
      </w:r>
    </w:p>
    <w:tbl>
      <w:tblPr>
        <w:tblW w:w="10905" w:type="dxa"/>
        <w:jc w:val="center"/>
        <w:tblInd w:w="-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700"/>
        <w:gridCol w:w="2160"/>
        <w:gridCol w:w="2374"/>
        <w:gridCol w:w="3078"/>
      </w:tblGrid>
      <w:tr w:rsidR="005C1B86" w:rsidRPr="00D53C2D" w:rsidTr="00502F35">
        <w:trPr>
          <w:trHeight w:val="626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D53C2D" w:rsidRDefault="005C1B86" w:rsidP="00502F35">
            <w:pPr>
              <w:pStyle w:val="31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Հ/Հ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86" w:rsidRPr="00D53C2D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անվանումը</w:t>
            </w:r>
          </w:p>
          <w:p w:rsidR="005C1B86" w:rsidRPr="00D53C2D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D53C2D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համապատասխանող հայտեր</w:t>
            </w:r>
          </w:p>
          <w:p w:rsidR="005C1B86" w:rsidRPr="00D53C2D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D53C2D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Հրավերի պահանջներին չհամապատասխանող հայտեր</w:t>
            </w:r>
          </w:p>
          <w:p w:rsidR="005C1B86" w:rsidRPr="00D53C2D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86" w:rsidRPr="00D53C2D" w:rsidRDefault="005C1B86" w:rsidP="005471FF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Անհամապատասխանության համառոտ նկարագրութ</w:t>
            </w:r>
            <w:r w:rsidR="005471FF"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յ</w:t>
            </w: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ուն</w:t>
            </w:r>
          </w:p>
        </w:tc>
      </w:tr>
      <w:tr w:rsidR="000700CA" w:rsidRPr="00D53C2D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D53C2D" w:rsidRDefault="00502F35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0CA" w:rsidRPr="00D53C2D" w:rsidRDefault="00657760" w:rsidP="004D351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Ա/Ձ </w:t>
            </w:r>
            <w:r w:rsidR="002B3E02" w:rsidRPr="00D53C2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Հայկ </w:t>
            </w:r>
            <w:r w:rsidR="004D3516" w:rsidRPr="00D53C2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Խաչատրյան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D53C2D" w:rsidRDefault="000700CA" w:rsidP="000700CA">
            <w:pPr>
              <w:rPr>
                <w:rFonts w:ascii="GHEA Grapalat" w:hAnsi="GHEA Grapalat"/>
                <w:sz w:val="20"/>
                <w:szCs w:val="20"/>
              </w:rPr>
            </w:pPr>
            <w:r w:rsidRPr="00D53C2D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D53C2D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0CA" w:rsidRPr="00D53C2D" w:rsidRDefault="000700CA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D11628" w:rsidRPr="00D53C2D" w:rsidTr="00502F35">
        <w:trPr>
          <w:trHeight w:val="323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28" w:rsidRPr="00D53C2D" w:rsidRDefault="00D11628" w:rsidP="000700CA">
            <w:pPr>
              <w:pStyle w:val="a7"/>
              <w:ind w:left="0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28" w:rsidRPr="00D53C2D" w:rsidRDefault="00D11628" w:rsidP="004D4835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28" w:rsidRPr="00D53C2D" w:rsidRDefault="00D11628" w:rsidP="000700CA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28" w:rsidRPr="00D53C2D" w:rsidRDefault="00D11628" w:rsidP="00D11628">
            <w:pPr>
              <w:spacing w:after="0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53C2D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628" w:rsidRPr="00D53C2D" w:rsidRDefault="00D11628" w:rsidP="000700CA">
            <w:pPr>
              <w:spacing w:after="0"/>
              <w:ind w:firstLine="57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446"/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10"/>
        <w:gridCol w:w="2250"/>
        <w:gridCol w:w="2340"/>
        <w:gridCol w:w="3108"/>
      </w:tblGrid>
      <w:tr w:rsidR="005C1B86" w:rsidRPr="00D53C2D" w:rsidTr="0069085D">
        <w:trPr>
          <w:trHeight w:val="9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D53C2D" w:rsidRDefault="00BD3E1C" w:rsidP="00502F35">
            <w:pPr>
              <w:spacing w:line="276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Չ/Հ</w:t>
            </w:r>
            <w:r w:rsidR="00502F35" w:rsidRPr="00D53C2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D53C2D" w:rsidRDefault="00DB08E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Մասնակցի անունը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D53C2D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Մասնակիցների զբաղեցրած տեղերը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D53C2D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Ընտրված մասնակից /ընտրված մասնակցի համար նշել</w:t>
            </w: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86" w:rsidRPr="00D53C2D" w:rsidRDefault="005C1B86" w:rsidP="00F458ED">
            <w:pPr>
              <w:pStyle w:val="31"/>
              <w:spacing w:line="276" w:lineRule="auto"/>
              <w:ind w:firstLine="57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Մասնակցի առաջարկած գին</w:t>
            </w:r>
          </w:p>
          <w:p w:rsidR="005C1B86" w:rsidRPr="00D53C2D" w:rsidRDefault="005C1B86" w:rsidP="00F458ED">
            <w:pPr>
              <w:spacing w:line="276" w:lineRule="auto"/>
              <w:ind w:firstLine="5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/առանց ԱԱՀ /</w:t>
            </w:r>
          </w:p>
        </w:tc>
      </w:tr>
      <w:tr w:rsidR="004D4835" w:rsidRPr="00D53C2D" w:rsidTr="009C09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35" w:rsidRPr="00D53C2D" w:rsidRDefault="004D4835" w:rsidP="005F7FAE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5" w:rsidRPr="00D53C2D" w:rsidRDefault="001B133F" w:rsidP="00B0471E">
            <w:pPr>
              <w:rPr>
                <w:rFonts w:ascii="GHEA Grapalat" w:hAnsi="GHEA Grapalat"/>
                <w:b/>
                <w:color w:val="C0504D" w:themeColor="accent2"/>
                <w:sz w:val="20"/>
                <w:szCs w:val="20"/>
              </w:rPr>
            </w:pPr>
            <w:r w:rsidRPr="00D53C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Ա/Ձ </w:t>
            </w:r>
            <w:r w:rsidR="002B3E02" w:rsidRPr="00D53C2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Հայկ </w:t>
            </w:r>
            <w:r w:rsidR="004D3516" w:rsidRPr="00D53C2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Խաչատրյան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35" w:rsidRPr="00D53C2D" w:rsidRDefault="004D4835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3C2D">
              <w:rPr>
                <w:rFonts w:ascii="GHEA Grapalat" w:hAnsi="GHEA Grapalat" w:cs="Sylfaen"/>
                <w:sz w:val="20"/>
                <w:szCs w:val="20"/>
                <w:lang w:val="af-ZA"/>
              </w:rPr>
              <w:t>“X”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5" w:rsidRPr="00D53C2D" w:rsidRDefault="004D4835" w:rsidP="00F458ED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35" w:rsidRPr="00D53C2D" w:rsidRDefault="00051483" w:rsidP="005F7FAE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53C2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285280</w:t>
            </w:r>
          </w:p>
        </w:tc>
      </w:tr>
      <w:tr w:rsidR="00D11628" w:rsidRPr="00D53C2D" w:rsidTr="009C0932">
        <w:trPr>
          <w:trHeight w:val="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28" w:rsidRPr="00D53C2D" w:rsidRDefault="00D11628" w:rsidP="005F7FAE">
            <w:pPr>
              <w:pStyle w:val="a7"/>
              <w:ind w:left="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D53C2D">
              <w:rPr>
                <w:rFonts w:ascii="GHEA Grapalat" w:hAnsi="GHEA Grapalat" w:cs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8" w:rsidRPr="00D53C2D" w:rsidRDefault="00D11628" w:rsidP="00B0471E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28" w:rsidRPr="00D53C2D" w:rsidRDefault="00D11628" w:rsidP="00502F35">
            <w:pPr>
              <w:pStyle w:val="31"/>
              <w:spacing w:line="276" w:lineRule="auto"/>
              <w:ind w:firstLine="57"/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28" w:rsidRPr="00D53C2D" w:rsidRDefault="00D11628" w:rsidP="00F458ED">
            <w:pPr>
              <w:spacing w:line="276" w:lineRule="auto"/>
              <w:ind w:firstLine="57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28" w:rsidRPr="00D53C2D" w:rsidRDefault="00D11628" w:rsidP="005F7FAE">
            <w:pP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2B3E02" w:rsidRPr="00D53C2D" w:rsidRDefault="00D53C2D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D53C2D">
        <w:rPr>
          <w:rFonts w:ascii="GHEA Grapalat" w:hAnsi="GHEA Grapalat" w:cs="Sylfaen"/>
          <w:sz w:val="20"/>
          <w:szCs w:val="20"/>
          <w:lang w:val="hy-AM"/>
        </w:rPr>
        <w:t xml:space="preserve"> Ներկայացրած գնային առաջարկները՝ պայմանագրի կատարման համար</w:t>
      </w:r>
    </w:p>
    <w:tbl>
      <w:tblPr>
        <w:tblpPr w:leftFromText="180" w:rightFromText="180" w:vertAnchor="text" w:horzAnchor="margin" w:tblpXSpec="center" w:tblpY="181"/>
        <w:tblOverlap w:val="never"/>
        <w:tblW w:w="78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6"/>
        <w:gridCol w:w="1053"/>
        <w:gridCol w:w="1314"/>
        <w:gridCol w:w="751"/>
        <w:gridCol w:w="1418"/>
      </w:tblGrid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Գիպսոնիտ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պարկ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24000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Մետլախ 50*50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քմ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3200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51200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Ունիտազի բաչոկի կոմպ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3700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14800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Հոսանքի լար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Մ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 xml:space="preserve">       360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5400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Ծորակ 15սմ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Ծորակ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lastRenderedPageBreak/>
              <w:t xml:space="preserve">Ռակովինա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7700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7700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Վիլկա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Կալոտկա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1500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Սիլիկոն սպիտակ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1100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3300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Պտուտակահան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Բոլտ կոլցա գայկով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Հարթաշուրթ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Ձեռքի ստեպլեռի սկոբ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Անկյուն 50*45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անցում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տրայնիկ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խողովակ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Կողպեք կախովի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3100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Պեն միջին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1650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Ունիտազի կապարիչ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2400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9600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Մետլախ 50*50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քմ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12500</w:t>
            </w:r>
          </w:p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Մայակ երկաթից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270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1080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Սիլիկոն թափանցիկ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1100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1100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Ցանց բետոնի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ՊՊ-Ռ խողովակ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1150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2300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ՊՊ-Ռ տրայնիկ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360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ՊՊ-Ռ մուֆտ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35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ՊՊ-Ռ անկյուն 20*90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Պայկի վինտիլ 20*20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4800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ՊՊ-Ռ անցում 20*1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ՊՊ-Ռ ամերիկանկա 20*1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Անցում մետաղապլաստից պայկա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Ձեռնոց կապույտ կանաչ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Բալգարկի քար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Ճկախողովակ 11035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7800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Ճկախողովակ 11045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Ծորակի շլանգ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Գիպկի շլանգ 31045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3800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Գիպկի շլանգ 31060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1150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4600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Ջրի շլանգ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Մալա ցեխի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խողովակ 110*200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1600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3200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խողովակ 110*100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950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խողովակ 110*50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2600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խողովակ 110*30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անցում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lastRenderedPageBreak/>
              <w:t>Կոյուղու անցում էքսցենտրիկ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Գիլզա 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600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600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ռեվիզիա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750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750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Քառաբաշխիչ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1850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1850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Անկյուն 110*90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500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Սալիկի սոսինձ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</w:t>
            </w:r>
            <w:r w:rsidR="004D3516"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ՊՊ-Ռ անցում 25*20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ՊՊ-Ռ վինտիլ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1100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2200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ՊՊ-Ռ տրայնիկ 40*20*40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Ծորակ 4311-2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28000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Ծորակ 831-30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9000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Պայկի նասադկա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Դյուբել կոնքամանի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Շպատել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500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Ալմազնի դիսկ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2700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2700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Կոյուղու տրայնիկ 90*110*110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400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1600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Միկսեռ ներկի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1250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1250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Դույլ պլաստմաս 12լ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850</w:t>
            </w:r>
          </w:p>
        </w:tc>
      </w:tr>
      <w:tr w:rsidR="004D3516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Սանր շպակլի 350մմ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800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516" w:rsidRPr="00D53C2D" w:rsidRDefault="004D3516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800</w:t>
            </w:r>
          </w:p>
        </w:tc>
      </w:tr>
      <w:tr w:rsidR="00051483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Լցահարթիչ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1450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1450</w:t>
            </w:r>
          </w:p>
        </w:tc>
      </w:tr>
      <w:tr w:rsidR="00051483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 xml:space="preserve">Կաֆելի խաչուկ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350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350</w:t>
            </w:r>
          </w:p>
        </w:tc>
      </w:tr>
      <w:tr w:rsidR="00051483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Անկյուն մետաղապլաստի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1000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1000</w:t>
            </w:r>
          </w:p>
        </w:tc>
      </w:tr>
      <w:tr w:rsidR="00051483" w:rsidRPr="00D53C2D" w:rsidTr="001E0DE6">
        <w:trPr>
          <w:trHeight w:val="35"/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jc w:val="left"/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 w:eastAsia="ru-RU"/>
              </w:rPr>
              <w:t>Վինտիլ մետաղապլաստի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հատ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1700</w:t>
            </w:r>
          </w:p>
        </w:tc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1483" w:rsidRPr="00D53C2D" w:rsidRDefault="00051483" w:rsidP="004D3516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</w:pPr>
            <w:r w:rsidRPr="00D53C2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1700</w:t>
            </w:r>
          </w:p>
        </w:tc>
      </w:tr>
    </w:tbl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4D3516" w:rsidRPr="00D53C2D" w:rsidRDefault="004D3516" w:rsidP="004D3516">
      <w:pPr>
        <w:pStyle w:val="a3"/>
        <w:rPr>
          <w:rFonts w:ascii="GHEA Grapalat" w:hAnsi="GHEA Grapalat" w:cs="Sylfaen"/>
          <w:sz w:val="20"/>
          <w:szCs w:val="20"/>
          <w:lang w:val="hy-AM"/>
        </w:rPr>
      </w:pPr>
    </w:p>
    <w:p w:rsidR="00D11AB3" w:rsidRPr="00D53C2D" w:rsidRDefault="005C1B86" w:rsidP="00B74C68">
      <w:pPr>
        <w:pStyle w:val="a3"/>
        <w:rPr>
          <w:rFonts w:ascii="GHEA Grapalat" w:hAnsi="GHEA Grapalat" w:cs="Tahoma"/>
          <w:sz w:val="20"/>
          <w:szCs w:val="20"/>
          <w:lang w:val="hy-AM"/>
        </w:rPr>
      </w:pPr>
      <w:r w:rsidRPr="00D53C2D">
        <w:rPr>
          <w:rFonts w:ascii="GHEA Grapalat" w:hAnsi="GHEA Grapalat" w:cs="Sylfaen"/>
          <w:sz w:val="20"/>
          <w:szCs w:val="20"/>
          <w:lang w:val="hy-AM"/>
        </w:rPr>
        <w:t>Ընտրվածմասնակցինորոշելուհամարկիրառվածչափանիշ՝</w:t>
      </w:r>
      <w:r w:rsidR="001A7DC8" w:rsidRPr="00D53C2D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  <w:r w:rsidR="001A7DC8" w:rsidRPr="00D53C2D">
        <w:rPr>
          <w:rFonts w:ascii="GHEA Grapalat" w:hAnsi="GHEA Grapalat" w:cs="Sylfaen"/>
          <w:sz w:val="20"/>
          <w:szCs w:val="20"/>
          <w:lang w:val="hy-AM"/>
        </w:rPr>
        <w:t xml:space="preserve"> համապատասխան։</w:t>
      </w:r>
    </w:p>
    <w:p w:rsidR="00544F07" w:rsidRPr="00D53C2D" w:rsidRDefault="00216B12" w:rsidP="00544F07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D53C2D">
        <w:rPr>
          <w:rFonts w:ascii="GHEA Grapalat" w:hAnsi="GHEA Grapalat" w:cs="Sylfaen"/>
          <w:b/>
          <w:sz w:val="20"/>
          <w:szCs w:val="20"/>
          <w:lang w:val="hy-AM"/>
        </w:rPr>
        <w:t>«</w:t>
      </w:r>
      <w:r w:rsidR="00B74C68" w:rsidRPr="00D53C2D">
        <w:rPr>
          <w:rFonts w:ascii="GHEA Grapalat" w:hAnsi="GHEA Grapalat" w:cs="Sylfaen"/>
          <w:sz w:val="20"/>
          <w:szCs w:val="20"/>
          <w:lang w:val="hy-AM"/>
        </w:rPr>
        <w:t>Գնումներիմասին</w:t>
      </w:r>
      <w:r w:rsidRPr="00D53C2D">
        <w:rPr>
          <w:rFonts w:ascii="GHEA Grapalat" w:hAnsi="GHEA Grapalat"/>
          <w:sz w:val="20"/>
          <w:szCs w:val="20"/>
          <w:lang w:val="hy-AM"/>
        </w:rPr>
        <w:t>»</w:t>
      </w:r>
      <w:r w:rsidR="00B74C68" w:rsidRPr="00D53C2D">
        <w:rPr>
          <w:rFonts w:ascii="GHEA Grapalat" w:hAnsi="GHEA Grapalat" w:cs="Sylfaen"/>
          <w:sz w:val="20"/>
          <w:szCs w:val="20"/>
          <w:lang w:val="hy-AM"/>
        </w:rPr>
        <w:t>ՀՀօրենքի</w:t>
      </w:r>
      <w:r w:rsidR="00B74C68" w:rsidRPr="00D53C2D">
        <w:rPr>
          <w:rFonts w:ascii="GHEA Grapalat" w:hAnsi="GHEA Grapalat" w:cs="David"/>
          <w:sz w:val="20"/>
          <w:szCs w:val="20"/>
          <w:lang w:val="hy-AM"/>
        </w:rPr>
        <w:t xml:space="preserve"> 10-</w:t>
      </w:r>
      <w:r w:rsidR="00B74C68" w:rsidRPr="00D53C2D">
        <w:rPr>
          <w:rFonts w:ascii="GHEA Grapalat" w:hAnsi="GHEA Grapalat" w:cs="Sylfaen"/>
          <w:sz w:val="20"/>
          <w:szCs w:val="20"/>
          <w:lang w:val="hy-AM"/>
        </w:rPr>
        <w:t>րդհոդվածի</w:t>
      </w:r>
      <w:r w:rsidR="00B74C68" w:rsidRPr="00D53C2D">
        <w:rPr>
          <w:rFonts w:ascii="GHEA Grapalat" w:hAnsi="GHEA Grapalat" w:cs="David"/>
          <w:sz w:val="20"/>
          <w:szCs w:val="20"/>
          <w:lang w:val="hy-AM"/>
        </w:rPr>
        <w:t>4-</w:t>
      </w:r>
      <w:r w:rsidR="00B74C68" w:rsidRPr="00D53C2D">
        <w:rPr>
          <w:rFonts w:ascii="GHEA Grapalat" w:hAnsi="GHEA Grapalat" w:cs="Sylfaen"/>
          <w:sz w:val="20"/>
          <w:szCs w:val="20"/>
          <w:lang w:val="hy-AM"/>
        </w:rPr>
        <w:t>րդկետի</w:t>
      </w:r>
      <w:r w:rsidRPr="00D53C2D">
        <w:rPr>
          <w:rFonts w:ascii="GHEA Grapalat" w:hAnsi="GHEA Grapalat" w:cs="Sylfaen"/>
          <w:sz w:val="20"/>
          <w:szCs w:val="20"/>
          <w:lang w:val="hy-AM"/>
        </w:rPr>
        <w:t xml:space="preserve"> 1-ին մասի</w:t>
      </w:r>
      <w:r w:rsidR="00B74C68" w:rsidRPr="00D53C2D">
        <w:rPr>
          <w:rFonts w:ascii="GHEA Grapalat" w:hAnsi="GHEA Grapalat" w:cs="Sylfaen"/>
          <w:sz w:val="20"/>
          <w:szCs w:val="20"/>
          <w:lang w:val="hy-AM"/>
        </w:rPr>
        <w:t>համաձայնանգործությանժամկետ</w:t>
      </w:r>
      <w:r w:rsidR="00DB08E6" w:rsidRPr="00D53C2D">
        <w:rPr>
          <w:rFonts w:ascii="GHEA Grapalat" w:hAnsi="GHEA Grapalat" w:cs="Sylfaen"/>
          <w:sz w:val="20"/>
          <w:szCs w:val="20"/>
          <w:lang w:val="hy-AM"/>
        </w:rPr>
        <w:t xml:space="preserve">չի </w:t>
      </w:r>
      <w:r w:rsidR="00B74C68" w:rsidRPr="00D53C2D">
        <w:rPr>
          <w:rFonts w:ascii="GHEA Grapalat" w:hAnsi="GHEA Grapalat" w:cs="Sylfaen"/>
          <w:sz w:val="20"/>
          <w:szCs w:val="20"/>
          <w:lang w:val="hy-AM"/>
        </w:rPr>
        <w:t>կիրառվում</w:t>
      </w:r>
      <w:r w:rsidR="00DB08E6" w:rsidRPr="00D53C2D">
        <w:rPr>
          <w:rFonts w:ascii="GHEA Grapalat" w:hAnsi="GHEA Grapalat" w:cs="Sylfaen"/>
          <w:sz w:val="20"/>
          <w:szCs w:val="20"/>
          <w:lang w:val="hy-AM"/>
        </w:rPr>
        <w:t>։Ը</w:t>
      </w:r>
      <w:r w:rsidR="005C1B86" w:rsidRPr="00D53C2D">
        <w:rPr>
          <w:rFonts w:ascii="GHEA Grapalat" w:hAnsi="GHEA Grapalat" w:cs="Sylfaen"/>
          <w:bCs/>
          <w:sz w:val="20"/>
          <w:szCs w:val="20"/>
          <w:lang w:val="hy-AM"/>
        </w:rPr>
        <w:t>նտրված մասնակցի հետ պայմանագիրը կնքվելու էսույն հայտարարության հրապարակումից հետո՝</w:t>
      </w:r>
      <w:r w:rsidRPr="00D53C2D">
        <w:rPr>
          <w:rFonts w:ascii="GHEA Grapalat" w:hAnsi="GHEA Grapalat" w:cs="Sylfaen"/>
          <w:bCs/>
          <w:sz w:val="20"/>
          <w:szCs w:val="20"/>
          <w:lang w:val="hy-AM"/>
        </w:rPr>
        <w:t xml:space="preserve">ոչ շուտ քան 4-րդ աշխատանքային օրը համաձայն՝ </w:t>
      </w:r>
      <w:r w:rsidRPr="00D53C2D">
        <w:rPr>
          <w:rFonts w:ascii="GHEA Grapalat" w:hAnsi="GHEA Grapalat"/>
          <w:bCs/>
          <w:sz w:val="20"/>
          <w:szCs w:val="20"/>
          <w:lang w:val="hy-AM"/>
        </w:rPr>
        <w:t xml:space="preserve">Գնումների մասին ՀՀ օրենքի 36-րդ հոդվածի 2-րդ մասի:  </w:t>
      </w:r>
    </w:p>
    <w:p w:rsidR="00DB08E6" w:rsidRPr="00D53C2D" w:rsidRDefault="005C1B8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  <w:r w:rsidRPr="00D53C2D">
        <w:rPr>
          <w:rFonts w:ascii="GHEA Grapalat" w:eastAsia="Calibri" w:hAnsi="GHEA Grapalat" w:cs="Sylfaen"/>
          <w:b w:val="0"/>
          <w:i w:val="0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DB08E6" w:rsidRPr="00D53C2D" w:rsidRDefault="00DB08E6" w:rsidP="00DB08E6">
      <w:pPr>
        <w:pStyle w:val="3"/>
        <w:jc w:val="left"/>
        <w:rPr>
          <w:rFonts w:ascii="GHEA Grapalat" w:eastAsia="Calibri" w:hAnsi="GHEA Grapalat" w:cs="Sylfaen"/>
          <w:b w:val="0"/>
          <w:i w:val="0"/>
          <w:sz w:val="20"/>
          <w:lang w:val="hy-AM"/>
        </w:rPr>
      </w:pPr>
    </w:p>
    <w:p w:rsidR="00467EA4" w:rsidRPr="00D53C2D" w:rsidRDefault="00723013" w:rsidP="00DB08E6">
      <w:pPr>
        <w:pStyle w:val="3"/>
        <w:jc w:val="left"/>
        <w:rPr>
          <w:rFonts w:ascii="GHEA Grapalat" w:hAnsi="GHEA Grapalat" w:cs="Sylfaen"/>
          <w:b w:val="0"/>
          <w:i w:val="0"/>
          <w:sz w:val="20"/>
          <w:lang w:val="hy-AM"/>
        </w:rPr>
      </w:pPr>
      <w:r w:rsidRPr="00D53C2D">
        <w:rPr>
          <w:rFonts w:ascii="GHEA Grapalat" w:hAnsi="GHEA Grapalat"/>
          <w:i w:val="0"/>
          <w:color w:val="000000" w:themeColor="text1"/>
          <w:sz w:val="20"/>
          <w:lang w:val="hy-AM"/>
        </w:rPr>
        <w:t>ԿՄՀՔ</w:t>
      </w:r>
      <w:r w:rsidR="002B3E02" w:rsidRPr="00D53C2D">
        <w:rPr>
          <w:rFonts w:ascii="GHEA Grapalat" w:hAnsi="GHEA Grapalat"/>
          <w:i w:val="0"/>
          <w:color w:val="000000" w:themeColor="text1"/>
          <w:sz w:val="20"/>
          <w:lang w:val="hy-AM"/>
        </w:rPr>
        <w:t>7</w:t>
      </w:r>
      <w:r w:rsidR="000F6B90" w:rsidRPr="00D53C2D">
        <w:rPr>
          <w:rFonts w:ascii="GHEA Grapalat" w:hAnsi="GHEA Grapalat"/>
          <w:i w:val="0"/>
          <w:color w:val="000000" w:themeColor="text1"/>
          <w:sz w:val="20"/>
          <w:lang w:val="hy-AM"/>
        </w:rPr>
        <w:t>ՆՈՒՀ</w:t>
      </w:r>
      <w:r w:rsidRPr="00D53C2D">
        <w:rPr>
          <w:rFonts w:ascii="GHEA Grapalat" w:hAnsi="GHEA Grapalat"/>
          <w:i w:val="0"/>
          <w:color w:val="000000" w:themeColor="text1"/>
          <w:sz w:val="20"/>
          <w:lang w:val="af-ZA"/>
        </w:rPr>
        <w:t>-</w:t>
      </w:r>
      <w:r w:rsidRPr="00D53C2D">
        <w:rPr>
          <w:rFonts w:ascii="GHEA Grapalat" w:hAnsi="GHEA Grapalat"/>
          <w:i w:val="0"/>
          <w:color w:val="000000" w:themeColor="text1"/>
          <w:sz w:val="20"/>
          <w:lang w:val="hy-AM"/>
        </w:rPr>
        <w:t>ՄԱԱՊՁԲ</w:t>
      </w:r>
      <w:r w:rsidR="000F6B90" w:rsidRPr="00D53C2D">
        <w:rPr>
          <w:rFonts w:ascii="GHEA Grapalat" w:hAnsi="GHEA Grapalat"/>
          <w:i w:val="0"/>
          <w:color w:val="000000" w:themeColor="text1"/>
          <w:sz w:val="20"/>
          <w:lang w:val="af-ZA"/>
        </w:rPr>
        <w:t>/0</w:t>
      </w:r>
      <w:r w:rsidR="004D3516" w:rsidRPr="00D53C2D">
        <w:rPr>
          <w:rFonts w:ascii="GHEA Grapalat" w:hAnsi="GHEA Grapalat"/>
          <w:i w:val="0"/>
          <w:color w:val="000000" w:themeColor="text1"/>
          <w:sz w:val="20"/>
          <w:lang w:val="hy-AM"/>
        </w:rPr>
        <w:t>9</w:t>
      </w:r>
      <w:r w:rsidR="005C1B86" w:rsidRPr="00D53C2D">
        <w:rPr>
          <w:rFonts w:ascii="GHEA Grapalat" w:eastAsia="Calibri" w:hAnsi="GHEA Grapalat" w:cs="Sylfaen"/>
          <w:b w:val="0"/>
          <w:i w:val="0"/>
          <w:sz w:val="20"/>
          <w:lang w:val="af-ZA"/>
        </w:rPr>
        <w:t>ծածկագրով գնահատող հանձնաժողովի քարտուղար</w:t>
      </w:r>
      <w:r w:rsidR="00467EA4" w:rsidRPr="00D53C2D">
        <w:rPr>
          <w:rFonts w:ascii="GHEA Grapalat" w:eastAsia="Calibri" w:hAnsi="GHEA Grapalat" w:cs="Sylfaen"/>
          <w:b w:val="0"/>
          <w:i w:val="0"/>
          <w:sz w:val="20"/>
          <w:lang w:val="hy-AM"/>
        </w:rPr>
        <w:t xml:space="preserve">՝ </w:t>
      </w:r>
    </w:p>
    <w:p w:rsidR="00DB08E6" w:rsidRPr="00D53C2D" w:rsidRDefault="00DB08E6" w:rsidP="00467EA4">
      <w:pPr>
        <w:pStyle w:val="a4"/>
        <w:jc w:val="left"/>
        <w:rPr>
          <w:rFonts w:ascii="GHEA Grapalat" w:hAnsi="GHEA Grapalat" w:cs="Sylfaen"/>
          <w:sz w:val="20"/>
          <w:szCs w:val="20"/>
          <w:lang w:val="hy-AM"/>
        </w:rPr>
      </w:pPr>
    </w:p>
    <w:p w:rsidR="00467EA4" w:rsidRPr="00D53C2D" w:rsidRDefault="00467EA4" w:rsidP="00467EA4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53C2D">
        <w:rPr>
          <w:rFonts w:ascii="GHEA Grapalat" w:hAnsi="GHEA Grapalat" w:cs="Sylfaen"/>
          <w:sz w:val="20"/>
          <w:szCs w:val="20"/>
          <w:lang w:val="af-ZA"/>
        </w:rPr>
        <w:t>ՔրիստինեԲաղդասարյանին</w:t>
      </w:r>
    </w:p>
    <w:p w:rsidR="00467EA4" w:rsidRPr="00D53C2D" w:rsidRDefault="00467EA4" w:rsidP="00467EA4">
      <w:pPr>
        <w:pStyle w:val="a4"/>
        <w:jc w:val="left"/>
        <w:rPr>
          <w:rFonts w:ascii="GHEA Grapalat" w:hAnsi="GHEA Grapalat"/>
          <w:b/>
          <w:sz w:val="20"/>
          <w:szCs w:val="20"/>
          <w:lang w:val="hy-AM"/>
        </w:rPr>
      </w:pPr>
      <w:r w:rsidRPr="00D53C2D">
        <w:rPr>
          <w:rFonts w:ascii="GHEA Grapalat" w:hAnsi="GHEA Grapalat" w:cs="Sylfaen"/>
          <w:b/>
          <w:sz w:val="20"/>
          <w:szCs w:val="20"/>
          <w:lang w:val="af-ZA"/>
        </w:rPr>
        <w:t>Հեռախոս</w:t>
      </w:r>
      <w:r w:rsidRPr="00D53C2D">
        <w:rPr>
          <w:rFonts w:ascii="GHEA Grapalat" w:hAnsi="GHEA Grapalat"/>
          <w:b/>
          <w:sz w:val="20"/>
          <w:szCs w:val="20"/>
          <w:lang w:val="af-ZA"/>
        </w:rPr>
        <w:t xml:space="preserve"> ` 060 – </w:t>
      </w:r>
      <w:r w:rsidR="0009295A" w:rsidRPr="00D53C2D">
        <w:rPr>
          <w:rFonts w:ascii="GHEA Grapalat" w:hAnsi="GHEA Grapalat"/>
          <w:b/>
          <w:sz w:val="20"/>
          <w:szCs w:val="20"/>
          <w:lang w:val="hy-AM"/>
        </w:rPr>
        <w:t>70</w:t>
      </w:r>
      <w:r w:rsidRPr="00D53C2D">
        <w:rPr>
          <w:rFonts w:ascii="GHEA Grapalat" w:hAnsi="GHEA Grapalat"/>
          <w:b/>
          <w:sz w:val="20"/>
          <w:szCs w:val="20"/>
          <w:lang w:val="af-ZA"/>
        </w:rPr>
        <w:t xml:space="preserve"> – </w:t>
      </w:r>
      <w:r w:rsidR="0009295A" w:rsidRPr="00D53C2D">
        <w:rPr>
          <w:rFonts w:ascii="GHEA Grapalat" w:hAnsi="GHEA Grapalat"/>
          <w:b/>
          <w:sz w:val="20"/>
          <w:szCs w:val="20"/>
          <w:lang w:val="hy-AM"/>
        </w:rPr>
        <w:t>40</w:t>
      </w:r>
      <w:r w:rsidRPr="00D53C2D">
        <w:rPr>
          <w:rFonts w:ascii="GHEA Grapalat" w:hAnsi="GHEA Grapalat"/>
          <w:b/>
          <w:sz w:val="20"/>
          <w:szCs w:val="20"/>
          <w:lang w:val="af-ZA"/>
        </w:rPr>
        <w:t>-</w:t>
      </w:r>
      <w:r w:rsidR="0009295A" w:rsidRPr="00D53C2D">
        <w:rPr>
          <w:rFonts w:ascii="GHEA Grapalat" w:hAnsi="GHEA Grapalat"/>
          <w:b/>
          <w:sz w:val="20"/>
          <w:szCs w:val="20"/>
          <w:lang w:val="hy-AM"/>
        </w:rPr>
        <w:t xml:space="preserve"> 21</w:t>
      </w:r>
    </w:p>
    <w:p w:rsidR="005C1B86" w:rsidRPr="00D53C2D" w:rsidRDefault="00467EA4" w:rsidP="00467EA4">
      <w:pPr>
        <w:pStyle w:val="a4"/>
        <w:jc w:val="left"/>
        <w:rPr>
          <w:rFonts w:ascii="GHEA Grapalat" w:hAnsi="GHEA Grapalat"/>
          <w:sz w:val="20"/>
          <w:szCs w:val="20"/>
          <w:lang w:val="hy-AM"/>
        </w:rPr>
      </w:pPr>
      <w:r w:rsidRPr="00D53C2D">
        <w:rPr>
          <w:rFonts w:ascii="GHEA Grapalat" w:hAnsi="GHEA Grapalat" w:cs="Sylfaen"/>
          <w:b/>
          <w:sz w:val="20"/>
          <w:szCs w:val="20"/>
          <w:lang w:val="af-ZA"/>
        </w:rPr>
        <w:t>Էլ</w:t>
      </w:r>
      <w:r w:rsidRPr="00D53C2D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D53C2D">
        <w:rPr>
          <w:rFonts w:ascii="GHEA Grapalat" w:hAnsi="GHEA Grapalat" w:cs="Sylfaen"/>
          <w:b/>
          <w:sz w:val="20"/>
          <w:szCs w:val="20"/>
          <w:lang w:val="af-ZA"/>
        </w:rPr>
        <w:t>փոստ</w:t>
      </w:r>
      <w:r w:rsidRPr="00D53C2D">
        <w:rPr>
          <w:rFonts w:ascii="GHEA Grapalat" w:hAnsi="GHEA Grapalat"/>
          <w:b/>
          <w:sz w:val="20"/>
          <w:szCs w:val="20"/>
          <w:lang w:val="af-ZA"/>
        </w:rPr>
        <w:t xml:space="preserve"> `  </w:t>
      </w:r>
      <w:hyperlink r:id="rId6" w:history="1">
        <w:r w:rsidRPr="00D53C2D">
          <w:rPr>
            <w:rStyle w:val="a6"/>
            <w:rFonts w:ascii="GHEA Grapalat" w:hAnsi="GHEA Grapalat"/>
            <w:b/>
            <w:sz w:val="20"/>
            <w:szCs w:val="20"/>
            <w:u w:val="none"/>
            <w:lang w:val="af-ZA"/>
          </w:rPr>
          <w:t>baghdasaryan_1978@mail.ru</w:t>
        </w:r>
      </w:hyperlink>
    </w:p>
    <w:p w:rsidR="000840BD" w:rsidRPr="00FD1F44" w:rsidRDefault="000840BD" w:rsidP="00467EA4">
      <w:pPr>
        <w:pStyle w:val="a4"/>
        <w:jc w:val="left"/>
        <w:rPr>
          <w:b/>
          <w:sz w:val="16"/>
          <w:szCs w:val="16"/>
          <w:lang w:val="hy-AM"/>
        </w:rPr>
      </w:pPr>
    </w:p>
    <w:p w:rsidR="00F63A82" w:rsidRPr="00FD1F44" w:rsidRDefault="00F63A82" w:rsidP="00467EA4">
      <w:pPr>
        <w:pStyle w:val="a4"/>
        <w:jc w:val="left"/>
        <w:rPr>
          <w:b/>
          <w:sz w:val="16"/>
          <w:szCs w:val="16"/>
          <w:lang w:val="hy-AM"/>
        </w:rPr>
      </w:pPr>
    </w:p>
    <w:sectPr w:rsidR="00F63A82" w:rsidRPr="00FD1F44" w:rsidSect="0092066B">
      <w:pgSz w:w="11906" w:h="16838"/>
      <w:pgMar w:top="450" w:right="296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F"/>
    <w:rsid w:val="00003ED2"/>
    <w:rsid w:val="00004782"/>
    <w:rsid w:val="000266B0"/>
    <w:rsid w:val="0003041F"/>
    <w:rsid w:val="00051483"/>
    <w:rsid w:val="000700CA"/>
    <w:rsid w:val="000840BD"/>
    <w:rsid w:val="0009295A"/>
    <w:rsid w:val="000A178D"/>
    <w:rsid w:val="000F351F"/>
    <w:rsid w:val="000F6B90"/>
    <w:rsid w:val="001013D9"/>
    <w:rsid w:val="001309CC"/>
    <w:rsid w:val="00164550"/>
    <w:rsid w:val="00167AA2"/>
    <w:rsid w:val="00180812"/>
    <w:rsid w:val="001939D5"/>
    <w:rsid w:val="001A4F6E"/>
    <w:rsid w:val="001A7DC8"/>
    <w:rsid w:val="001B133F"/>
    <w:rsid w:val="001B33FA"/>
    <w:rsid w:val="001C611A"/>
    <w:rsid w:val="001D1214"/>
    <w:rsid w:val="001D69A9"/>
    <w:rsid w:val="0020115D"/>
    <w:rsid w:val="00214E28"/>
    <w:rsid w:val="00216B12"/>
    <w:rsid w:val="00270DAB"/>
    <w:rsid w:val="00290876"/>
    <w:rsid w:val="00293714"/>
    <w:rsid w:val="00296C99"/>
    <w:rsid w:val="002A0489"/>
    <w:rsid w:val="002B3E02"/>
    <w:rsid w:val="002C3786"/>
    <w:rsid w:val="002D6240"/>
    <w:rsid w:val="002E37C5"/>
    <w:rsid w:val="002E46F9"/>
    <w:rsid w:val="002E5374"/>
    <w:rsid w:val="002F6F00"/>
    <w:rsid w:val="00305956"/>
    <w:rsid w:val="00364A61"/>
    <w:rsid w:val="003758D5"/>
    <w:rsid w:val="003B2D7F"/>
    <w:rsid w:val="003C20C8"/>
    <w:rsid w:val="003D1664"/>
    <w:rsid w:val="003D24AB"/>
    <w:rsid w:val="003F659E"/>
    <w:rsid w:val="004011D4"/>
    <w:rsid w:val="00420EC7"/>
    <w:rsid w:val="00440AE2"/>
    <w:rsid w:val="00463640"/>
    <w:rsid w:val="00467EA4"/>
    <w:rsid w:val="0048534E"/>
    <w:rsid w:val="004D269B"/>
    <w:rsid w:val="004D3516"/>
    <w:rsid w:val="004D410A"/>
    <w:rsid w:val="004D4835"/>
    <w:rsid w:val="004D4DDF"/>
    <w:rsid w:val="004E3295"/>
    <w:rsid w:val="00502F35"/>
    <w:rsid w:val="00522E2A"/>
    <w:rsid w:val="00544F07"/>
    <w:rsid w:val="005471FF"/>
    <w:rsid w:val="005539F9"/>
    <w:rsid w:val="005601B0"/>
    <w:rsid w:val="005766D5"/>
    <w:rsid w:val="005768F5"/>
    <w:rsid w:val="00576FA2"/>
    <w:rsid w:val="00584EEC"/>
    <w:rsid w:val="005C1B86"/>
    <w:rsid w:val="005C6FFC"/>
    <w:rsid w:val="005D63F1"/>
    <w:rsid w:val="005D6A61"/>
    <w:rsid w:val="005E2A60"/>
    <w:rsid w:val="005F0A96"/>
    <w:rsid w:val="006478A9"/>
    <w:rsid w:val="00653E7A"/>
    <w:rsid w:val="00657760"/>
    <w:rsid w:val="0069085D"/>
    <w:rsid w:val="006A6B62"/>
    <w:rsid w:val="006F0526"/>
    <w:rsid w:val="006F75F0"/>
    <w:rsid w:val="00706465"/>
    <w:rsid w:val="0071042C"/>
    <w:rsid w:val="00710871"/>
    <w:rsid w:val="00710A61"/>
    <w:rsid w:val="00720F22"/>
    <w:rsid w:val="0072107D"/>
    <w:rsid w:val="0072247C"/>
    <w:rsid w:val="00723013"/>
    <w:rsid w:val="007301D7"/>
    <w:rsid w:val="00752A62"/>
    <w:rsid w:val="0075491D"/>
    <w:rsid w:val="007868A3"/>
    <w:rsid w:val="007F57C7"/>
    <w:rsid w:val="00840BA8"/>
    <w:rsid w:val="00851A3F"/>
    <w:rsid w:val="008524B7"/>
    <w:rsid w:val="0086377A"/>
    <w:rsid w:val="00865F0F"/>
    <w:rsid w:val="008701CA"/>
    <w:rsid w:val="0087169E"/>
    <w:rsid w:val="008B1DC4"/>
    <w:rsid w:val="008D3282"/>
    <w:rsid w:val="008F3E9D"/>
    <w:rsid w:val="009021BF"/>
    <w:rsid w:val="009135BF"/>
    <w:rsid w:val="0092066B"/>
    <w:rsid w:val="009C0932"/>
    <w:rsid w:val="009C61FB"/>
    <w:rsid w:val="009E4C14"/>
    <w:rsid w:val="00A14C00"/>
    <w:rsid w:val="00A63A22"/>
    <w:rsid w:val="00A83528"/>
    <w:rsid w:val="00A86152"/>
    <w:rsid w:val="00AB226E"/>
    <w:rsid w:val="00AE4ED6"/>
    <w:rsid w:val="00AF25DC"/>
    <w:rsid w:val="00B0471E"/>
    <w:rsid w:val="00B077BE"/>
    <w:rsid w:val="00B30185"/>
    <w:rsid w:val="00B7047A"/>
    <w:rsid w:val="00B72933"/>
    <w:rsid w:val="00B7418D"/>
    <w:rsid w:val="00B74C68"/>
    <w:rsid w:val="00B76C4B"/>
    <w:rsid w:val="00B92C49"/>
    <w:rsid w:val="00B944FF"/>
    <w:rsid w:val="00BC1626"/>
    <w:rsid w:val="00BD3E1C"/>
    <w:rsid w:val="00BD5915"/>
    <w:rsid w:val="00BE1E81"/>
    <w:rsid w:val="00C10E17"/>
    <w:rsid w:val="00C47ADC"/>
    <w:rsid w:val="00C505C5"/>
    <w:rsid w:val="00C50C36"/>
    <w:rsid w:val="00C62AF5"/>
    <w:rsid w:val="00CF1AC0"/>
    <w:rsid w:val="00CF2D8A"/>
    <w:rsid w:val="00CF4942"/>
    <w:rsid w:val="00CF7042"/>
    <w:rsid w:val="00D07C39"/>
    <w:rsid w:val="00D11628"/>
    <w:rsid w:val="00D11AB3"/>
    <w:rsid w:val="00D3038C"/>
    <w:rsid w:val="00D53C2D"/>
    <w:rsid w:val="00D642A8"/>
    <w:rsid w:val="00D66434"/>
    <w:rsid w:val="00D9269B"/>
    <w:rsid w:val="00DA0BF5"/>
    <w:rsid w:val="00DA4A29"/>
    <w:rsid w:val="00DA5E13"/>
    <w:rsid w:val="00DA74B9"/>
    <w:rsid w:val="00DB08E6"/>
    <w:rsid w:val="00DB2B9C"/>
    <w:rsid w:val="00DB394A"/>
    <w:rsid w:val="00DB7F83"/>
    <w:rsid w:val="00DD333D"/>
    <w:rsid w:val="00DE0F21"/>
    <w:rsid w:val="00DF18E8"/>
    <w:rsid w:val="00E13D18"/>
    <w:rsid w:val="00E20753"/>
    <w:rsid w:val="00E24205"/>
    <w:rsid w:val="00E24BB3"/>
    <w:rsid w:val="00E3732B"/>
    <w:rsid w:val="00E40CF0"/>
    <w:rsid w:val="00E41717"/>
    <w:rsid w:val="00EB0475"/>
    <w:rsid w:val="00EB4AF9"/>
    <w:rsid w:val="00EB5250"/>
    <w:rsid w:val="00EC20DD"/>
    <w:rsid w:val="00F03A69"/>
    <w:rsid w:val="00F24C53"/>
    <w:rsid w:val="00F45BB7"/>
    <w:rsid w:val="00F54EFF"/>
    <w:rsid w:val="00F63A82"/>
    <w:rsid w:val="00F6561B"/>
    <w:rsid w:val="00F92E8A"/>
    <w:rsid w:val="00FB03F8"/>
    <w:rsid w:val="00FD1F44"/>
    <w:rsid w:val="00FD2F33"/>
    <w:rsid w:val="00FE16A4"/>
    <w:rsid w:val="00FE38F6"/>
    <w:rsid w:val="00FE4326"/>
    <w:rsid w:val="00FF1598"/>
    <w:rsid w:val="00FF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86"/>
    <w:pPr>
      <w:spacing w:line="240" w:lineRule="auto"/>
      <w:jc w:val="center"/>
    </w:pPr>
    <w:rPr>
      <w:rFonts w:ascii="Sylfaen" w:hAnsi="Sylfaen"/>
      <w:lang w:val="en-US"/>
    </w:rPr>
  </w:style>
  <w:style w:type="paragraph" w:styleId="3">
    <w:name w:val="heading 3"/>
    <w:basedOn w:val="a"/>
    <w:next w:val="a"/>
    <w:link w:val="30"/>
    <w:unhideWhenUsed/>
    <w:qFormat/>
    <w:rsid w:val="005C1B86"/>
    <w:pPr>
      <w:keepNext/>
      <w:spacing w:after="0"/>
      <w:outlineLvl w:val="2"/>
    </w:pPr>
    <w:rPr>
      <w:rFonts w:ascii="Times Armenian" w:eastAsia="Times New Roman" w:hAnsi="Times Armeni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B86"/>
    <w:rPr>
      <w:rFonts w:ascii="Times Armenian" w:eastAsia="Times New Roman" w:hAnsi="Times Armenian" w:cs="Times New Roman"/>
      <w:b/>
      <w:i/>
      <w:szCs w:val="20"/>
      <w:lang w:val="en-US" w:eastAsia="ru-RU"/>
    </w:rPr>
  </w:style>
  <w:style w:type="paragraph" w:styleId="31">
    <w:name w:val="Body Text Indent 3"/>
    <w:basedOn w:val="a"/>
    <w:link w:val="32"/>
    <w:unhideWhenUsed/>
    <w:rsid w:val="005C1B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B86"/>
    <w:rPr>
      <w:rFonts w:ascii="Sylfaen" w:hAnsi="Sylfaen"/>
      <w:sz w:val="16"/>
      <w:szCs w:val="16"/>
      <w:lang w:val="en-US"/>
    </w:rPr>
  </w:style>
  <w:style w:type="paragraph" w:styleId="a3">
    <w:name w:val="Normal (Web)"/>
    <w:basedOn w:val="a"/>
    <w:uiPriority w:val="99"/>
    <w:unhideWhenUsed/>
    <w:rsid w:val="005C1B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unhideWhenUsed/>
    <w:rsid w:val="00467EA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7EA4"/>
    <w:rPr>
      <w:rFonts w:ascii="Sylfaen" w:hAnsi="Sylfaen"/>
      <w:lang w:val="en-US"/>
    </w:rPr>
  </w:style>
  <w:style w:type="character" w:styleId="a6">
    <w:name w:val="Hyperlink"/>
    <w:rsid w:val="00467E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047A"/>
    <w:pPr>
      <w:ind w:left="720"/>
      <w:contextualSpacing/>
    </w:pPr>
  </w:style>
  <w:style w:type="table" w:styleId="a8">
    <w:name w:val="Table Grid"/>
    <w:basedOn w:val="a1"/>
    <w:uiPriority w:val="59"/>
    <w:rsid w:val="00CF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ghdasaryan_19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237C-9A67-49D7-A2FA-B1A14FA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Пользователь Intel</cp:lastModifiedBy>
  <cp:revision>2</cp:revision>
  <cp:lastPrinted>2023-04-24T08:24:00Z</cp:lastPrinted>
  <dcterms:created xsi:type="dcterms:W3CDTF">2023-11-08T12:06:00Z</dcterms:created>
  <dcterms:modified xsi:type="dcterms:W3CDTF">2023-11-08T12:06:00Z</dcterms:modified>
</cp:coreProperties>
</file>