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0EB36521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26F82388" w:rsidR="00716704" w:rsidRPr="00B05106" w:rsidRDefault="004C1B16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4C1B16">
        <w:rPr>
          <w:rFonts w:ascii="GHEA Grapalat" w:hAnsi="GHEA Grapalat" w:cs="Sylfaen"/>
          <w:i/>
          <w:lang w:val="af-ZA"/>
        </w:rPr>
        <w:t xml:space="preserve">Աբովյան համայնքի կարիքների համար Աբովյան համայնքի Գեղաշեն և Կամարիս բնակավայրերում ոռոգման համակարգի հիմնանորոգման աշխատանքների ձեռքբերման նպատակով «ԱԲՀ-ԲՄԱՇՁԲ-24/89» </w:t>
      </w:r>
      <w:r w:rsidRPr="004C1B16">
        <w:rPr>
          <w:rFonts w:ascii="GHEA Grapalat" w:hAnsi="GHEA Grapalat" w:cs="Sylfaen"/>
          <w:i/>
          <w:lang w:val="af-ZA"/>
        </w:rPr>
        <w:t>ծածկագրով</w:t>
      </w:r>
      <w:r w:rsidR="006C71D4" w:rsidRPr="006C71D4">
        <w:rPr>
          <w:rFonts w:ascii="GHEA Grapalat" w:hAnsi="GHEA Grapalat" w:cs="Sylfaen"/>
          <w:i/>
          <w:lang w:val="af-ZA"/>
        </w:rPr>
        <w:t xml:space="preserve"> </w:t>
      </w:r>
      <w:r w:rsidR="00442ADE">
        <w:rPr>
          <w:rFonts w:ascii="GHEA Grapalat" w:hAnsi="GHEA Grapalat" w:cs="Sylfaen"/>
          <w:i/>
          <w:lang w:val="af-ZA"/>
        </w:rPr>
        <w:t>բաց մրցույթով գնման</w:t>
      </w:r>
      <w:r w:rsidR="009D667F">
        <w:rPr>
          <w:rFonts w:ascii="GHEA Grapalat" w:hAnsi="GHEA Grapalat" w:cs="Sylfaen"/>
          <w:i/>
          <w:lang w:val="af-ZA"/>
        </w:rPr>
        <w:t xml:space="preserve"> </w:t>
      </w:r>
      <w:r w:rsidR="00683AAC" w:rsidRPr="00683AAC">
        <w:rPr>
          <w:rFonts w:ascii="GHEA Grapalat" w:hAnsi="GHEA Grapalat" w:cs="Sylfaen"/>
          <w:i/>
          <w:lang w:val="af-ZA"/>
        </w:rPr>
        <w:t xml:space="preserve">ընթացակարգի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41C79EEC" w14:textId="420F356D" w:rsidR="00F2723F" w:rsidRPr="00442ADE" w:rsidRDefault="00716704" w:rsidP="0039115B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705755">
        <w:rPr>
          <w:rFonts w:ascii="GHEA Grapalat" w:hAnsi="GHEA Grapalat" w:cs="Sylfaen"/>
          <w:i/>
          <w:lang w:val="af-ZA"/>
        </w:rPr>
        <w:t>Информация о догов</w:t>
      </w:r>
      <w:r w:rsidR="00683AAC">
        <w:rPr>
          <w:rFonts w:ascii="GHEA Grapalat" w:hAnsi="GHEA Grapalat" w:cs="Sylfaen"/>
          <w:i/>
          <w:lang w:val="af-ZA"/>
        </w:rPr>
        <w:t>оре,</w:t>
      </w:r>
      <w:r w:rsidR="00683AAC" w:rsidRPr="007C6ECB">
        <w:rPr>
          <w:rFonts w:ascii="GHEA Grapalat" w:hAnsi="GHEA Grapalat" w:cs="Sylfaen"/>
          <w:i/>
          <w:lang w:val="af-ZA"/>
        </w:rPr>
        <w:t xml:space="preserve"> </w:t>
      </w:r>
      <w:r w:rsidR="00683AAC">
        <w:rPr>
          <w:rFonts w:ascii="GHEA Grapalat" w:hAnsi="GHEA Grapalat" w:cs="Sylfaen"/>
          <w:i/>
          <w:lang w:val="af-ZA"/>
        </w:rPr>
        <w:t>с</w:t>
      </w:r>
      <w:r w:rsidR="00683AAC" w:rsidRPr="00683AAC">
        <w:rPr>
          <w:rFonts w:ascii="GHEA Grapalat" w:hAnsi="GHEA Grapalat" w:cs="Sylfaen"/>
          <w:i/>
          <w:lang w:val="af-ZA"/>
        </w:rPr>
        <w:t xml:space="preserve"> целью </w:t>
      </w:r>
      <w:r w:rsidR="004C1B16" w:rsidRPr="004C1B16">
        <w:rPr>
          <w:rFonts w:ascii="GHEA Grapalat" w:hAnsi="GHEA Grapalat" w:cs="Sylfaen"/>
          <w:i/>
          <w:lang w:val="af-ZA"/>
        </w:rPr>
        <w:t xml:space="preserve">приобретения </w:t>
      </w:r>
      <w:r w:rsidR="004C1B16" w:rsidRPr="004C1B16">
        <w:rPr>
          <w:rFonts w:ascii="GHEA Grapalat" w:hAnsi="GHEA Grapalat" w:cs="Sylfaen" w:hint="eastAsia"/>
          <w:i/>
          <w:lang w:val="af-ZA"/>
        </w:rPr>
        <w:t>капитального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ремонта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ирригационной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системы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в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селах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Гегашен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и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Камарис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для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нужд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общины</w:t>
      </w:r>
      <w:r w:rsidR="004C1B16" w:rsidRPr="004C1B16">
        <w:rPr>
          <w:rFonts w:ascii="GHEA Grapalat" w:hAnsi="GHEA Grapalat" w:cs="Sylfaen"/>
          <w:i/>
          <w:lang w:val="af-ZA"/>
        </w:rPr>
        <w:t xml:space="preserve"> </w:t>
      </w:r>
      <w:r w:rsidR="004C1B16" w:rsidRPr="004C1B16">
        <w:rPr>
          <w:rFonts w:ascii="GHEA Grapalat" w:hAnsi="GHEA Grapalat" w:cs="Sylfaen" w:hint="eastAsia"/>
          <w:i/>
          <w:lang w:val="af-ZA"/>
        </w:rPr>
        <w:t>Абовян</w:t>
      </w:r>
      <w:r w:rsidR="004C1B16">
        <w:rPr>
          <w:rFonts w:ascii="GHEA Grapalat" w:hAnsi="GHEA Grapalat" w:cs="Sylfaen"/>
          <w:i/>
          <w:lang w:val="hy-AM"/>
        </w:rPr>
        <w:t xml:space="preserve"> </w:t>
      </w:r>
      <w:r w:rsidR="00AD453A" w:rsidRPr="00442ADE">
        <w:rPr>
          <w:rFonts w:ascii="GHEA Grapalat" w:hAnsi="GHEA Grapalat" w:cs="Sylfaen"/>
          <w:i/>
          <w:lang w:val="af-ZA"/>
        </w:rPr>
        <w:t>"</w:t>
      </w:r>
      <w:r w:rsidR="004C1B16">
        <w:rPr>
          <w:rFonts w:ascii="GHEA Grapalat" w:hAnsi="GHEA Grapalat" w:cs="Sylfaen"/>
          <w:i/>
          <w:lang w:val="af-ZA"/>
        </w:rPr>
        <w:t>ABH-BMAShDzB-24/</w:t>
      </w:r>
      <w:r w:rsidR="004A5B1E">
        <w:rPr>
          <w:rFonts w:ascii="GHEA Grapalat" w:hAnsi="GHEA Grapalat" w:cs="Sylfaen"/>
          <w:i/>
          <w:lang w:val="af-ZA"/>
        </w:rPr>
        <w:t>8</w:t>
      </w:r>
      <w:r w:rsidR="004C1B16">
        <w:rPr>
          <w:rFonts w:ascii="GHEA Grapalat" w:hAnsi="GHEA Grapalat" w:cs="Sylfaen"/>
          <w:i/>
          <w:lang w:val="hy-AM"/>
        </w:rPr>
        <w:t>9</w:t>
      </w:r>
      <w:r w:rsidR="00683AAC" w:rsidRPr="00442ADE">
        <w:rPr>
          <w:rFonts w:ascii="GHEA Grapalat" w:hAnsi="GHEA Grapalat" w:cs="Sylfaen"/>
          <w:i/>
          <w:lang w:val="af-ZA"/>
        </w:rPr>
        <w:t>".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0"/>
        <w:gridCol w:w="14"/>
        <w:gridCol w:w="462"/>
        <w:gridCol w:w="746"/>
        <w:gridCol w:w="197"/>
        <w:gridCol w:w="406"/>
        <w:gridCol w:w="268"/>
        <w:gridCol w:w="169"/>
        <w:gridCol w:w="144"/>
        <w:gridCol w:w="311"/>
        <w:gridCol w:w="119"/>
        <w:gridCol w:w="142"/>
        <w:gridCol w:w="49"/>
        <w:gridCol w:w="235"/>
        <w:gridCol w:w="301"/>
        <w:gridCol w:w="249"/>
        <w:gridCol w:w="229"/>
        <w:gridCol w:w="213"/>
        <w:gridCol w:w="524"/>
        <w:gridCol w:w="211"/>
        <w:gridCol w:w="168"/>
        <w:gridCol w:w="89"/>
        <w:gridCol w:w="99"/>
        <w:gridCol w:w="48"/>
        <w:gridCol w:w="446"/>
        <w:gridCol w:w="113"/>
        <w:gridCol w:w="42"/>
        <w:gridCol w:w="656"/>
        <w:gridCol w:w="11"/>
        <w:gridCol w:w="275"/>
        <w:gridCol w:w="252"/>
        <w:gridCol w:w="244"/>
        <w:gridCol w:w="245"/>
        <w:gridCol w:w="404"/>
        <w:gridCol w:w="1671"/>
      </w:tblGrid>
      <w:tr w:rsidR="0022631D" w:rsidRPr="00705755" w14:paraId="3BCB0F4A" w14:textId="77777777" w:rsidTr="0072025A">
        <w:trPr>
          <w:trHeight w:val="146"/>
        </w:trPr>
        <w:tc>
          <w:tcPr>
            <w:tcW w:w="688" w:type="dxa"/>
            <w:gridSpan w:val="3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38" w:type="dxa"/>
            <w:gridSpan w:val="33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7F6B69">
        <w:trPr>
          <w:trHeight w:val="110"/>
        </w:trPr>
        <w:tc>
          <w:tcPr>
            <w:tcW w:w="688" w:type="dxa"/>
            <w:gridSpan w:val="3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405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843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550" w:type="dxa"/>
            <w:gridSpan w:val="8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2087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7F6B69">
        <w:trPr>
          <w:trHeight w:val="175"/>
        </w:trPr>
        <w:tc>
          <w:tcPr>
            <w:tcW w:w="688" w:type="dxa"/>
            <w:gridSpan w:val="3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5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785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2087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4C1B16">
        <w:trPr>
          <w:trHeight w:val="2168"/>
        </w:trPr>
        <w:tc>
          <w:tcPr>
            <w:tcW w:w="6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208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7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6839F6" w14:paraId="6CB0AC86" w14:textId="77777777" w:rsidTr="007F6B69">
        <w:trPr>
          <w:trHeight w:val="689"/>
        </w:trPr>
        <w:tc>
          <w:tcPr>
            <w:tcW w:w="688" w:type="dxa"/>
            <w:gridSpan w:val="3"/>
            <w:shd w:val="clear" w:color="auto" w:fill="auto"/>
            <w:vAlign w:val="center"/>
          </w:tcPr>
          <w:p w14:paraId="62F33415" w14:textId="77777777" w:rsidR="00207B08" w:rsidRPr="00705755" w:rsidRDefault="00207B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8E5F1A1" w:rsidR="00395A74" w:rsidRPr="004C1B16" w:rsidRDefault="004C1B16" w:rsidP="006C71D4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/>
                <w:i/>
                <w:sz w:val="24"/>
                <w:szCs w:val="24"/>
                <w:lang w:val="hy-AM"/>
              </w:rPr>
            </w:pPr>
            <w:r w:rsidRPr="004C1B16">
              <w:rPr>
                <w:rFonts w:ascii="GHEA Grapalat" w:hAnsi="GHEA Grapalat" w:cs="Sylfaen"/>
                <w:i/>
                <w:lang w:val="af-ZA"/>
              </w:rPr>
              <w:t>Աբովյան համայնքի կարիքների համար Աբովյան համայնքի Գեղաշեն և Կամարիս բնակավայրերում ոռոգման համա</w:t>
            </w:r>
            <w:r>
              <w:rPr>
                <w:rFonts w:ascii="GHEA Grapalat" w:hAnsi="GHEA Grapalat" w:cs="Sylfaen"/>
                <w:i/>
                <w:lang w:val="af-ZA"/>
              </w:rPr>
              <w:t>կարգի հիմնանորոգման աշխատանքներ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приобретения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капитального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ремонта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ирригационной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системы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в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селах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Гегашен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и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Камарис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для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нужд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общины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Абовян</w:t>
            </w: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BDD37D" w:rsidR="00207B08" w:rsidRPr="00D7249E" w:rsidRDefault="00204B4C" w:rsidP="00D724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դ</w:t>
            </w:r>
            <w:r w:rsidR="00207B08"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րամ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,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7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207B08" w:rsidRPr="003C212A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</w:pPr>
            <w:r w:rsidRPr="003C212A">
              <w:rPr>
                <w:rFonts w:ascii="GHEA Grapalat" w:eastAsia="Times New Roman" w:hAnsi="GHEA Grapalat"/>
                <w:i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43C3A49" w:rsidR="00207B08" w:rsidRPr="006839F6" w:rsidRDefault="006839F6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6839F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>80</w:t>
            </w:r>
            <w:r w:rsidRPr="006839F6">
              <w:rPr>
                <w:rFonts w:cs="Calibri"/>
                <w:i/>
                <w:color w:val="000000" w:themeColor="text1"/>
                <w:sz w:val="20"/>
                <w:szCs w:val="20"/>
              </w:rPr>
              <w:t> </w:t>
            </w:r>
            <w:r w:rsidRPr="006839F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>023 426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04A6AE5B" w:rsidR="00207B08" w:rsidRPr="006839F6" w:rsidRDefault="006839F6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6839F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>80</w:t>
            </w:r>
            <w:r w:rsidRPr="006839F6">
              <w:rPr>
                <w:rFonts w:cs="Calibri"/>
                <w:i/>
                <w:color w:val="000000" w:themeColor="text1"/>
                <w:sz w:val="20"/>
                <w:szCs w:val="20"/>
              </w:rPr>
              <w:t> </w:t>
            </w:r>
            <w:r w:rsidRPr="006839F6">
              <w:rPr>
                <w:rFonts w:ascii="GHEA Grapalat" w:hAnsi="GHEA Grapalat" w:cs="Sylfaen"/>
                <w:i/>
                <w:color w:val="000000" w:themeColor="text1"/>
                <w:sz w:val="20"/>
                <w:szCs w:val="20"/>
              </w:rPr>
              <w:t>023 426</w:t>
            </w:r>
          </w:p>
        </w:tc>
        <w:tc>
          <w:tcPr>
            <w:tcW w:w="2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13593A" w14:textId="3AA25883" w:rsidR="00207B08" w:rsidRPr="006036AA" w:rsidRDefault="004C1B16" w:rsidP="00442ADE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4C1B16">
              <w:rPr>
                <w:rFonts w:ascii="GHEA Grapalat" w:hAnsi="GHEA Grapalat" w:cs="Sylfaen"/>
                <w:i/>
                <w:lang w:val="af-ZA"/>
              </w:rPr>
              <w:t>Աբովյան համայնքի կարիքների համար Աբովյան համայնքի Գեղաշեն և Կամարիս բնակավայրերում ոռոգման համա</w:t>
            </w:r>
            <w:r>
              <w:rPr>
                <w:rFonts w:ascii="GHEA Grapalat" w:hAnsi="GHEA Grapalat" w:cs="Sylfaen"/>
                <w:i/>
                <w:lang w:val="af-ZA"/>
              </w:rPr>
              <w:t>կարգի հիմնանորոգման աշխատանքներ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приобретения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капитального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ремонта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ирригационной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системы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в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селах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Гегашен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и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Камарис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для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нужд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общины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Абовян</w:t>
            </w:r>
          </w:p>
        </w:tc>
        <w:tc>
          <w:tcPr>
            <w:tcW w:w="1671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61637005" w:rsidR="00207B08" w:rsidRPr="006036AA" w:rsidRDefault="004C1B16" w:rsidP="00442ADE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4C1B16">
              <w:rPr>
                <w:rFonts w:ascii="GHEA Grapalat" w:hAnsi="GHEA Grapalat" w:cs="Sylfaen"/>
                <w:i/>
                <w:lang w:val="af-ZA"/>
              </w:rPr>
              <w:t>Աբովյան համայնքի կարիքների համար Աբովյան համայնքի Գեղաշեն և Կամարիս բնակավայրերում ոռոգման համա</w:t>
            </w:r>
            <w:r>
              <w:rPr>
                <w:rFonts w:ascii="GHEA Grapalat" w:hAnsi="GHEA Grapalat" w:cs="Sylfaen"/>
                <w:i/>
                <w:lang w:val="af-ZA"/>
              </w:rPr>
              <w:t>կարգի հիմնանորոգման աշխատանքներ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приобретения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капитального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ремонта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ирригационной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системы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в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селах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Гегашен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и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Камарис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для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нужд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общины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Абовян</w:t>
            </w:r>
          </w:p>
        </w:tc>
      </w:tr>
      <w:tr w:rsidR="008B53FB" w:rsidRPr="006839F6" w14:paraId="4B8BC031" w14:textId="77777777" w:rsidTr="00E32F23">
        <w:trPr>
          <w:trHeight w:val="169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4C1B16" w14:paraId="24C3B0CB" w14:textId="77777777" w:rsidTr="0072025A">
        <w:trPr>
          <w:trHeight w:val="137"/>
        </w:trPr>
        <w:tc>
          <w:tcPr>
            <w:tcW w:w="423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5EB42BB" w:rsidR="008B53FB" w:rsidRPr="00705755" w:rsidRDefault="00073F31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Բաց մրցույթ</w:t>
            </w:r>
            <w:r w:rsidR="008B53FB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, «Գնումների մասին» ՀՀ օրենք, 18-րդ հոդված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</w:t>
            </w:r>
            <w:r w:rsid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o запросе котировок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18-ий статьи Закона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«О закупках»</w:t>
            </w:r>
          </w:p>
        </w:tc>
      </w:tr>
      <w:tr w:rsidR="008B53FB" w:rsidRPr="004C1B16" w14:paraId="075EEA57" w14:textId="77777777" w:rsidTr="00E32F23">
        <w:trPr>
          <w:trHeight w:val="196"/>
        </w:trPr>
        <w:tc>
          <w:tcPr>
            <w:tcW w:w="10426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81596E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2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50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F139B05" w:rsidR="008B53FB" w:rsidRPr="00F32983" w:rsidRDefault="0055263D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09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07</w:t>
            </w:r>
            <w:r w:rsidR="004D2ABB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4D2ABB" w14:paraId="199F948A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EE9B00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E32F23">
        <w:trPr>
          <w:trHeight w:val="54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C1B16" w14:paraId="10DC4861" w14:textId="77777777" w:rsidTr="0072025A">
        <w:trPr>
          <w:trHeight w:val="605"/>
        </w:trPr>
        <w:tc>
          <w:tcPr>
            <w:tcW w:w="1150" w:type="dxa"/>
            <w:gridSpan w:val="4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346" w:type="dxa"/>
            <w:gridSpan w:val="26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72025A">
        <w:trPr>
          <w:trHeight w:val="365"/>
        </w:trPr>
        <w:tc>
          <w:tcPr>
            <w:tcW w:w="1150" w:type="dxa"/>
            <w:gridSpan w:val="4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39" w:type="dxa"/>
            <w:gridSpan w:val="14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8B53FB" w:rsidRPr="00255F4C" w14:paraId="4DA511EC" w14:textId="77777777" w:rsidTr="0072025A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5DBE5B3F" w14:textId="77777777" w:rsidR="008B53FB" w:rsidRPr="00705755" w:rsidRDefault="008B53FB" w:rsidP="003310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276" w:type="dxa"/>
            <w:gridSpan w:val="32"/>
            <w:shd w:val="clear" w:color="auto" w:fill="auto"/>
            <w:vAlign w:val="center"/>
          </w:tcPr>
          <w:p w14:paraId="6ABF72D4" w14:textId="7948AF02" w:rsidR="008B53FB" w:rsidRPr="006A5DCD" w:rsidRDefault="00255F4C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4C1B16">
              <w:rPr>
                <w:rFonts w:ascii="GHEA Grapalat" w:hAnsi="GHEA Grapalat" w:cs="Sylfaen"/>
                <w:i/>
                <w:lang w:val="af-ZA"/>
              </w:rPr>
              <w:t>Աբովյան համայնքի կարիքների համար Աբովյան համայնքի Գեղաշեն և Կամարիս բնակավայրերում ոռոգման համա</w:t>
            </w:r>
            <w:r>
              <w:rPr>
                <w:rFonts w:ascii="GHEA Grapalat" w:hAnsi="GHEA Grapalat" w:cs="Sylfaen"/>
                <w:i/>
                <w:lang w:val="af-ZA"/>
              </w:rPr>
              <w:t>կարգի հիմնանորոգման աշխատանքներ</w:t>
            </w:r>
            <w:r>
              <w:rPr>
                <w:rFonts w:ascii="GHEA Grapalat" w:hAnsi="GHEA Grapalat" w:cs="Sylfaen"/>
                <w:i/>
                <w:lang w:val="hy-AM"/>
              </w:rPr>
              <w:t xml:space="preserve">, 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приобретения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капитального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ремонта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ирригационной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системы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в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селах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Гегашен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и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Камарис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для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нужд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общины</w:t>
            </w:r>
            <w:r w:rsidRPr="004C1B16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4C1B16">
              <w:rPr>
                <w:rFonts w:ascii="GHEA Grapalat" w:hAnsi="GHEA Grapalat" w:cs="Sylfaen" w:hint="eastAsia"/>
                <w:i/>
                <w:lang w:val="af-ZA"/>
              </w:rPr>
              <w:t>Абовян</w:t>
            </w:r>
          </w:p>
        </w:tc>
      </w:tr>
      <w:tr w:rsidR="00255F4C" w:rsidRPr="00705755" w14:paraId="50825522" w14:textId="77777777" w:rsidTr="003A42D1">
        <w:trPr>
          <w:trHeight w:val="83"/>
        </w:trPr>
        <w:tc>
          <w:tcPr>
            <w:tcW w:w="1150" w:type="dxa"/>
            <w:gridSpan w:val="4"/>
            <w:shd w:val="clear" w:color="auto" w:fill="auto"/>
            <w:vAlign w:val="center"/>
          </w:tcPr>
          <w:p w14:paraId="50AD5B95" w14:textId="712AA60C" w:rsidR="00255F4C" w:rsidRPr="00705755" w:rsidRDefault="00255F4C" w:rsidP="00255F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2360" w:type="dxa"/>
            <w:gridSpan w:val="8"/>
            <w:shd w:val="clear" w:color="auto" w:fill="auto"/>
            <w:vAlign w:val="center"/>
          </w:tcPr>
          <w:p w14:paraId="259F3C98" w14:textId="04E6E4AF" w:rsidR="00255F4C" w:rsidRPr="00255F4C" w:rsidRDefault="00255F4C" w:rsidP="00255F4C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bCs/>
                <w:i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«</w:t>
            </w:r>
            <w:r w:rsidRPr="00255F4C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ՄՄՎ ՇԻՆԳՐՈՒՊ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»</w:t>
            </w:r>
            <w:r w:rsidRPr="00255F4C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ՍՊԸ</w:t>
            </w:r>
            <w:r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, </w:t>
            </w:r>
            <w:r w:rsidRPr="00A4274C">
              <w:rPr>
                <w:rFonts w:ascii="GHEA Grapalat" w:hAnsi="GHEA Grapalat" w:cs="Sylfaen" w:hint="eastAsia"/>
                <w:i/>
                <w:color w:val="000000" w:themeColor="text1"/>
                <w:sz w:val="22"/>
                <w:szCs w:val="22"/>
                <w:lang w:val="hy-AM"/>
              </w:rPr>
              <w:t>ООО</w:t>
            </w:r>
            <w:r w:rsidRPr="00A4274C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"</w:t>
            </w:r>
            <w:r w:rsidRPr="00A4274C">
              <w:rPr>
                <w:rFonts w:ascii="GHEA Grapalat" w:hAnsi="GHEA Grapalat" w:cs="Sylfaen" w:hint="eastAsia"/>
                <w:i/>
                <w:color w:val="000000" w:themeColor="text1"/>
                <w:sz w:val="22"/>
                <w:szCs w:val="22"/>
                <w:lang w:val="hy-AM"/>
              </w:rPr>
              <w:t>ММВ</w:t>
            </w:r>
            <w:r w:rsidRPr="00A4274C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A4274C">
              <w:rPr>
                <w:rFonts w:ascii="GHEA Grapalat" w:hAnsi="GHEA Grapalat" w:cs="Sylfaen" w:hint="eastAsia"/>
                <w:i/>
                <w:color w:val="000000" w:themeColor="text1"/>
                <w:sz w:val="22"/>
                <w:szCs w:val="22"/>
                <w:lang w:val="hy-AM"/>
              </w:rPr>
              <w:t>ШИНГРУП</w:t>
            </w:r>
            <w:r w:rsidRPr="00A4274C">
              <w:rPr>
                <w:rFonts w:ascii="GHEA Grapalat" w:hAnsi="GHEA Grapalat" w:cs="Sylfaen"/>
                <w:i/>
                <w:color w:val="000000" w:themeColor="text1"/>
                <w:sz w:val="22"/>
                <w:szCs w:val="22"/>
                <w:lang w:val="hy-AM"/>
              </w:rPr>
              <w:t>"</w:t>
            </w:r>
          </w:p>
        </w:tc>
        <w:tc>
          <w:tcPr>
            <w:tcW w:w="2509" w:type="dxa"/>
            <w:gridSpan w:val="12"/>
            <w:shd w:val="clear" w:color="auto" w:fill="auto"/>
            <w:vAlign w:val="center"/>
          </w:tcPr>
          <w:p w14:paraId="1D867224" w14:textId="39E34BA9" w:rsidR="00255F4C" w:rsidRPr="00705755" w:rsidRDefault="00255F4C" w:rsidP="00255F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63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301 000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55E214B9" w:rsidR="00255F4C" w:rsidRPr="00705755" w:rsidRDefault="00255F4C" w:rsidP="00255F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12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660 200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1F59BBB2" w14:textId="435C4817" w:rsidR="00255F4C" w:rsidRPr="00705755" w:rsidRDefault="00255F4C" w:rsidP="00255F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75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961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200</w:t>
            </w:r>
          </w:p>
        </w:tc>
      </w:tr>
      <w:tr w:rsidR="008B53FB" w:rsidRPr="001727BB" w14:paraId="700CD07F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10ED06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C1B16" w14:paraId="521126E1" w14:textId="77777777" w:rsidTr="00E32F23">
        <w:tc>
          <w:tcPr>
            <w:tcW w:w="104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8B53FB" w:rsidRPr="004C1B16" w14:paraId="552679BF" w14:textId="77777777" w:rsidTr="0072025A"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770D59CE" w14:textId="0F23DFAA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Մասնակցի անվանումը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Գնահատման արդյունքները (բավարար կամ անբավարար)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8B53FB" w:rsidRPr="00705755" w14:paraId="3CA6FABC" w14:textId="77777777" w:rsidTr="0072025A">
        <w:tc>
          <w:tcPr>
            <w:tcW w:w="6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FC3F80" w:rsidRPr="00705755" w:rsidRDefault="008B53FB" w:rsidP="00FC3F80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</w:t>
            </w:r>
            <w:r w:rsidR="00FC3F80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Наличие документов, необходимых по приглашению</w:t>
            </w:r>
          </w:p>
          <w:p w14:paraId="4310A92D" w14:textId="37733BE5" w:rsidR="008B53FB" w:rsidRPr="00705755" w:rsidRDefault="008B53FB" w:rsidP="00FC3F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F02B9D" w:rsidRPr="00705755" w:rsidRDefault="008B53FB" w:rsidP="00F02B9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Հայտով ներկայացված փաստաթղթերի համապատասխանությունը հրավերով սահմանված պահանջներին</w:t>
            </w:r>
            <w:r w:rsidR="008452D4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      </w:t>
            </w:r>
            <w:r w:rsidR="00F02B9D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Соответствие документов, представляемых с заявкой, требованиям, указанным в приглашении</w:t>
            </w:r>
          </w:p>
          <w:p w14:paraId="7136F05F" w14:textId="7FF4D4FA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  <w:r w:rsidR="00F02B9D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 xml:space="preserve"> Соответствие технической спецификации предложенного предмета закупки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5F43FC" w:rsidRPr="00B94143" w14:paraId="5E96A1C5" w14:textId="77777777" w:rsidTr="00ED2829">
        <w:tc>
          <w:tcPr>
            <w:tcW w:w="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6117CF91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3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C68E8D6" w:rsidR="005F43FC" w:rsidRPr="005F43FC" w:rsidRDefault="00255F4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255F4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«ՄՄՎ ՇԻՆԳՐՈՒՊ» ՍՊԸ, </w:t>
            </w:r>
            <w:r w:rsidRPr="00255F4C">
              <w:rPr>
                <w:rFonts w:ascii="GHEA Grapalat" w:eastAsia="Times New Roman" w:hAnsi="GHEA Grapalat" w:cs="Sylfaen" w:hint="eastAsia"/>
                <w:i/>
                <w:sz w:val="18"/>
                <w:szCs w:val="18"/>
                <w:lang w:val="hy-AM" w:eastAsia="ru-RU"/>
              </w:rPr>
              <w:t>ООО</w:t>
            </w:r>
            <w:r w:rsidRPr="00255F4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 "</w:t>
            </w:r>
            <w:r w:rsidRPr="00255F4C">
              <w:rPr>
                <w:rFonts w:ascii="GHEA Grapalat" w:eastAsia="Times New Roman" w:hAnsi="GHEA Grapalat" w:cs="Sylfaen" w:hint="eastAsia"/>
                <w:i/>
                <w:sz w:val="18"/>
                <w:szCs w:val="18"/>
                <w:lang w:val="hy-AM" w:eastAsia="ru-RU"/>
              </w:rPr>
              <w:t>ММВ</w:t>
            </w:r>
            <w:r w:rsidRPr="00255F4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 </w:t>
            </w:r>
            <w:r w:rsidRPr="00255F4C">
              <w:rPr>
                <w:rFonts w:ascii="GHEA Grapalat" w:eastAsia="Times New Roman" w:hAnsi="GHEA Grapalat" w:cs="Sylfaen" w:hint="eastAsia"/>
                <w:i/>
                <w:sz w:val="18"/>
                <w:szCs w:val="18"/>
                <w:lang w:val="hy-AM" w:eastAsia="ru-RU"/>
              </w:rPr>
              <w:t>ШИНГРУП</w:t>
            </w:r>
            <w:r w:rsidRPr="00255F4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BA6BB71" w:rsidR="005F43FC" w:rsidRPr="00B94143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18B5FD62" w:rsidR="005F43FC" w:rsidRPr="00705755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18C64590" w:rsidR="005F43FC" w:rsidRPr="00705755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09675831" w:rsidR="005F43FC" w:rsidRPr="00705755" w:rsidRDefault="005F43FC" w:rsidP="005F43F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B53FB" w:rsidRPr="004C1B16" w14:paraId="522ACAFB" w14:textId="77777777" w:rsidTr="0072025A">
        <w:trPr>
          <w:trHeight w:val="331"/>
        </w:trPr>
        <w:tc>
          <w:tcPr>
            <w:tcW w:w="1896" w:type="dxa"/>
            <w:gridSpan w:val="5"/>
            <w:shd w:val="clear" w:color="auto" w:fill="auto"/>
            <w:vAlign w:val="center"/>
          </w:tcPr>
          <w:p w14:paraId="514F7E40" w14:textId="0E40A8E6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0" w:type="dxa"/>
            <w:gridSpan w:val="31"/>
            <w:shd w:val="clear" w:color="auto" w:fill="auto"/>
            <w:vAlign w:val="center"/>
          </w:tcPr>
          <w:p w14:paraId="71AB42B3" w14:textId="1B30065B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8B53FB" w:rsidRPr="004C1B16" w14:paraId="617248CD" w14:textId="77777777" w:rsidTr="00E32F23">
        <w:trPr>
          <w:trHeight w:val="289"/>
        </w:trPr>
        <w:tc>
          <w:tcPr>
            <w:tcW w:w="10426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515C769" w14:textId="77777777" w:rsidTr="0072025A">
        <w:trPr>
          <w:trHeight w:val="346"/>
        </w:trPr>
        <w:tc>
          <w:tcPr>
            <w:tcW w:w="471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участника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E2B6E8F" w:rsidR="008B53FB" w:rsidRPr="00705755" w:rsidRDefault="00255F4C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13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.08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4C1B16" w14:paraId="71BEA872" w14:textId="77777777" w:rsidTr="0072025A">
        <w:trPr>
          <w:trHeight w:val="92"/>
        </w:trPr>
        <w:tc>
          <w:tcPr>
            <w:tcW w:w="4715" w:type="dxa"/>
            <w:gridSpan w:val="18"/>
            <w:vMerge w:val="restart"/>
            <w:shd w:val="clear" w:color="auto" w:fill="auto"/>
            <w:vAlign w:val="center"/>
          </w:tcPr>
          <w:p w14:paraId="7F8FD238" w14:textId="32D54A6A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</w:t>
            </w:r>
            <w:r w:rsidR="008452D4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Անգործության ժամկետի ավարտ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="00194B57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8B53FB" w:rsidRPr="00705755" w14:paraId="04C80107" w14:textId="77777777" w:rsidTr="00255F4C">
        <w:trPr>
          <w:trHeight w:val="331"/>
        </w:trPr>
        <w:tc>
          <w:tcPr>
            <w:tcW w:w="4715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26C1CE9" w:rsidR="008B53FB" w:rsidRPr="004D2ABB" w:rsidRDefault="00255F4C" w:rsidP="008B53F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89DE28B" w:rsidR="008B53FB" w:rsidRPr="00623367" w:rsidRDefault="00255F4C" w:rsidP="004D2A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-</w:t>
            </w:r>
          </w:p>
        </w:tc>
      </w:tr>
      <w:tr w:rsidR="008B53FB" w:rsidRPr="004C1B16" w14:paraId="2254FA5C" w14:textId="77777777" w:rsidTr="00E32F23">
        <w:trPr>
          <w:trHeight w:val="344"/>
        </w:trPr>
        <w:tc>
          <w:tcPr>
            <w:tcW w:w="10426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DBCFA92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C432D0" w:rsidRPr="00F2723F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6C71D4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    </w:t>
            </w:r>
            <w:r w:rsidR="00255F4C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14</w:t>
            </w:r>
            <w:r w:rsidR="006C71D4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.08</w:t>
            </w:r>
            <w:r w:rsidR="00DD338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51ED2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թ</w:t>
            </w:r>
            <w:r w:rsidR="00951ED2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3C75DA26" w14:textId="77777777" w:rsidTr="0072025A">
        <w:trPr>
          <w:trHeight w:val="344"/>
        </w:trPr>
        <w:tc>
          <w:tcPr>
            <w:tcW w:w="471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AF48DC" w:rsidRPr="00F2723F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  <w:r w:rsidR="00C432D0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8B53FB" w:rsidRPr="00705755" w:rsidRDefault="00A90107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lastRenderedPageBreak/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1AB0D4D" w:rsidR="008B53FB" w:rsidRPr="000250BF" w:rsidRDefault="00255F4C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lastRenderedPageBreak/>
              <w:t>19</w:t>
            </w:r>
            <w:r w:rsidR="009374A7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.08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0250BF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0682C6BE" w14:textId="77777777" w:rsidTr="0072025A">
        <w:trPr>
          <w:trHeight w:val="344"/>
        </w:trPr>
        <w:tc>
          <w:tcPr>
            <w:tcW w:w="471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AF48DC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F671524" w:rsidR="008B53FB" w:rsidRPr="000250BF" w:rsidRDefault="00255F4C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19</w:t>
            </w:r>
            <w:r w:rsidR="00E1717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.08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="000250BF"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="000250BF"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79A64497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620F225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4E4EA255" w14:textId="77777777" w:rsidTr="00D7249E"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7AA249E4" w14:textId="4FE32465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Ընտրված մասնակիցը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333" w:type="dxa"/>
            <w:gridSpan w:val="30"/>
            <w:shd w:val="clear" w:color="auto" w:fill="auto"/>
            <w:vAlign w:val="center"/>
          </w:tcPr>
          <w:p w14:paraId="0A5086C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8B53FB" w:rsidRPr="00705755" w14:paraId="11F19FA1" w14:textId="77777777" w:rsidTr="00D7249E">
        <w:trPr>
          <w:trHeight w:val="237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39B6794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856C5C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7"/>
            <w:vMerge w:val="restart"/>
            <w:shd w:val="clear" w:color="auto" w:fill="auto"/>
            <w:vAlign w:val="center"/>
          </w:tcPr>
          <w:p w14:paraId="23EE0CE1" w14:textId="3893BD6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14:paraId="7E70E64E" w14:textId="72E3CB0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Կանխա-վճարի չափը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0911FBB2" w14:textId="72CB726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8B53FB" w:rsidRPr="00705755" w14:paraId="4DC53241" w14:textId="77777777" w:rsidTr="00D7249E">
        <w:trPr>
          <w:trHeight w:val="238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7D858D4B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078A8417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shd w:val="clear" w:color="auto" w:fill="auto"/>
            <w:vAlign w:val="center"/>
          </w:tcPr>
          <w:p w14:paraId="67FA13F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14:paraId="7FDD9C22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3C0959C2" w14:textId="2825D3D3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8B53FB" w:rsidRPr="00705755" w14:paraId="75FDA7D8" w14:textId="77777777" w:rsidTr="007F6B69">
        <w:trPr>
          <w:trHeight w:val="263"/>
        </w:trPr>
        <w:tc>
          <w:tcPr>
            <w:tcW w:w="6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средствам</w:t>
            </w:r>
          </w:p>
        </w:tc>
        <w:tc>
          <w:tcPr>
            <w:tcW w:w="16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="00AA607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4F45BD" w:rsidRPr="00705755" w14:paraId="1E28D31D" w14:textId="77777777" w:rsidTr="007F6B69">
        <w:trPr>
          <w:trHeight w:val="146"/>
        </w:trPr>
        <w:tc>
          <w:tcPr>
            <w:tcW w:w="674" w:type="dxa"/>
            <w:gridSpan w:val="2"/>
            <w:shd w:val="clear" w:color="auto" w:fill="auto"/>
            <w:vAlign w:val="center"/>
          </w:tcPr>
          <w:p w14:paraId="1F1D10DE" w14:textId="7BB83571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91CD0D1" w14:textId="0EE4FD8B" w:rsidR="004F45BD" w:rsidRPr="00041562" w:rsidRDefault="00255F4C" w:rsidP="00A37D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255F4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«ՄՄՎ ՇԻՆԳՐՈՒՊ» ՍՊԸ, </w:t>
            </w:r>
            <w:r w:rsidRPr="00255F4C">
              <w:rPr>
                <w:rFonts w:ascii="GHEA Grapalat" w:eastAsia="Times New Roman" w:hAnsi="GHEA Grapalat" w:cs="Sylfaen" w:hint="eastAsia"/>
                <w:i/>
                <w:sz w:val="18"/>
                <w:szCs w:val="18"/>
                <w:lang w:val="hy-AM" w:eastAsia="ru-RU"/>
              </w:rPr>
              <w:t>ООО</w:t>
            </w:r>
            <w:r w:rsidRPr="00255F4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 "</w:t>
            </w:r>
            <w:r w:rsidRPr="00255F4C">
              <w:rPr>
                <w:rFonts w:ascii="GHEA Grapalat" w:eastAsia="Times New Roman" w:hAnsi="GHEA Grapalat" w:cs="Sylfaen" w:hint="eastAsia"/>
                <w:i/>
                <w:sz w:val="18"/>
                <w:szCs w:val="18"/>
                <w:lang w:val="hy-AM" w:eastAsia="ru-RU"/>
              </w:rPr>
              <w:t>ММВ</w:t>
            </w:r>
            <w:r w:rsidRPr="00255F4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 </w:t>
            </w:r>
            <w:r w:rsidRPr="00255F4C">
              <w:rPr>
                <w:rFonts w:ascii="GHEA Grapalat" w:eastAsia="Times New Roman" w:hAnsi="GHEA Grapalat" w:cs="Sylfaen" w:hint="eastAsia"/>
                <w:i/>
                <w:sz w:val="18"/>
                <w:szCs w:val="18"/>
                <w:lang w:val="hy-AM" w:eastAsia="ru-RU"/>
              </w:rPr>
              <w:t>ШИНГРУП</w:t>
            </w:r>
            <w:r w:rsidRPr="00255F4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"</w:t>
            </w: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2183B64C" w14:textId="6010DE25" w:rsidR="004F45BD" w:rsidRPr="00AF4EDB" w:rsidRDefault="00255F4C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«ԱԲՀ-ԲՄԱՇՁԲ-24/</w:t>
            </w:r>
            <w:r w:rsidR="00B75D58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9», "ABH-BMAShDzB-24/</w:t>
            </w:r>
            <w:r w:rsidR="00B75D58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8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9</w:t>
            </w:r>
            <w:r w:rsidR="00AF4EDB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"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54F54951" w14:textId="77E4AC02" w:rsidR="004F45BD" w:rsidRPr="007D76CC" w:rsidRDefault="00255F4C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19.08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.2024թ</w:t>
            </w:r>
            <w:r w:rsidRPr="000250BF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.</w:t>
            </w:r>
            <w:r w:rsidRPr="000250BF"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2ABEC2FB" w:rsidR="00165135" w:rsidRPr="00AF4EDB" w:rsidRDefault="00AF4EDB" w:rsidP="00AF4EDB">
            <w:pPr>
              <w:pStyle w:val="HTML"/>
              <w:shd w:val="clear" w:color="auto" w:fill="F8F9FA"/>
              <w:rPr>
                <w:rFonts w:ascii="GHEA Grapalat" w:eastAsia="Calibri" w:hAnsi="GHEA Grapalat" w:cs="Sylfaen"/>
                <w:i/>
                <w:lang w:val="hy-AM" w:eastAsia="en-US"/>
              </w:rPr>
            </w:pP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Պայմանագիրն (համաձայնագիրն) ուժի մեջ մտնելու օրվանից</w:t>
            </w:r>
            <w:r w:rsidR="00255F4C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10</w:t>
            </w:r>
            <w:r w:rsidR="00E97098">
              <w:rPr>
                <w:rFonts w:ascii="GHEA Grapalat" w:eastAsia="Calibri" w:hAnsi="GHEA Grapalat" w:cs="Sylfaen"/>
                <w:i/>
                <w:lang w:val="hy-AM" w:eastAsia="en-US"/>
              </w:rPr>
              <w:t>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-րդ օրացուցային օրը ներառյալ։</w:t>
            </w:r>
            <w:r w:rsidR="00616EC1">
              <w:rPr>
                <w:rFonts w:ascii="GHEA Grapalat" w:eastAsia="Calibri" w:hAnsi="GHEA Grapalat" w:cs="Sylfaen"/>
                <w:i/>
                <w:lang w:val="hy-AM" w:eastAsia="en-US"/>
              </w:rPr>
              <w:t xml:space="preserve"> В том числе по </w:t>
            </w:r>
            <w:r w:rsidR="00255F4C">
              <w:rPr>
                <w:rFonts w:ascii="GHEA Grapalat" w:eastAsia="Calibri" w:hAnsi="GHEA Grapalat" w:cs="Sylfaen"/>
                <w:i/>
                <w:lang w:val="hy-AM" w:eastAsia="en-US"/>
              </w:rPr>
              <w:t>10</w:t>
            </w:r>
            <w:r w:rsidR="00E97098">
              <w:rPr>
                <w:rFonts w:ascii="GHEA Grapalat" w:eastAsia="Calibri" w:hAnsi="GHEA Grapalat" w:cs="Sylfaen"/>
                <w:i/>
                <w:lang w:val="hy-AM" w:eastAsia="en-US"/>
              </w:rPr>
              <w:t>0</w:t>
            </w:r>
            <w:r w:rsidRPr="00AF4EDB">
              <w:rPr>
                <w:rFonts w:ascii="GHEA Grapalat" w:eastAsia="Calibri" w:hAnsi="GHEA Grapalat" w:cs="Sylfaen"/>
                <w:i/>
                <w:lang w:val="hy-AM" w:eastAsia="en-US"/>
              </w:rPr>
              <w:t>-й календарный день со дня вступления в силу договора (соглашения).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77777777" w:rsidR="004F45BD" w:rsidRPr="0074548C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14:paraId="540F0BC7" w14:textId="27A60B0A" w:rsidR="004F45BD" w:rsidRPr="00BD704D" w:rsidRDefault="00255F4C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75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961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200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043A549" w14:textId="7D1A2AD9" w:rsidR="004F45BD" w:rsidRPr="00BD704D" w:rsidRDefault="00255F4C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i/>
                <w:color w:val="000000" w:themeColor="text1"/>
              </w:rPr>
              <w:t>75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961</w:t>
            </w:r>
            <w:r>
              <w:rPr>
                <w:rFonts w:cs="Calibri"/>
                <w:i/>
                <w:color w:val="000000" w:themeColor="text1"/>
              </w:rPr>
              <w:t> </w:t>
            </w:r>
            <w:r>
              <w:rPr>
                <w:rFonts w:ascii="GHEA Grapalat" w:hAnsi="GHEA Grapalat" w:cs="Sylfaen"/>
                <w:i/>
                <w:color w:val="000000" w:themeColor="text1"/>
              </w:rPr>
              <w:t>200</w:t>
            </w:r>
          </w:p>
        </w:tc>
      </w:tr>
      <w:tr w:rsidR="00354A71" w:rsidRPr="004C1B16" w14:paraId="41E4ED39" w14:textId="77777777" w:rsidTr="00E268CF">
        <w:trPr>
          <w:trHeight w:val="601"/>
        </w:trPr>
        <w:tc>
          <w:tcPr>
            <w:tcW w:w="10426" w:type="dxa"/>
            <w:gridSpan w:val="36"/>
            <w:shd w:val="clear" w:color="auto" w:fill="auto"/>
            <w:vAlign w:val="center"/>
          </w:tcPr>
          <w:p w14:paraId="7265AE84" w14:textId="07C9E27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354A71" w:rsidRPr="004C1B16" w14:paraId="1F657639" w14:textId="77777777" w:rsidTr="00D7249E">
        <w:trPr>
          <w:trHeight w:val="1308"/>
        </w:trPr>
        <w:tc>
          <w:tcPr>
            <w:tcW w:w="6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BD704D" w:rsidRPr="005125AF" w14:paraId="20BC55B9" w14:textId="77777777" w:rsidTr="00D7249E">
        <w:trPr>
          <w:trHeight w:val="155"/>
        </w:trPr>
        <w:tc>
          <w:tcPr>
            <w:tcW w:w="6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BD704D" w:rsidRPr="00705755" w:rsidRDefault="00BD704D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1C6D943A" w:rsidR="00BD704D" w:rsidRPr="007051BF" w:rsidRDefault="00255F4C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255F4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«ՄՄՎ ՇԻՆԳՐՈՒՊ» ՍՊԸ, </w:t>
            </w:r>
            <w:r w:rsidRPr="00255F4C">
              <w:rPr>
                <w:rFonts w:ascii="GHEA Grapalat" w:eastAsia="Times New Roman" w:hAnsi="GHEA Grapalat" w:cs="Sylfaen" w:hint="eastAsia"/>
                <w:i/>
                <w:sz w:val="18"/>
                <w:szCs w:val="18"/>
                <w:lang w:val="hy-AM" w:eastAsia="ru-RU"/>
              </w:rPr>
              <w:t>ООО</w:t>
            </w:r>
            <w:r w:rsidRPr="00255F4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 "</w:t>
            </w:r>
            <w:r w:rsidRPr="00255F4C">
              <w:rPr>
                <w:rFonts w:ascii="GHEA Grapalat" w:eastAsia="Times New Roman" w:hAnsi="GHEA Grapalat" w:cs="Sylfaen" w:hint="eastAsia"/>
                <w:i/>
                <w:sz w:val="18"/>
                <w:szCs w:val="18"/>
                <w:lang w:val="hy-AM" w:eastAsia="ru-RU"/>
              </w:rPr>
              <w:t>ММВ</w:t>
            </w:r>
            <w:r w:rsidRPr="00255F4C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 xml:space="preserve"> </w:t>
            </w:r>
            <w:r w:rsidRPr="00255F4C">
              <w:rPr>
                <w:rFonts w:ascii="GHEA Grapalat" w:eastAsia="Times New Roman" w:hAnsi="GHEA Grapalat" w:cs="Sylfaen" w:hint="eastAsia"/>
                <w:i/>
                <w:sz w:val="18"/>
                <w:szCs w:val="18"/>
                <w:lang w:val="hy-AM" w:eastAsia="ru-RU"/>
              </w:rPr>
              <w:t>ШИНГРУП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427CBEE" w:rsidR="00BD704D" w:rsidRPr="00804D65" w:rsidRDefault="005125AF" w:rsidP="002F2740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ք</w:t>
            </w:r>
            <w:r w:rsidRPr="005125A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Երևան, Մոլդովական փող. 27, </w:t>
            </w:r>
            <w:r w:rsidRPr="005125A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78 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բն</w:t>
            </w:r>
            <w:r w:rsidRPr="005125A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. </w:t>
            </w:r>
            <w:r w:rsidR="002F2740" w:rsidRPr="002F2740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0</w:t>
            </w:r>
            <w:r w:rsidRPr="005125A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91</w:t>
            </w:r>
            <w:r w:rsidRPr="005125A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-</w:t>
            </w:r>
            <w:r w:rsidRPr="005125A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41</w:t>
            </w:r>
            <w:r w:rsidRPr="005125A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-</w:t>
            </w:r>
            <w:r w:rsidRPr="005125A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47</w:t>
            </w:r>
            <w:r w:rsidRPr="005125A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-</w:t>
            </w:r>
            <w:r w:rsidRPr="005125AF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 01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51A93" w14:textId="05FC5A2D" w:rsidR="00BD704D" w:rsidRPr="00E55088" w:rsidRDefault="00BD704D" w:rsidP="00805C0C">
            <w:pPr>
              <w:pStyle w:val="Default"/>
              <w:jc w:val="center"/>
              <w:rPr>
                <w:rFonts w:eastAsia="Calibri" w:cs="Sylfaen"/>
                <w:i/>
                <w:color w:val="auto"/>
                <w:sz w:val="20"/>
                <w:szCs w:val="20"/>
                <w:lang w:val="hy-AM"/>
              </w:rPr>
            </w:pPr>
          </w:p>
          <w:p w14:paraId="07F71670" w14:textId="5683D05B" w:rsidR="00BD704D" w:rsidRPr="005125AF" w:rsidRDefault="005125AF" w:rsidP="00A057F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mmvshingroup@mail.ru</w:t>
            </w:r>
            <w:bookmarkStart w:id="0" w:name="_GoBack"/>
            <w:bookmarkEnd w:id="0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833F4E0" w:rsidR="00BD704D" w:rsidRPr="00D81D7E" w:rsidRDefault="00BD704D" w:rsidP="00804D6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ՀՀ-</w:t>
            </w:r>
            <w:r w:rsidR="005125A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19300650372900</w:t>
            </w:r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BD7F735" w:rsidR="00BD704D" w:rsidRPr="005125AF" w:rsidRDefault="00BD704D" w:rsidP="00EB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ՀՎՀՀ-</w:t>
            </w:r>
            <w:r w:rsidR="005125AF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01</w:t>
            </w:r>
            <w:r w:rsidR="005125AF">
              <w:rPr>
                <w:rFonts w:ascii="GHEA Grapalat" w:hAnsi="GHEA Grapalat" w:cs="Sylfaen"/>
                <w:i/>
                <w:sz w:val="20"/>
                <w:szCs w:val="20"/>
              </w:rPr>
              <w:t>019617</w:t>
            </w:r>
          </w:p>
        </w:tc>
      </w:tr>
      <w:tr w:rsidR="00354A71" w:rsidRPr="005125AF" w14:paraId="496A046D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393BE26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4C1B16" w14:paraId="3863A00B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354A71" w:rsidRPr="004C1B16" w14:paraId="485BF528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60FF974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4C1B16" w14:paraId="7DB42300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auto"/>
            <w:vAlign w:val="center"/>
          </w:tcPr>
          <w:p w14:paraId="0AD8E25E" w14:textId="0F77BF35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3) այն էլեկտրոնային փոստի հասցեները և հեռախոսահամարները, որոնց միջոցով պատվիրատուն կարող է կապ հաստատել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lastRenderedPageBreak/>
              <w:t>պահանջը ներկայացրած անձի և վերջինիս կողմից լիազորված ֆիզիկական անձի հետ.</w:t>
            </w:r>
          </w:p>
          <w:p w14:paraId="3EA7620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354A71" w:rsidRPr="00705755" w:rsidRDefault="00354A71" w:rsidP="00354A71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354A71" w:rsidRPr="004C1B16" w14:paraId="3CC8B38C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02AFA8BF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4C1B16" w14:paraId="5484FA73" w14:textId="77777777" w:rsidTr="0072025A">
        <w:trPr>
          <w:trHeight w:val="475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4C1B16" w14:paraId="5A7FED5D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0C88E28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4C1B16" w14:paraId="40B30E88" w14:textId="77777777" w:rsidTr="0072025A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4C1B16" w14:paraId="541BD7F7" w14:textId="77777777" w:rsidTr="00E32F23">
        <w:trPr>
          <w:trHeight w:val="288"/>
        </w:trPr>
        <w:tc>
          <w:tcPr>
            <w:tcW w:w="10426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4C1B16" w14:paraId="4DE14D25" w14:textId="77777777" w:rsidTr="0072025A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4C1B16" w14:paraId="1DAD5D5C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57597369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4C1B16" w14:paraId="5F667D89" w14:textId="77777777" w:rsidTr="0072025A">
        <w:trPr>
          <w:trHeight w:val="427"/>
        </w:trPr>
        <w:tc>
          <w:tcPr>
            <w:tcW w:w="24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lastRenderedPageBreak/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4C1B16" w14:paraId="406B68D6" w14:textId="77777777" w:rsidTr="00E32F23">
        <w:trPr>
          <w:trHeight w:val="288"/>
        </w:trPr>
        <w:tc>
          <w:tcPr>
            <w:tcW w:w="10426" w:type="dxa"/>
            <w:gridSpan w:val="36"/>
            <w:shd w:val="clear" w:color="auto" w:fill="99CCFF"/>
            <w:vAlign w:val="center"/>
          </w:tcPr>
          <w:p w14:paraId="79EAD14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4C1B16" w14:paraId="1A2BD291" w14:textId="77777777" w:rsidTr="00E32F23">
        <w:trPr>
          <w:trHeight w:val="227"/>
        </w:trPr>
        <w:tc>
          <w:tcPr>
            <w:tcW w:w="10426" w:type="dxa"/>
            <w:gridSpan w:val="36"/>
            <w:shd w:val="clear" w:color="auto" w:fill="auto"/>
            <w:vAlign w:val="center"/>
          </w:tcPr>
          <w:p w14:paraId="73A19DB3" w14:textId="6C7A151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354A71" w:rsidRPr="004C1B16" w14:paraId="002AF1AD" w14:textId="77777777" w:rsidTr="0072025A">
        <w:trPr>
          <w:trHeight w:val="47"/>
        </w:trPr>
        <w:tc>
          <w:tcPr>
            <w:tcW w:w="2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E87626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354A71" w:rsidRPr="00705755" w14:paraId="6C6C269C" w14:textId="77777777" w:rsidTr="0072025A">
        <w:trPr>
          <w:trHeight w:val="47"/>
        </w:trPr>
        <w:tc>
          <w:tcPr>
            <w:tcW w:w="2767" w:type="dxa"/>
            <w:gridSpan w:val="8"/>
            <w:shd w:val="clear" w:color="auto" w:fill="auto"/>
            <w:vAlign w:val="center"/>
          </w:tcPr>
          <w:p w14:paraId="0A862370" w14:textId="3E4DC620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8"/>
            <w:shd w:val="clear" w:color="auto" w:fill="auto"/>
            <w:vAlign w:val="center"/>
          </w:tcPr>
          <w:p w14:paraId="570A2BE5" w14:textId="23E9DF0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3" w:type="dxa"/>
            <w:gridSpan w:val="10"/>
            <w:shd w:val="clear" w:color="auto" w:fill="auto"/>
            <w:vAlign w:val="center"/>
          </w:tcPr>
          <w:p w14:paraId="3C42DEDA" w14:textId="1EC6F118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B9BC3" w14:textId="77777777" w:rsidR="00A35C09" w:rsidRDefault="00A35C09" w:rsidP="0022631D">
      <w:pPr>
        <w:spacing w:before="0" w:after="0"/>
      </w:pPr>
      <w:r>
        <w:separator/>
      </w:r>
    </w:p>
  </w:endnote>
  <w:endnote w:type="continuationSeparator" w:id="0">
    <w:p w14:paraId="472D6E8E" w14:textId="77777777" w:rsidR="00A35C09" w:rsidRDefault="00A35C0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3E05C" w14:textId="77777777" w:rsidR="00A35C09" w:rsidRDefault="00A35C09" w:rsidP="0022631D">
      <w:pPr>
        <w:spacing w:before="0" w:after="0"/>
      </w:pPr>
      <w:r>
        <w:separator/>
      </w:r>
    </w:p>
  </w:footnote>
  <w:footnote w:type="continuationSeparator" w:id="0">
    <w:p w14:paraId="2A97CC9F" w14:textId="77777777" w:rsidR="00A35C09" w:rsidRDefault="00A35C09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3484D" w:rsidRPr="0087136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54A71" w:rsidRPr="002D0BF6" w:rsidRDefault="00354A7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54A71" w:rsidRPr="0078682E" w:rsidRDefault="00354A7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54A71" w:rsidRPr="0078682E" w:rsidRDefault="00354A7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54A71" w:rsidRPr="00005B9C" w:rsidRDefault="00354A7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12170"/>
    <w:rsid w:val="00013F0D"/>
    <w:rsid w:val="000250BF"/>
    <w:rsid w:val="00032877"/>
    <w:rsid w:val="00035227"/>
    <w:rsid w:val="00040A34"/>
    <w:rsid w:val="00040EA9"/>
    <w:rsid w:val="00041562"/>
    <w:rsid w:val="00044EA8"/>
    <w:rsid w:val="00046CCF"/>
    <w:rsid w:val="000511E2"/>
    <w:rsid w:val="00051ECE"/>
    <w:rsid w:val="0005498C"/>
    <w:rsid w:val="0006497C"/>
    <w:rsid w:val="0006599D"/>
    <w:rsid w:val="0007090E"/>
    <w:rsid w:val="00073D66"/>
    <w:rsid w:val="00073F31"/>
    <w:rsid w:val="00077F3B"/>
    <w:rsid w:val="000818F5"/>
    <w:rsid w:val="00086DFD"/>
    <w:rsid w:val="00091D06"/>
    <w:rsid w:val="00093C0A"/>
    <w:rsid w:val="000A2E2B"/>
    <w:rsid w:val="000A5246"/>
    <w:rsid w:val="000A66EF"/>
    <w:rsid w:val="000B0199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44217"/>
    <w:rsid w:val="001518A6"/>
    <w:rsid w:val="0015387A"/>
    <w:rsid w:val="00165135"/>
    <w:rsid w:val="001727BB"/>
    <w:rsid w:val="001837D5"/>
    <w:rsid w:val="0018422F"/>
    <w:rsid w:val="00194B57"/>
    <w:rsid w:val="001A10F6"/>
    <w:rsid w:val="001A1999"/>
    <w:rsid w:val="001C1BE1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418FA"/>
    <w:rsid w:val="00246226"/>
    <w:rsid w:val="00252380"/>
    <w:rsid w:val="00255F4C"/>
    <w:rsid w:val="00260A7B"/>
    <w:rsid w:val="0027072A"/>
    <w:rsid w:val="002722CD"/>
    <w:rsid w:val="002813E6"/>
    <w:rsid w:val="00295B92"/>
    <w:rsid w:val="002B3248"/>
    <w:rsid w:val="002C50E6"/>
    <w:rsid w:val="002D6A67"/>
    <w:rsid w:val="002E4E6F"/>
    <w:rsid w:val="002F16CC"/>
    <w:rsid w:val="002F1FEB"/>
    <w:rsid w:val="002F2740"/>
    <w:rsid w:val="00311163"/>
    <w:rsid w:val="003147E7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6C29"/>
    <w:rsid w:val="003614BD"/>
    <w:rsid w:val="00371B1D"/>
    <w:rsid w:val="00374AB4"/>
    <w:rsid w:val="003823E7"/>
    <w:rsid w:val="00384C7F"/>
    <w:rsid w:val="0039115B"/>
    <w:rsid w:val="00391C36"/>
    <w:rsid w:val="00394E3E"/>
    <w:rsid w:val="00395A74"/>
    <w:rsid w:val="00395EEF"/>
    <w:rsid w:val="003A42D1"/>
    <w:rsid w:val="003B2758"/>
    <w:rsid w:val="003B59D4"/>
    <w:rsid w:val="003C212A"/>
    <w:rsid w:val="003C39B7"/>
    <w:rsid w:val="003C4F42"/>
    <w:rsid w:val="003D0BAF"/>
    <w:rsid w:val="003D709F"/>
    <w:rsid w:val="003E00D5"/>
    <w:rsid w:val="003E34DD"/>
    <w:rsid w:val="003E3D40"/>
    <w:rsid w:val="003E6978"/>
    <w:rsid w:val="003F0706"/>
    <w:rsid w:val="003F621A"/>
    <w:rsid w:val="00405041"/>
    <w:rsid w:val="0040770F"/>
    <w:rsid w:val="004106DE"/>
    <w:rsid w:val="00426DB7"/>
    <w:rsid w:val="00432494"/>
    <w:rsid w:val="00433E3C"/>
    <w:rsid w:val="00435AB4"/>
    <w:rsid w:val="004405BE"/>
    <w:rsid w:val="004405BF"/>
    <w:rsid w:val="00442ADE"/>
    <w:rsid w:val="00444790"/>
    <w:rsid w:val="00460FE5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A5B1E"/>
    <w:rsid w:val="004B4A6B"/>
    <w:rsid w:val="004B4DDC"/>
    <w:rsid w:val="004C0CDA"/>
    <w:rsid w:val="004C1B16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125AF"/>
    <w:rsid w:val="00522BFD"/>
    <w:rsid w:val="005236A6"/>
    <w:rsid w:val="00530DDF"/>
    <w:rsid w:val="00532B3F"/>
    <w:rsid w:val="00536E55"/>
    <w:rsid w:val="00542D4B"/>
    <w:rsid w:val="005458EA"/>
    <w:rsid w:val="00546023"/>
    <w:rsid w:val="00551373"/>
    <w:rsid w:val="0055263D"/>
    <w:rsid w:val="00556C2C"/>
    <w:rsid w:val="00563CC0"/>
    <w:rsid w:val="00573148"/>
    <w:rsid w:val="005737F9"/>
    <w:rsid w:val="0058251F"/>
    <w:rsid w:val="00585422"/>
    <w:rsid w:val="00585642"/>
    <w:rsid w:val="005923A7"/>
    <w:rsid w:val="005A54ED"/>
    <w:rsid w:val="005A622F"/>
    <w:rsid w:val="005B6A50"/>
    <w:rsid w:val="005C585E"/>
    <w:rsid w:val="005D002D"/>
    <w:rsid w:val="005D5FBD"/>
    <w:rsid w:val="005D77A0"/>
    <w:rsid w:val="005E1217"/>
    <w:rsid w:val="005E4C76"/>
    <w:rsid w:val="005F43FC"/>
    <w:rsid w:val="006029D1"/>
    <w:rsid w:val="006036AA"/>
    <w:rsid w:val="00607C9A"/>
    <w:rsid w:val="00611B61"/>
    <w:rsid w:val="00616EC1"/>
    <w:rsid w:val="00623367"/>
    <w:rsid w:val="006235CE"/>
    <w:rsid w:val="00627C43"/>
    <w:rsid w:val="00635F2C"/>
    <w:rsid w:val="00646760"/>
    <w:rsid w:val="00654F44"/>
    <w:rsid w:val="006833C1"/>
    <w:rsid w:val="006839F6"/>
    <w:rsid w:val="00683AAC"/>
    <w:rsid w:val="00690ECB"/>
    <w:rsid w:val="00692B3F"/>
    <w:rsid w:val="006A2FBE"/>
    <w:rsid w:val="006A38B4"/>
    <w:rsid w:val="006A5DCD"/>
    <w:rsid w:val="006B2E21"/>
    <w:rsid w:val="006C0266"/>
    <w:rsid w:val="006C71D4"/>
    <w:rsid w:val="006D4CC0"/>
    <w:rsid w:val="006D7DE6"/>
    <w:rsid w:val="006E0D92"/>
    <w:rsid w:val="006E18AD"/>
    <w:rsid w:val="006E1A83"/>
    <w:rsid w:val="006F2779"/>
    <w:rsid w:val="006F282F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329E"/>
    <w:rsid w:val="0074548C"/>
    <w:rsid w:val="007472D9"/>
    <w:rsid w:val="0075418B"/>
    <w:rsid w:val="007732E7"/>
    <w:rsid w:val="0078474B"/>
    <w:rsid w:val="0078682E"/>
    <w:rsid w:val="00787184"/>
    <w:rsid w:val="007B3092"/>
    <w:rsid w:val="007B44A4"/>
    <w:rsid w:val="007B4A51"/>
    <w:rsid w:val="007C6D46"/>
    <w:rsid w:val="007C6ECB"/>
    <w:rsid w:val="007D76CC"/>
    <w:rsid w:val="007F6B69"/>
    <w:rsid w:val="008007AD"/>
    <w:rsid w:val="00804D65"/>
    <w:rsid w:val="00804FF8"/>
    <w:rsid w:val="00805C0C"/>
    <w:rsid w:val="00810B21"/>
    <w:rsid w:val="008130F8"/>
    <w:rsid w:val="0081420B"/>
    <w:rsid w:val="00823064"/>
    <w:rsid w:val="00827EA9"/>
    <w:rsid w:val="008311C6"/>
    <w:rsid w:val="00834174"/>
    <w:rsid w:val="008368AF"/>
    <w:rsid w:val="008375C9"/>
    <w:rsid w:val="0084207F"/>
    <w:rsid w:val="008452D4"/>
    <w:rsid w:val="0084533E"/>
    <w:rsid w:val="00847916"/>
    <w:rsid w:val="008630DE"/>
    <w:rsid w:val="0087747E"/>
    <w:rsid w:val="00890F51"/>
    <w:rsid w:val="00893F86"/>
    <w:rsid w:val="008A2B66"/>
    <w:rsid w:val="008B078C"/>
    <w:rsid w:val="008B53FB"/>
    <w:rsid w:val="008B77D8"/>
    <w:rsid w:val="008C1EE7"/>
    <w:rsid w:val="008C429A"/>
    <w:rsid w:val="008C4E62"/>
    <w:rsid w:val="008C7F18"/>
    <w:rsid w:val="008D4C9D"/>
    <w:rsid w:val="008D6EC3"/>
    <w:rsid w:val="008E3031"/>
    <w:rsid w:val="008E493A"/>
    <w:rsid w:val="008F3408"/>
    <w:rsid w:val="008F38AF"/>
    <w:rsid w:val="009111B7"/>
    <w:rsid w:val="00916D31"/>
    <w:rsid w:val="0091708E"/>
    <w:rsid w:val="00924337"/>
    <w:rsid w:val="00924683"/>
    <w:rsid w:val="00925D63"/>
    <w:rsid w:val="009374A7"/>
    <w:rsid w:val="00942C68"/>
    <w:rsid w:val="009446C3"/>
    <w:rsid w:val="00945497"/>
    <w:rsid w:val="009463E6"/>
    <w:rsid w:val="00951ED2"/>
    <w:rsid w:val="0095393D"/>
    <w:rsid w:val="00956188"/>
    <w:rsid w:val="00982459"/>
    <w:rsid w:val="0098395A"/>
    <w:rsid w:val="00984D92"/>
    <w:rsid w:val="00986B47"/>
    <w:rsid w:val="00992B23"/>
    <w:rsid w:val="00995DC8"/>
    <w:rsid w:val="00997D92"/>
    <w:rsid w:val="009C5E0F"/>
    <w:rsid w:val="009D379A"/>
    <w:rsid w:val="009D667F"/>
    <w:rsid w:val="009E75FF"/>
    <w:rsid w:val="009F1434"/>
    <w:rsid w:val="00A057FC"/>
    <w:rsid w:val="00A1323F"/>
    <w:rsid w:val="00A20D4A"/>
    <w:rsid w:val="00A306F5"/>
    <w:rsid w:val="00A31820"/>
    <w:rsid w:val="00A34CED"/>
    <w:rsid w:val="00A35C09"/>
    <w:rsid w:val="00A37DBD"/>
    <w:rsid w:val="00A5017F"/>
    <w:rsid w:val="00A57DE8"/>
    <w:rsid w:val="00A62347"/>
    <w:rsid w:val="00A656AD"/>
    <w:rsid w:val="00A75B2F"/>
    <w:rsid w:val="00A777E4"/>
    <w:rsid w:val="00A77D9E"/>
    <w:rsid w:val="00A90107"/>
    <w:rsid w:val="00A94D88"/>
    <w:rsid w:val="00AA32E4"/>
    <w:rsid w:val="00AA6078"/>
    <w:rsid w:val="00AB38D6"/>
    <w:rsid w:val="00AC4ABB"/>
    <w:rsid w:val="00AD07B9"/>
    <w:rsid w:val="00AD453A"/>
    <w:rsid w:val="00AD4647"/>
    <w:rsid w:val="00AD59DC"/>
    <w:rsid w:val="00AE1473"/>
    <w:rsid w:val="00AE437B"/>
    <w:rsid w:val="00AE7B9F"/>
    <w:rsid w:val="00AF3516"/>
    <w:rsid w:val="00AF48DC"/>
    <w:rsid w:val="00AF4EDB"/>
    <w:rsid w:val="00AF5514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D58"/>
    <w:rsid w:val="00B75EBB"/>
    <w:rsid w:val="00B77384"/>
    <w:rsid w:val="00B83A20"/>
    <w:rsid w:val="00B91DE2"/>
    <w:rsid w:val="00B93C26"/>
    <w:rsid w:val="00B94143"/>
    <w:rsid w:val="00B9478D"/>
    <w:rsid w:val="00B94C63"/>
    <w:rsid w:val="00B94EA2"/>
    <w:rsid w:val="00BA03B0"/>
    <w:rsid w:val="00BB0A93"/>
    <w:rsid w:val="00BB7F50"/>
    <w:rsid w:val="00BC4678"/>
    <w:rsid w:val="00BD214D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61CFE"/>
    <w:rsid w:val="00C6708D"/>
    <w:rsid w:val="00C76202"/>
    <w:rsid w:val="00C84132"/>
    <w:rsid w:val="00C84DF7"/>
    <w:rsid w:val="00C91C8E"/>
    <w:rsid w:val="00C96337"/>
    <w:rsid w:val="00C96BED"/>
    <w:rsid w:val="00CB0FCB"/>
    <w:rsid w:val="00CB44D2"/>
    <w:rsid w:val="00CC14B6"/>
    <w:rsid w:val="00CC1F23"/>
    <w:rsid w:val="00CC37A2"/>
    <w:rsid w:val="00CD1C6F"/>
    <w:rsid w:val="00CD5829"/>
    <w:rsid w:val="00CE07F6"/>
    <w:rsid w:val="00CE190A"/>
    <w:rsid w:val="00CE45C3"/>
    <w:rsid w:val="00CE7E2C"/>
    <w:rsid w:val="00CF1F70"/>
    <w:rsid w:val="00D17992"/>
    <w:rsid w:val="00D212D5"/>
    <w:rsid w:val="00D33997"/>
    <w:rsid w:val="00D340EE"/>
    <w:rsid w:val="00D350DE"/>
    <w:rsid w:val="00D36189"/>
    <w:rsid w:val="00D60903"/>
    <w:rsid w:val="00D61108"/>
    <w:rsid w:val="00D65C68"/>
    <w:rsid w:val="00D6670C"/>
    <w:rsid w:val="00D7249E"/>
    <w:rsid w:val="00D76BF6"/>
    <w:rsid w:val="00D80C64"/>
    <w:rsid w:val="00D81D7E"/>
    <w:rsid w:val="00DA0D87"/>
    <w:rsid w:val="00DA32DD"/>
    <w:rsid w:val="00DA3759"/>
    <w:rsid w:val="00DB4949"/>
    <w:rsid w:val="00DB7093"/>
    <w:rsid w:val="00DC375E"/>
    <w:rsid w:val="00DC6190"/>
    <w:rsid w:val="00DD338E"/>
    <w:rsid w:val="00DE06F1"/>
    <w:rsid w:val="00DE3B25"/>
    <w:rsid w:val="00DE5667"/>
    <w:rsid w:val="00DF44C8"/>
    <w:rsid w:val="00E01111"/>
    <w:rsid w:val="00E1269E"/>
    <w:rsid w:val="00E1717B"/>
    <w:rsid w:val="00E17246"/>
    <w:rsid w:val="00E243EA"/>
    <w:rsid w:val="00E26139"/>
    <w:rsid w:val="00E268CF"/>
    <w:rsid w:val="00E27D77"/>
    <w:rsid w:val="00E32F23"/>
    <w:rsid w:val="00E33A25"/>
    <w:rsid w:val="00E34A1A"/>
    <w:rsid w:val="00E34D57"/>
    <w:rsid w:val="00E4188B"/>
    <w:rsid w:val="00E43D9C"/>
    <w:rsid w:val="00E44269"/>
    <w:rsid w:val="00E519CD"/>
    <w:rsid w:val="00E54C4D"/>
    <w:rsid w:val="00E55088"/>
    <w:rsid w:val="00E56328"/>
    <w:rsid w:val="00E66431"/>
    <w:rsid w:val="00E86400"/>
    <w:rsid w:val="00E87626"/>
    <w:rsid w:val="00E94DA3"/>
    <w:rsid w:val="00E97098"/>
    <w:rsid w:val="00EA01A2"/>
    <w:rsid w:val="00EA568C"/>
    <w:rsid w:val="00EA767F"/>
    <w:rsid w:val="00EB3778"/>
    <w:rsid w:val="00EB59EE"/>
    <w:rsid w:val="00EC371E"/>
    <w:rsid w:val="00ED2829"/>
    <w:rsid w:val="00ED7FCD"/>
    <w:rsid w:val="00EE24F4"/>
    <w:rsid w:val="00EE2C27"/>
    <w:rsid w:val="00EF16D0"/>
    <w:rsid w:val="00EF1E8C"/>
    <w:rsid w:val="00EF47CE"/>
    <w:rsid w:val="00F02B9D"/>
    <w:rsid w:val="00F056FF"/>
    <w:rsid w:val="00F10AFE"/>
    <w:rsid w:val="00F160D3"/>
    <w:rsid w:val="00F259BE"/>
    <w:rsid w:val="00F261F4"/>
    <w:rsid w:val="00F265F7"/>
    <w:rsid w:val="00F2723F"/>
    <w:rsid w:val="00F3086E"/>
    <w:rsid w:val="00F31004"/>
    <w:rsid w:val="00F32983"/>
    <w:rsid w:val="00F35C23"/>
    <w:rsid w:val="00F45DCB"/>
    <w:rsid w:val="00F50CBA"/>
    <w:rsid w:val="00F62CA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9D4"/>
    <w:rsid w:val="00FB6386"/>
    <w:rsid w:val="00FC11DF"/>
    <w:rsid w:val="00FC3F80"/>
    <w:rsid w:val="00FE34C5"/>
    <w:rsid w:val="00FE68EA"/>
    <w:rsid w:val="00FF0D42"/>
    <w:rsid w:val="00FF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  <w:style w:type="paragraph" w:styleId="3">
    <w:name w:val="Body Text Indent 3"/>
    <w:basedOn w:val="a"/>
    <w:link w:val="30"/>
    <w:rsid w:val="00442ADE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442AD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A272-3B53-4DDD-8763-2100FB56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1638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356</cp:revision>
  <cp:lastPrinted>2021-04-06T07:47:00Z</cp:lastPrinted>
  <dcterms:created xsi:type="dcterms:W3CDTF">2021-06-28T12:08:00Z</dcterms:created>
  <dcterms:modified xsi:type="dcterms:W3CDTF">2024-08-20T07:03:00Z</dcterms:modified>
</cp:coreProperties>
</file>