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B9B" w:rsidRPr="00EB4B9B" w:rsidRDefault="00EB4B9B" w:rsidP="00EB4B9B">
      <w:pPr>
        <w:spacing w:after="120" w:line="240" w:lineRule="auto"/>
        <w:ind w:right="-7"/>
        <w:rPr>
          <w:rFonts w:ascii="GHEA Grapalat" w:eastAsia="Times New Roman" w:hAnsi="GHEA Grapalat" w:cs="Sylfaen"/>
          <w:lang w:val="af-ZA"/>
        </w:rPr>
      </w:pPr>
      <w:bookmarkStart w:id="0" w:name="_GoBack"/>
      <w:bookmarkEnd w:id="0"/>
    </w:p>
    <w:p w:rsidR="00EB4B9B" w:rsidRPr="00EB4B9B" w:rsidRDefault="00EB4B9B" w:rsidP="00EB4B9B">
      <w:pPr>
        <w:spacing w:after="120" w:line="240" w:lineRule="auto"/>
        <w:ind w:right="-7" w:firstLine="567"/>
        <w:jc w:val="right"/>
        <w:rPr>
          <w:rFonts w:ascii="Sylfaen" w:eastAsia="Times New Roman" w:hAnsi="Sylfaen" w:cs="Sylfaen"/>
          <w:lang w:val="af-ZA"/>
        </w:rPr>
      </w:pPr>
      <w:r w:rsidRPr="00EB4B9B">
        <w:rPr>
          <w:rFonts w:ascii="Sylfaen" w:eastAsia="Times New Roman" w:hAnsi="Sylfaen" w:cs="Sylfaen"/>
          <w:lang w:val="af-ZA"/>
        </w:rPr>
        <w:t>" Annex N 7:</w:t>
      </w:r>
    </w:p>
    <w:p w:rsidR="00EB4B9B" w:rsidRPr="00EB4B9B" w:rsidRDefault="00EB4B9B" w:rsidP="00EB4B9B">
      <w:pPr>
        <w:spacing w:after="120" w:line="240" w:lineRule="auto"/>
        <w:ind w:right="-7" w:firstLine="567"/>
        <w:jc w:val="right"/>
        <w:rPr>
          <w:rFonts w:ascii="Sylfaen" w:eastAsia="Times New Roman" w:hAnsi="Sylfaen" w:cs="Sylfaen"/>
          <w:lang w:val="hy-AM"/>
        </w:rPr>
      </w:pPr>
      <w:r w:rsidRPr="00EB4B9B">
        <w:rPr>
          <w:rFonts w:ascii="Sylfaen" w:eastAsia="Times New Roman" w:hAnsi="Sylfaen" w:cs="Sylfaen"/>
          <w:lang w:val="af-ZA"/>
        </w:rPr>
        <w:t>RA Minister of Finance 202</w:t>
      </w:r>
      <w:r w:rsidRPr="00EB4B9B">
        <w:rPr>
          <w:rFonts w:ascii="Sylfaen" w:eastAsia="Times New Roman" w:hAnsi="Sylfaen" w:cs="Sylfaen"/>
          <w:lang w:val="hy-AM"/>
        </w:rPr>
        <w:t>5</w:t>
      </w:r>
    </w:p>
    <w:p w:rsidR="00EB4B9B" w:rsidRPr="00EB4B9B" w:rsidRDefault="00EB4B9B" w:rsidP="00EB4B9B">
      <w:pPr>
        <w:spacing w:after="120" w:line="240" w:lineRule="auto"/>
        <w:ind w:right="-7" w:firstLine="567"/>
        <w:jc w:val="right"/>
        <w:rPr>
          <w:rFonts w:ascii="Sylfaen" w:eastAsia="Times New Roman" w:hAnsi="Sylfaen" w:cs="Sylfaen"/>
        </w:rPr>
      </w:pPr>
      <w:r w:rsidRPr="00EB4B9B">
        <w:rPr>
          <w:rFonts w:ascii="Sylfaen" w:eastAsia="Times New Roman" w:hAnsi="Sylfaen" w:cs="Sylfaen"/>
          <w:lang w:val="af-ZA"/>
        </w:rPr>
        <w:t xml:space="preserve">Order N </w:t>
      </w:r>
      <w:r w:rsidRPr="00EB4B9B">
        <w:rPr>
          <w:rFonts w:ascii="Sylfaen" w:eastAsia="Times New Roman" w:hAnsi="Sylfaen" w:cs="Sylfaen"/>
          <w:lang w:val="hy-AM"/>
        </w:rPr>
        <w:t>239</w:t>
      </w:r>
      <w:r w:rsidRPr="00EB4B9B">
        <w:rPr>
          <w:rFonts w:ascii="Sylfaen" w:eastAsia="Times New Roman" w:hAnsi="Sylfaen" w:cs="Sylfaen"/>
          <w:lang w:val="af-ZA"/>
        </w:rPr>
        <w:t xml:space="preserve">-A of July </w:t>
      </w:r>
      <w:r w:rsidRPr="00EB4B9B">
        <w:rPr>
          <w:rFonts w:ascii="Sylfaen" w:eastAsia="Times New Roman" w:hAnsi="Sylfaen" w:cs="Sylfaen"/>
        </w:rPr>
        <w:t>01</w:t>
      </w:r>
    </w:p>
    <w:p w:rsidR="00EB4B9B" w:rsidRPr="00EB4B9B" w:rsidRDefault="00EB4B9B" w:rsidP="00EB4B9B">
      <w:pPr>
        <w:spacing w:after="160" w:line="360" w:lineRule="auto"/>
        <w:ind w:left="567" w:right="565"/>
        <w:jc w:val="center"/>
        <w:rPr>
          <w:rFonts w:ascii="GHEA Grapalat" w:eastAsia="Times New Roman" w:hAnsi="GHEA Grapalat" w:cs="Times New Roman"/>
          <w:sz w:val="24"/>
          <w:szCs w:val="24"/>
          <w:lang w:val="en-AU"/>
        </w:rPr>
      </w:pPr>
      <w:r w:rsidRPr="00EB4B9B">
        <w:rPr>
          <w:rFonts w:ascii="GHEA Grapalat" w:eastAsia="Times New Roman" w:hAnsi="GHEA Grapalat" w:cs="Times New Roman"/>
          <w:sz w:val="24"/>
          <w:szCs w:val="24"/>
          <w:lang w:val="en-AU"/>
        </w:rPr>
        <w:t>NOTICE</w:t>
      </w:r>
      <w:r w:rsidRPr="00EB4B9B">
        <w:rPr>
          <w:rFonts w:ascii="GHEA Grapalat" w:eastAsia="Times New Roman" w:hAnsi="GHEA Grapalat" w:cs="Times New Roman"/>
          <w:sz w:val="24"/>
          <w:szCs w:val="24"/>
        </w:rPr>
        <w:br/>
      </w:r>
      <w:r w:rsidRPr="00EB4B9B">
        <w:rPr>
          <w:rFonts w:ascii="GHEA Grapalat" w:eastAsia="Times New Roman" w:hAnsi="GHEA Grapalat" w:cs="Times New Roman"/>
          <w:sz w:val="24"/>
          <w:szCs w:val="24"/>
          <w:lang w:val="en-AU"/>
        </w:rPr>
        <w:t>ON PRICE QUOTATION</w:t>
      </w:r>
    </w:p>
    <w:p w:rsidR="00EB4B9B" w:rsidRPr="00EB4B9B" w:rsidRDefault="00EB4B9B" w:rsidP="00EB4B9B">
      <w:pPr>
        <w:spacing w:after="120" w:line="240" w:lineRule="auto"/>
        <w:ind w:right="-7" w:firstLine="567"/>
        <w:jc w:val="center"/>
        <w:rPr>
          <w:rFonts w:ascii="GHEA Grapalat" w:eastAsia="Times New Roman" w:hAnsi="GHEA Grapalat" w:cs="Times New Roman"/>
          <w:sz w:val="24"/>
          <w:szCs w:val="24"/>
        </w:rPr>
      </w:pPr>
      <w:r w:rsidRPr="00EB4B9B">
        <w:rPr>
          <w:rFonts w:ascii="GHEA Grapalat" w:eastAsia="Times New Roman" w:hAnsi="GHEA Grapalat" w:cs="Times New Roman"/>
        </w:rPr>
        <w:t>This text of the notice is approved by decision of the Price Quotation Commission</w:t>
      </w:r>
      <w:r w:rsidRPr="00EB4B9B">
        <w:rPr>
          <w:rFonts w:ascii="GHEA Grapalat" w:eastAsia="Times New Roman" w:hAnsi="GHEA Grapalat" w:cs="Times New Roman"/>
          <w:sz w:val="24"/>
          <w:szCs w:val="24"/>
        </w:rPr>
        <w:t>"</w:t>
      </w:r>
    </w:p>
    <w:p w:rsidR="00EB4B9B" w:rsidRPr="00EB4B9B" w:rsidRDefault="00EB4B9B" w:rsidP="00EB4B9B">
      <w:pPr>
        <w:spacing w:after="120" w:line="240" w:lineRule="auto"/>
        <w:ind w:right="-7" w:firstLine="567"/>
        <w:jc w:val="center"/>
        <w:rPr>
          <w:rFonts w:ascii="GHEA Grapalat" w:eastAsia="Times New Roman" w:hAnsi="GHEA Grapalat" w:cs="Sylfaen"/>
          <w:lang w:val="af-ZA"/>
        </w:rPr>
      </w:pPr>
      <w:r w:rsidRPr="00EB4B9B">
        <w:rPr>
          <w:rFonts w:ascii="GHEA Grapalat" w:eastAsia="Times New Roman" w:hAnsi="GHEA Grapalat" w:cs="Sylfaen"/>
          <w:lang w:val="af-ZA"/>
        </w:rPr>
        <w:t>By the &lt;&lt;01&gt;&gt; decision of January 12, 202</w:t>
      </w:r>
      <w:r w:rsidRPr="00EB4B9B">
        <w:rPr>
          <w:rFonts w:ascii="GHEA Grapalat" w:eastAsia="Times New Roman" w:hAnsi="GHEA Grapalat" w:cs="Sylfaen"/>
        </w:rPr>
        <w:t>6</w:t>
      </w:r>
      <w:r w:rsidRPr="00EB4B9B">
        <w:rPr>
          <w:rFonts w:ascii="GHEA Grapalat" w:eastAsia="Times New Roman" w:hAnsi="GHEA Grapalat" w:cs="Sylfaen"/>
          <w:lang w:val="af-ZA"/>
        </w:rPr>
        <w:t xml:space="preserve">, </w:t>
      </w:r>
    </w:p>
    <w:p w:rsidR="00EB4B9B" w:rsidRPr="00EB4B9B" w:rsidRDefault="00EB4B9B" w:rsidP="00EB4B9B">
      <w:pPr>
        <w:spacing w:after="120" w:line="240" w:lineRule="auto"/>
        <w:ind w:right="-7"/>
        <w:rPr>
          <w:rFonts w:ascii="GHEA Grapalat" w:eastAsia="Times New Roman" w:hAnsi="GHEA Grapalat" w:cs="Sylfaen"/>
          <w:lang w:val="af-ZA"/>
        </w:rPr>
      </w:pPr>
      <w:r w:rsidRPr="00EB4B9B">
        <w:rPr>
          <w:rFonts w:ascii="GHEA Grapalat" w:eastAsia="Times New Roman" w:hAnsi="GHEA Grapalat" w:cs="Times New Roman"/>
        </w:rPr>
        <w:t xml:space="preserve">                                               Code of the price quotation</w:t>
      </w:r>
      <w:r w:rsidRPr="00EB4B9B">
        <w:rPr>
          <w:rFonts w:ascii="GHEA Grapalat" w:eastAsia="Times New Roman" w:hAnsi="GHEA Grapalat" w:cs="Sylfaen"/>
          <w:lang w:val="af-ZA"/>
        </w:rPr>
        <w:t>: "17HD-GHAPDzB-26/03"</w:t>
      </w:r>
    </w:p>
    <w:p w:rsidR="00EB4B9B" w:rsidRPr="00EB4B9B" w:rsidRDefault="00EB4B9B" w:rsidP="00EB4B9B">
      <w:pPr>
        <w:spacing w:after="120" w:line="240" w:lineRule="auto"/>
        <w:ind w:right="-7" w:firstLine="567"/>
        <w:jc w:val="center"/>
        <w:rPr>
          <w:rFonts w:ascii="GHEA Grapalat" w:eastAsia="Times New Roman" w:hAnsi="GHEA Grapalat" w:cs="Sylfaen"/>
          <w:lang w:val="af-ZA"/>
        </w:rPr>
      </w:pPr>
    </w:p>
    <w:p w:rsidR="00EB4B9B" w:rsidRPr="00EB4B9B" w:rsidRDefault="00EB4B9B" w:rsidP="00EB4B9B">
      <w:pPr>
        <w:spacing w:after="0" w:line="240" w:lineRule="auto"/>
        <w:ind w:right="-7" w:firstLine="567"/>
        <w:jc w:val="both"/>
        <w:rPr>
          <w:rFonts w:ascii="GHEA Grapalat" w:eastAsia="Times New Roman" w:hAnsi="GHEA Grapalat" w:cs="Sylfaen"/>
          <w:lang w:val="af-ZA"/>
        </w:rPr>
      </w:pPr>
      <w:r w:rsidRPr="00EB4B9B">
        <w:rPr>
          <w:rFonts w:ascii="GHEA Grapalat" w:eastAsia="Times New Roman" w:hAnsi="GHEA Grapalat" w:cs="Sylfaen"/>
          <w:lang w:val="af-ZA"/>
        </w:rPr>
        <w:t>Client: The customer "Yerevan special school N17" SNPO, located at Moldovakan 41 st., Yerevan, RA announces an open competition, which is conducted in one round.</w:t>
      </w:r>
    </w:p>
    <w:p w:rsidR="00EB4B9B" w:rsidRPr="00EB4B9B" w:rsidRDefault="00EB4B9B" w:rsidP="00EB4B9B">
      <w:pPr>
        <w:spacing w:after="0" w:line="240" w:lineRule="auto"/>
        <w:ind w:right="-7" w:firstLine="567"/>
        <w:jc w:val="both"/>
        <w:rPr>
          <w:rFonts w:ascii="GHEA Grapalat" w:eastAsia="Times New Roman" w:hAnsi="GHEA Grapalat" w:cs="Sylfaen"/>
          <w:lang w:val="af-ZA"/>
        </w:rPr>
      </w:pPr>
      <w:r w:rsidRPr="00EB4B9B">
        <w:rPr>
          <w:rFonts w:ascii="GHEA Grapalat" w:eastAsia="Times New Roman" w:hAnsi="GHEA Grapalat" w:cs="Sylfaen"/>
          <w:lang w:val="af-ZA"/>
        </w:rPr>
        <w:t xml:space="preserve">As a result of this procedure, the selected bidder will be offered to conclude </w:t>
      </w:r>
      <w:r w:rsidRPr="00EB4B9B">
        <w:rPr>
          <w:rFonts w:ascii="GHEA Grapalat" w:eastAsia="Times New Roman" w:hAnsi="GHEA Grapalat" w:cs="Sylfaen"/>
          <w:b/>
          <w:lang w:val="af-ZA"/>
        </w:rPr>
        <w:t>"Fuel"</w:t>
      </w:r>
      <w:r w:rsidRPr="00EB4B9B">
        <w:rPr>
          <w:rFonts w:ascii="Sylfaen" w:eastAsia="Times New Roman" w:hAnsi="Sylfaen" w:cs="Sylfaen"/>
          <w:lang w:val="af-ZA"/>
        </w:rPr>
        <w:t xml:space="preserve"> </w:t>
      </w:r>
      <w:r w:rsidRPr="00EB4B9B">
        <w:rPr>
          <w:rFonts w:ascii="GHEA Grapalat" w:eastAsia="Times New Roman" w:hAnsi="GHEA Grapalat" w:cs="Sylfaen"/>
          <w:lang w:val="af-ZA"/>
        </w:rPr>
        <w:t xml:space="preserve">contract (hereinafter referred to as "contract") as prescribed. </w:t>
      </w:r>
    </w:p>
    <w:p w:rsidR="00EB4B9B" w:rsidRPr="00EB4B9B" w:rsidRDefault="00EB4B9B" w:rsidP="00EB4B9B">
      <w:pPr>
        <w:spacing w:after="0" w:line="240" w:lineRule="auto"/>
        <w:ind w:right="-7" w:firstLine="567"/>
        <w:jc w:val="both"/>
        <w:rPr>
          <w:rFonts w:ascii="GHEA Grapalat" w:eastAsia="Times New Roman" w:hAnsi="GHEA Grapalat" w:cs="Sylfaen"/>
          <w:color w:val="FF0000"/>
          <w:lang w:val="af-ZA"/>
        </w:rPr>
      </w:pPr>
      <w:r w:rsidRPr="00EB4B9B">
        <w:rPr>
          <w:rFonts w:ascii="GHEA Grapalat" w:eastAsia="Times New Roman" w:hAnsi="GHEA Grapalat" w:cs="Sylfaen"/>
          <w:color w:val="FF0000"/>
          <w:lang w:val="af-ZA"/>
        </w:rPr>
        <w:t>The procedure of the procurement is organised according to the 6 point of article 15 of the RA Law.</w:t>
      </w:r>
    </w:p>
    <w:p w:rsidR="00EB4B9B" w:rsidRPr="00EB4B9B" w:rsidRDefault="00EB4B9B" w:rsidP="00EB4B9B">
      <w:pPr>
        <w:spacing w:after="0" w:line="240" w:lineRule="auto"/>
        <w:ind w:right="-7" w:firstLine="567"/>
        <w:jc w:val="both"/>
        <w:rPr>
          <w:rFonts w:ascii="GHEA Grapalat" w:eastAsia="Times New Roman" w:hAnsi="GHEA Grapalat" w:cs="Sylfaen"/>
          <w:lang w:val="af-ZA"/>
        </w:rPr>
      </w:pPr>
      <w:r w:rsidRPr="00EB4B9B">
        <w:rPr>
          <w:rFonts w:ascii="GHEA Grapalat" w:eastAsia="Times New Roman" w:hAnsi="GHEA Grapalat" w:cs="Sylfaen"/>
          <w:lang w:val="af-ZA"/>
        </w:rPr>
        <w:t>According to Article 7 of the RA Law on Procurement, any person, irrespective of being a foreign natural person, organization or stateless person, has an equal right to participate in this procedure.</w:t>
      </w:r>
    </w:p>
    <w:p w:rsidR="00EB4B9B" w:rsidRPr="00EB4B9B" w:rsidRDefault="00EB4B9B" w:rsidP="00EB4B9B">
      <w:pPr>
        <w:spacing w:after="0" w:line="240" w:lineRule="auto"/>
        <w:ind w:right="-7" w:firstLine="567"/>
        <w:jc w:val="both"/>
        <w:rPr>
          <w:rFonts w:ascii="GHEA Grapalat" w:eastAsia="Times New Roman" w:hAnsi="GHEA Grapalat" w:cs="Sylfaen"/>
          <w:lang w:val="af-ZA"/>
        </w:rPr>
      </w:pPr>
      <w:r w:rsidRPr="00EB4B9B">
        <w:rPr>
          <w:rFonts w:ascii="GHEA Grapalat" w:eastAsia="Times New Roman" w:hAnsi="GHEA Grapalat" w:cs="Sylfaen"/>
          <w:lang w:val="af-ZA"/>
        </w:rPr>
        <w:t>The terms and conditions of persons not eligible to participate in this procedure, as well as the conditions set forth by the participants, are set forth at the invitation of this procedure.</w:t>
      </w:r>
    </w:p>
    <w:p w:rsidR="00EB4B9B" w:rsidRPr="00EB4B9B" w:rsidRDefault="00EB4B9B" w:rsidP="00EB4B9B">
      <w:pPr>
        <w:spacing w:after="0" w:line="240" w:lineRule="auto"/>
        <w:ind w:right="-7" w:firstLine="567"/>
        <w:jc w:val="both"/>
        <w:rPr>
          <w:rFonts w:ascii="GHEA Grapalat" w:eastAsia="Times New Roman" w:hAnsi="GHEA Grapalat" w:cs="Sylfaen"/>
          <w:lang w:val="af-ZA"/>
        </w:rPr>
      </w:pPr>
      <w:r w:rsidRPr="00EB4B9B">
        <w:rPr>
          <w:rFonts w:ascii="GHEA Grapalat" w:eastAsia="Times New Roman" w:hAnsi="GHEA Grapalat" w:cs="Sylfaen"/>
          <w:lang w:val="af-ZA"/>
        </w:rPr>
        <w:t>The selected bidder shall be selected from among the bidders who have evaluated the bids satisfactorily on the basis of preference to the bidder submitting the minimum bid.</w:t>
      </w:r>
    </w:p>
    <w:p w:rsidR="00EB4B9B" w:rsidRPr="00EB4B9B" w:rsidRDefault="00EB4B9B" w:rsidP="00EB4B9B">
      <w:pPr>
        <w:spacing w:after="0" w:line="240" w:lineRule="auto"/>
        <w:ind w:right="-7" w:firstLine="567"/>
        <w:jc w:val="both"/>
        <w:rPr>
          <w:rFonts w:ascii="GHEA Grapalat" w:eastAsia="Times New Roman" w:hAnsi="GHEA Grapalat" w:cs="Sylfaen"/>
          <w:lang w:val="af-ZA"/>
        </w:rPr>
      </w:pPr>
      <w:r w:rsidRPr="00EB4B9B">
        <w:rPr>
          <w:rFonts w:ascii="GHEA Grapalat" w:eastAsia="Times New Roman" w:hAnsi="GHEA Grapalat" w:cs="Sylfaen"/>
          <w:lang w:val="af-ZA"/>
        </w:rPr>
        <w:t>If there is a requirement to provide an invitation in electronic form, the customer provides free provision of an invitation in electronic form during the working day following the day of receipt of the application.</w:t>
      </w:r>
    </w:p>
    <w:p w:rsidR="00EB4B9B" w:rsidRPr="00EB4B9B" w:rsidRDefault="00EB4B9B" w:rsidP="00EB4B9B">
      <w:pPr>
        <w:spacing w:after="0" w:line="240" w:lineRule="auto"/>
        <w:ind w:right="-7" w:firstLine="567"/>
        <w:jc w:val="both"/>
        <w:rPr>
          <w:rFonts w:ascii="GHEA Grapalat" w:eastAsia="Times New Roman" w:hAnsi="GHEA Grapalat" w:cs="Sylfaen"/>
          <w:lang w:val="af-ZA"/>
        </w:rPr>
      </w:pPr>
      <w:r w:rsidRPr="00EB4B9B">
        <w:rPr>
          <w:rFonts w:ascii="GHEA Grapalat" w:eastAsia="Times New Roman" w:hAnsi="GHEA Grapalat" w:cs="Sylfaen"/>
          <w:lang w:val="af-ZA"/>
        </w:rPr>
        <w:t xml:space="preserve">Applications for participation in this procedure should be submitted by the following address: Yerevan, Moldovakan 41 st., </w:t>
      </w:r>
      <w:proofErr w:type="gramStart"/>
      <w:r w:rsidRPr="00EB4B9B">
        <w:rPr>
          <w:rFonts w:ascii="Calibri" w:eastAsia="Times New Roman" w:hAnsi="Calibri" w:cs="Sylfaen"/>
          <w:color w:val="FF0000"/>
        </w:rPr>
        <w:t>until</w:t>
      </w:r>
      <w:proofErr w:type="gramEnd"/>
      <w:r w:rsidRPr="00EB4B9B">
        <w:rPr>
          <w:rFonts w:ascii="GHEA Grapalat" w:eastAsia="Times New Roman" w:hAnsi="GHEA Grapalat" w:cs="Sylfaen"/>
          <w:color w:val="FF0000"/>
          <w:lang w:val="af-ZA"/>
        </w:rPr>
        <w:t xml:space="preserve"> 10:00 of January</w:t>
      </w:r>
      <w:r w:rsidRPr="00EB4B9B">
        <w:rPr>
          <w:rFonts w:ascii="GHEA Grapalat" w:eastAsia="Times New Roman" w:hAnsi="GHEA Grapalat" w:cs="Sylfaen"/>
          <w:color w:val="FF0000"/>
        </w:rPr>
        <w:t xml:space="preserve"> 20,</w:t>
      </w:r>
      <w:r w:rsidRPr="00EB4B9B">
        <w:rPr>
          <w:rFonts w:ascii="GHEA Grapalat" w:eastAsia="Times New Roman" w:hAnsi="GHEA Grapalat" w:cs="Sylfaen"/>
          <w:color w:val="FF0000"/>
          <w:lang w:val="af-ZA"/>
        </w:rPr>
        <w:t xml:space="preserve"> 202</w:t>
      </w:r>
      <w:r w:rsidRPr="00EB4B9B">
        <w:rPr>
          <w:rFonts w:ascii="GHEA Grapalat" w:eastAsia="Times New Roman" w:hAnsi="GHEA Grapalat" w:cs="Sylfaen"/>
          <w:color w:val="FF0000"/>
        </w:rPr>
        <w:t>6</w:t>
      </w:r>
      <w:r w:rsidRPr="00EB4B9B">
        <w:rPr>
          <w:rFonts w:ascii="GHEA Grapalat" w:eastAsia="Times New Roman" w:hAnsi="GHEA Grapalat" w:cs="Sylfaen"/>
          <w:color w:val="FF0000"/>
          <w:lang w:val="af-ZA"/>
        </w:rPr>
        <w:t xml:space="preserve"> with the hard copy.</w:t>
      </w:r>
    </w:p>
    <w:p w:rsidR="00EB4B9B" w:rsidRPr="00EB4B9B" w:rsidRDefault="00EB4B9B" w:rsidP="00EB4B9B">
      <w:pPr>
        <w:spacing w:after="0" w:line="240" w:lineRule="auto"/>
        <w:ind w:right="-7"/>
        <w:jc w:val="both"/>
        <w:rPr>
          <w:rFonts w:ascii="GHEA Grapalat" w:eastAsia="Times New Roman" w:hAnsi="GHEA Grapalat" w:cs="Sylfaen"/>
          <w:lang w:val="af-ZA"/>
        </w:rPr>
      </w:pPr>
      <w:r w:rsidRPr="00EB4B9B">
        <w:rPr>
          <w:rFonts w:ascii="GHEA Grapalat" w:eastAsia="Times New Roman" w:hAnsi="GHEA Grapalat" w:cs="Sylfaen"/>
          <w:lang w:val="af-ZA"/>
        </w:rPr>
        <w:t xml:space="preserve">        Applications can also be submitted in English or Russian in addition to Armenian.</w:t>
      </w:r>
    </w:p>
    <w:p w:rsidR="00EB4B9B" w:rsidRPr="00EB4B9B" w:rsidRDefault="00EB4B9B" w:rsidP="00EB4B9B">
      <w:pPr>
        <w:spacing w:after="0" w:line="240" w:lineRule="auto"/>
        <w:ind w:right="-7" w:firstLine="567"/>
        <w:jc w:val="both"/>
        <w:rPr>
          <w:rFonts w:ascii="GHEA Grapalat" w:eastAsia="Times New Roman" w:hAnsi="GHEA Grapalat" w:cs="Sylfaen"/>
          <w:color w:val="FF0000"/>
          <w:lang w:val="af-ZA"/>
        </w:rPr>
      </w:pPr>
      <w:r w:rsidRPr="00EB4B9B">
        <w:rPr>
          <w:rFonts w:ascii="GHEA Grapalat" w:eastAsia="Times New Roman" w:hAnsi="GHEA Grapalat" w:cs="Sylfaen"/>
          <w:lang w:val="af-ZA"/>
        </w:rPr>
        <w:t xml:space="preserve">The bids will be opened in Yerevan, Moldovakan 41 st., </w:t>
      </w:r>
      <w:r w:rsidRPr="00EB4B9B">
        <w:rPr>
          <w:rFonts w:ascii="GHEA Grapalat" w:eastAsia="Times New Roman" w:hAnsi="GHEA Grapalat" w:cs="Sylfaen"/>
          <w:color w:val="FF0000"/>
          <w:lang w:val="af-ZA"/>
        </w:rPr>
        <w:t xml:space="preserve">at 10:00 on </w:t>
      </w:r>
      <w:r w:rsidRPr="00EB4B9B">
        <w:rPr>
          <w:rFonts w:ascii="GHEA Grapalat" w:eastAsia="Times New Roman" w:hAnsi="GHEA Grapalat" w:cs="Sylfaen"/>
          <w:color w:val="FF0000"/>
        </w:rPr>
        <w:t>20</w:t>
      </w:r>
      <w:r w:rsidRPr="00EB4B9B">
        <w:rPr>
          <w:rFonts w:ascii="GHEA Grapalat" w:eastAsia="Times New Roman" w:hAnsi="GHEA Grapalat" w:cs="Sylfaen"/>
          <w:color w:val="FF0000"/>
          <w:lang w:val="af-ZA"/>
        </w:rPr>
        <w:t xml:space="preserve"> January</w:t>
      </w:r>
      <w:r w:rsidRPr="00EB4B9B">
        <w:rPr>
          <w:rFonts w:ascii="GHEA Grapalat" w:eastAsia="Times New Roman" w:hAnsi="GHEA Grapalat" w:cs="Sylfaen"/>
          <w:color w:val="FF0000"/>
          <w:lang w:val="ru-RU"/>
        </w:rPr>
        <w:t xml:space="preserve"> </w:t>
      </w:r>
      <w:r w:rsidRPr="00EB4B9B">
        <w:rPr>
          <w:rFonts w:ascii="GHEA Grapalat" w:eastAsia="Times New Roman" w:hAnsi="GHEA Grapalat" w:cs="Sylfaen"/>
          <w:color w:val="FF0000"/>
          <w:lang w:val="af-ZA"/>
        </w:rPr>
        <w:t>202</w:t>
      </w:r>
      <w:r w:rsidRPr="00EB4B9B">
        <w:rPr>
          <w:rFonts w:ascii="GHEA Grapalat" w:eastAsia="Times New Roman" w:hAnsi="GHEA Grapalat" w:cs="Sylfaen"/>
          <w:color w:val="FF0000"/>
        </w:rPr>
        <w:t>6</w:t>
      </w:r>
      <w:r w:rsidRPr="00EB4B9B">
        <w:rPr>
          <w:rFonts w:ascii="GHEA Grapalat" w:eastAsia="Times New Roman" w:hAnsi="GHEA Grapalat" w:cs="Sylfaen"/>
          <w:color w:val="FF0000"/>
          <w:lang w:val="af-ZA"/>
        </w:rPr>
        <w:t>.</w:t>
      </w:r>
    </w:p>
    <w:p w:rsidR="00EB4B9B" w:rsidRPr="00EB4B9B" w:rsidRDefault="00EB4B9B" w:rsidP="00EB4B9B">
      <w:pPr>
        <w:spacing w:after="0" w:line="240" w:lineRule="auto"/>
        <w:ind w:right="-7" w:firstLine="567"/>
        <w:jc w:val="both"/>
        <w:rPr>
          <w:rFonts w:ascii="GHEA Grapalat" w:eastAsia="Times New Roman" w:hAnsi="GHEA Grapalat" w:cs="Sylfaen"/>
          <w:lang w:val="hy-AM"/>
        </w:rPr>
      </w:pPr>
      <w:r w:rsidRPr="00EB4B9B">
        <w:rPr>
          <w:rFonts w:ascii="GHEA Grapalat" w:eastAsia="Times New Roman" w:hAnsi="GHEA Grapalat" w:cs="Times New Roman"/>
        </w:rPr>
        <w:t>An appeal against this procedure is carried out in accordance with the RA Law on Procurement and the RA Civil Procedure Code</w:t>
      </w:r>
    </w:p>
    <w:p w:rsidR="00EB4B9B" w:rsidRPr="00EB4B9B" w:rsidRDefault="00EB4B9B" w:rsidP="00EB4B9B">
      <w:pPr>
        <w:spacing w:after="0" w:line="360" w:lineRule="auto"/>
        <w:ind w:firstLine="180"/>
        <w:jc w:val="both"/>
        <w:rPr>
          <w:rFonts w:ascii="GHEA Grapalat" w:eastAsia="Times New Roman" w:hAnsi="GHEA Grapalat" w:cs="Times New Roman"/>
        </w:rPr>
      </w:pPr>
      <w:r w:rsidRPr="00EB4B9B">
        <w:rPr>
          <w:rFonts w:ascii="GHEA Grapalat" w:eastAsia="Times New Roman" w:hAnsi="GHEA Grapalat" w:cs="Times New Roman"/>
          <w:lang w:val="af-ZA"/>
        </w:rPr>
        <w:t xml:space="preserve">For more information regarding this announcement, please contact the secretary of the evaluation committee, </w:t>
      </w:r>
      <w:r w:rsidRPr="00EB4B9B">
        <w:rPr>
          <w:rFonts w:ascii="GHEA Grapalat" w:eastAsia="Times New Roman" w:hAnsi="GHEA Grapalat" w:cs="Times New Roman"/>
        </w:rPr>
        <w:t xml:space="preserve">Aida </w:t>
      </w:r>
      <w:proofErr w:type="spellStart"/>
      <w:r w:rsidRPr="00EB4B9B">
        <w:rPr>
          <w:rFonts w:ascii="GHEA Grapalat" w:eastAsia="Times New Roman" w:hAnsi="GHEA Grapalat" w:cs="Times New Roman"/>
        </w:rPr>
        <w:t>Mkoyan</w:t>
      </w:r>
      <w:proofErr w:type="spellEnd"/>
      <w:r w:rsidRPr="00EB4B9B">
        <w:rPr>
          <w:rFonts w:ascii="GHEA Grapalat" w:eastAsia="Times New Roman" w:hAnsi="GHEA Grapalat" w:cs="Times New Roman"/>
        </w:rPr>
        <w:t xml:space="preserve">. </w:t>
      </w:r>
    </w:p>
    <w:p w:rsidR="00EB4B9B" w:rsidRPr="00EB4B9B" w:rsidRDefault="00EB4B9B" w:rsidP="00EB4B9B">
      <w:pPr>
        <w:spacing w:after="0"/>
        <w:ind w:firstLine="450"/>
        <w:jc w:val="both"/>
        <w:rPr>
          <w:rFonts w:ascii="GHEA Grapalat" w:eastAsia="Times New Roman" w:hAnsi="GHEA Grapalat" w:cs="Times New Roman"/>
        </w:rPr>
      </w:pPr>
      <w:r w:rsidRPr="00EB4B9B">
        <w:rPr>
          <w:rFonts w:ascii="GHEA Grapalat" w:eastAsia="Times New Roman" w:hAnsi="GHEA Grapalat" w:cs="Times New Roman"/>
        </w:rPr>
        <w:t>Phone: 091 70 14 68</w:t>
      </w:r>
    </w:p>
    <w:p w:rsidR="00EB4B9B" w:rsidRPr="00EB4B9B" w:rsidRDefault="00EB4B9B" w:rsidP="00EB4B9B">
      <w:pPr>
        <w:spacing w:after="0"/>
        <w:ind w:firstLine="450"/>
        <w:jc w:val="both"/>
        <w:rPr>
          <w:rFonts w:ascii="GHEA Grapalat" w:eastAsia="Times New Roman" w:hAnsi="GHEA Grapalat" w:cs="Times New Roman"/>
        </w:rPr>
      </w:pPr>
      <w:r w:rsidRPr="00EB4B9B">
        <w:rPr>
          <w:rFonts w:ascii="GHEA Grapalat" w:eastAsia="Times New Roman" w:hAnsi="GHEA Grapalat" w:cs="Times New Roman"/>
        </w:rPr>
        <w:t>E-mail: 17hatukdproc@gmail.com</w:t>
      </w:r>
    </w:p>
    <w:p w:rsidR="00EB4B9B" w:rsidRPr="00EB4B9B" w:rsidRDefault="00EB4B9B" w:rsidP="00EB4B9B">
      <w:pPr>
        <w:spacing w:after="0" w:line="240" w:lineRule="auto"/>
        <w:ind w:firstLine="450"/>
        <w:rPr>
          <w:rFonts w:ascii="GHEA Grapalat" w:eastAsia="Times New Roman" w:hAnsi="GHEA Grapalat" w:cs="Arial"/>
          <w:shd w:val="clear" w:color="auto" w:fill="FFFFFF"/>
        </w:rPr>
      </w:pPr>
      <w:r w:rsidRPr="00EB4B9B">
        <w:rPr>
          <w:rFonts w:ascii="GHEA Grapalat" w:eastAsia="Times New Roman" w:hAnsi="GHEA Grapalat" w:cs="Times New Roman"/>
        </w:rPr>
        <w:t xml:space="preserve">Client:  </w:t>
      </w:r>
      <w:r w:rsidRPr="00EB4B9B">
        <w:rPr>
          <w:rFonts w:ascii="GHEA Grapalat" w:eastAsia="Times New Roman" w:hAnsi="GHEA Grapalat" w:cs="Arial"/>
          <w:shd w:val="clear" w:color="auto" w:fill="FFFFFF"/>
        </w:rPr>
        <w:t>Ye</w:t>
      </w:r>
      <w:r w:rsidRPr="00EB4B9B">
        <w:rPr>
          <w:rFonts w:ascii="GHEA Grapalat" w:eastAsia="Times New Roman" w:hAnsi="GHEA Grapalat" w:cs="Times New Roman"/>
        </w:rPr>
        <w:t xml:space="preserve">revan special school N17 </w:t>
      </w:r>
      <w:r w:rsidRPr="00EB4B9B">
        <w:rPr>
          <w:rFonts w:ascii="GHEA Grapalat" w:eastAsia="Times New Roman" w:hAnsi="GHEA Grapalat" w:cs="Arial"/>
          <w:shd w:val="clear" w:color="auto" w:fill="FFFFFF"/>
        </w:rPr>
        <w:t>SNP</w:t>
      </w:r>
    </w:p>
    <w:p w:rsidR="00EB4B9B" w:rsidRPr="00EB4B9B" w:rsidRDefault="00EB4B9B" w:rsidP="00EB4B9B">
      <w:pPr>
        <w:spacing w:after="0" w:line="240" w:lineRule="auto"/>
        <w:ind w:firstLine="450"/>
        <w:rPr>
          <w:rFonts w:ascii="GHEA Grapalat" w:eastAsia="Times New Roman" w:hAnsi="GHEA Grapalat" w:cs="Arial"/>
          <w:shd w:val="clear" w:color="auto" w:fill="FFFFFF"/>
          <w:lang w:val="en-AU"/>
        </w:rPr>
      </w:pPr>
    </w:p>
    <w:p w:rsidR="00EB49C7" w:rsidRDefault="00EB4B9B"/>
    <w:sectPr w:rsidR="00EB49C7" w:rsidSect="00EB4B9B">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A2"/>
    <w:rsid w:val="00853730"/>
    <w:rsid w:val="00D24278"/>
    <w:rsid w:val="00EB4B9B"/>
    <w:rsid w:val="00F4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2026-01-13T11:29:00Z</dcterms:created>
  <dcterms:modified xsi:type="dcterms:W3CDTF">2026-01-13T11:29:00Z</dcterms:modified>
</cp:coreProperties>
</file>