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70DC" w14:textId="77777777" w:rsidR="001517BC" w:rsidRPr="008503C1" w:rsidRDefault="00DE1183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ОБЪЯВЛЕНИЕ</w:t>
      </w:r>
    </w:p>
    <w:p w14:paraId="245970FB" w14:textId="77777777" w:rsidR="00DE1183" w:rsidRPr="008503C1" w:rsidRDefault="001517BC" w:rsidP="00E67DE9">
      <w:pPr>
        <w:spacing w:after="160" w:line="360" w:lineRule="auto"/>
        <w:jc w:val="center"/>
        <w:rPr>
          <w:rFonts w:ascii="GHEA Grapalat" w:hAnsi="GHEA Grapalat" w:cs="Sylfaen"/>
          <w:b/>
          <w:szCs w:val="24"/>
        </w:rPr>
      </w:pPr>
      <w:r w:rsidRPr="008503C1">
        <w:rPr>
          <w:rFonts w:ascii="GHEA Grapalat" w:hAnsi="GHEA Grapalat"/>
          <w:b/>
          <w:szCs w:val="24"/>
        </w:rPr>
        <w:t>о заключенном договоре</w:t>
      </w:r>
    </w:p>
    <w:p w14:paraId="1650047C" w14:textId="1B232834" w:rsidR="00372B8F" w:rsidRDefault="00F428DE" w:rsidP="00372B8F">
      <w:pPr>
        <w:tabs>
          <w:tab w:val="left" w:pos="6804"/>
        </w:tabs>
        <w:ind w:left="567" w:hanging="567"/>
        <w:jc w:val="both"/>
        <w:rPr>
          <w:rFonts w:ascii="GHEA Grapalat" w:hAnsi="GHEA Grapalat" w:cs="Sylfaen"/>
          <w:sz w:val="20"/>
          <w:u w:val="single"/>
          <w:lang w:val="af-ZA"/>
        </w:rPr>
      </w:pPr>
      <w:r w:rsidRPr="00F428DE">
        <w:rPr>
          <w:rFonts w:ascii="GHEA Grapalat" w:hAnsi="GHEA Grapalat"/>
          <w:sz w:val="20"/>
          <w:u w:val="single"/>
          <w:lang w:val="hy-AM"/>
        </w:rPr>
        <w:t>АОЗТ</w:t>
      </w:r>
      <w:r w:rsidRPr="00F428DE">
        <w:rPr>
          <w:rFonts w:ascii="GHEA Grapalat" w:hAnsi="GHEA Grapalat"/>
          <w:sz w:val="20"/>
          <w:u w:val="single"/>
        </w:rPr>
        <w:t>«</w:t>
      </w:r>
      <w:r w:rsidRPr="00F428DE">
        <w:rPr>
          <w:rFonts w:ascii="GHEA Grapalat" w:hAnsi="GHEA Grapalat"/>
          <w:sz w:val="20"/>
          <w:u w:val="single"/>
          <w:lang w:val="hy-AM"/>
        </w:rPr>
        <w:t>Берд</w:t>
      </w:r>
      <w:proofErr w:type="spellStart"/>
      <w:r w:rsidRPr="00F428DE">
        <w:rPr>
          <w:rFonts w:ascii="GHEA Grapalat" w:hAnsi="GHEA Grapalat"/>
          <w:sz w:val="20"/>
          <w:u w:val="single"/>
        </w:rPr>
        <w:t>ский</w:t>
      </w:r>
      <w:proofErr w:type="spellEnd"/>
      <w:r w:rsidRPr="00F428DE">
        <w:rPr>
          <w:rFonts w:ascii="GHEA Grapalat" w:hAnsi="GHEA Grapalat"/>
          <w:sz w:val="20"/>
          <w:u w:val="single"/>
          <w:lang w:val="hy-AM"/>
        </w:rPr>
        <w:t xml:space="preserve"> </w:t>
      </w:r>
      <w:r w:rsidRPr="00F428DE">
        <w:rPr>
          <w:rFonts w:ascii="GHEA Grapalat" w:hAnsi="GHEA Grapalat"/>
          <w:sz w:val="20"/>
          <w:u w:val="single"/>
        </w:rPr>
        <w:t>медицинский</w:t>
      </w:r>
      <w:r w:rsidRPr="00F428DE">
        <w:rPr>
          <w:rFonts w:ascii="GHEA Grapalat" w:hAnsi="GHEA Grapalat"/>
          <w:sz w:val="20"/>
          <w:u w:val="single"/>
          <w:lang w:val="hy-AM"/>
        </w:rPr>
        <w:t xml:space="preserve"> </w:t>
      </w:r>
      <w:r w:rsidRPr="00F428DE">
        <w:rPr>
          <w:rFonts w:ascii="GHEA Grapalat" w:hAnsi="GHEA Grapalat"/>
          <w:sz w:val="20"/>
          <w:u w:val="single"/>
        </w:rPr>
        <w:t>центр»</w:t>
      </w:r>
      <w:r w:rsidR="005461BC" w:rsidRPr="008503C1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8503C1">
        <w:rPr>
          <w:rFonts w:ascii="GHEA Grapalat" w:hAnsi="GHEA Grapalat"/>
          <w:sz w:val="20"/>
        </w:rPr>
        <w:t>№</w:t>
      </w:r>
      <w:r w:rsidR="00494B3E" w:rsidRPr="00494B3E">
        <w:rPr>
          <w:rFonts w:ascii="GHEA Grapalat" w:hAnsi="GHEA Grapalat" w:cs="Sylfaen"/>
          <w:sz w:val="20"/>
          <w:u w:val="single"/>
          <w:lang w:val="af-ZA"/>
        </w:rPr>
        <w:t xml:space="preserve"> </w:t>
      </w:r>
      <w:r w:rsidR="00372B8F">
        <w:rPr>
          <w:rFonts w:ascii="GHEA Grapalat" w:hAnsi="GHEA Grapalat" w:cs="Sylfaen"/>
          <w:sz w:val="20"/>
          <w:u w:val="single"/>
          <w:lang w:val="af-ZA"/>
        </w:rPr>
        <w:t>ԲԲԿ-ԳՀԱՊՁԲ-</w:t>
      </w:r>
      <w:r w:rsidR="00372B8F">
        <w:rPr>
          <w:rFonts w:ascii="GHEA Grapalat" w:hAnsi="GHEA Grapalat" w:cs="Sylfaen"/>
          <w:sz w:val="20"/>
          <w:u w:val="single"/>
          <w:lang w:val="hy-AM"/>
        </w:rPr>
        <w:t>2</w:t>
      </w:r>
      <w:r w:rsidR="00AD7D01">
        <w:rPr>
          <w:rFonts w:ascii="GHEA Grapalat" w:hAnsi="GHEA Grapalat" w:cs="Sylfaen"/>
          <w:sz w:val="20"/>
          <w:u w:val="single"/>
          <w:lang w:val="hy-AM"/>
        </w:rPr>
        <w:t>4</w:t>
      </w:r>
      <w:r w:rsidR="00372B8F">
        <w:rPr>
          <w:rFonts w:ascii="GHEA Grapalat" w:hAnsi="GHEA Grapalat" w:cs="Sylfaen"/>
          <w:sz w:val="20"/>
          <w:u w:val="single"/>
          <w:lang w:val="hy-AM"/>
        </w:rPr>
        <w:t>/</w:t>
      </w:r>
      <w:r w:rsidR="0048238B">
        <w:rPr>
          <w:rFonts w:ascii="GHEA Grapalat" w:hAnsi="GHEA Grapalat" w:cs="Sylfaen"/>
          <w:sz w:val="20"/>
          <w:u w:val="single"/>
        </w:rPr>
        <w:t>0</w:t>
      </w:r>
      <w:r w:rsidR="00AD7D01">
        <w:rPr>
          <w:rFonts w:ascii="GHEA Grapalat" w:hAnsi="GHEA Grapalat" w:cs="Sylfaen"/>
          <w:sz w:val="20"/>
          <w:u w:val="single"/>
          <w:lang w:val="hy-AM"/>
        </w:rPr>
        <w:t>1</w:t>
      </w:r>
      <w:r w:rsidR="00372B8F">
        <w:rPr>
          <w:rFonts w:ascii="GHEA Grapalat" w:hAnsi="GHEA Grapalat" w:cs="Sylfaen"/>
          <w:sz w:val="20"/>
          <w:u w:val="single"/>
          <w:lang w:val="hy-AM"/>
        </w:rPr>
        <w:t>-</w:t>
      </w:r>
      <w:r w:rsidR="00372B8F" w:rsidRPr="00494B3E">
        <w:rPr>
          <w:rFonts w:ascii="GHEA Grapalat" w:hAnsi="GHEA Grapalat" w:cs="Sylfaen"/>
          <w:sz w:val="20"/>
          <w:u w:val="single"/>
          <w:lang w:val="hy-AM"/>
        </w:rPr>
        <w:t>1</w:t>
      </w:r>
      <w:r w:rsidR="00372B8F" w:rsidRPr="00494B3E">
        <w:rPr>
          <w:rFonts w:ascii="GHEA Grapalat" w:hAnsi="GHEA Grapalat"/>
          <w:sz w:val="20"/>
        </w:rPr>
        <w:t>,</w:t>
      </w:r>
    </w:p>
    <w:p w14:paraId="16C8BE79" w14:textId="77777777" w:rsidR="00D839E2" w:rsidRDefault="00372B8F" w:rsidP="00372B8F">
      <w:pPr>
        <w:tabs>
          <w:tab w:val="left" w:pos="6804"/>
        </w:tabs>
        <w:ind w:left="567" w:hanging="567"/>
        <w:jc w:val="both"/>
        <w:rPr>
          <w:rFonts w:ascii="GHEA Grapalat" w:hAnsi="GHEA Grapalat"/>
          <w:sz w:val="12"/>
          <w:szCs w:val="12"/>
        </w:rPr>
      </w:pPr>
      <w:r>
        <w:rPr>
          <w:rFonts w:ascii="GHEA Grapalat" w:hAnsi="GHEA Grapalat"/>
          <w:sz w:val="14"/>
          <w:szCs w:val="14"/>
          <w:lang w:val="hy-AM"/>
        </w:rPr>
        <w:t xml:space="preserve">                    </w:t>
      </w:r>
      <w:r w:rsidR="00804AB6">
        <w:rPr>
          <w:rFonts w:ascii="GHEA Grapalat" w:hAnsi="GHEA Grapalat"/>
          <w:sz w:val="14"/>
          <w:szCs w:val="14"/>
        </w:rPr>
        <w:t>н</w:t>
      </w:r>
      <w:r w:rsidR="000C36DD" w:rsidRPr="008503C1">
        <w:rPr>
          <w:rFonts w:ascii="GHEA Grapalat" w:hAnsi="GHEA Grapalat"/>
          <w:sz w:val="14"/>
          <w:szCs w:val="14"/>
        </w:rPr>
        <w:t>аименование</w:t>
      </w:r>
      <w:r w:rsidR="00804AB6">
        <w:rPr>
          <w:rFonts w:ascii="GHEA Grapalat" w:hAnsi="GHEA Grapalat"/>
          <w:sz w:val="14"/>
          <w:szCs w:val="14"/>
        </w:rPr>
        <w:t xml:space="preserve"> </w:t>
      </w:r>
      <w:r w:rsidR="000C36DD" w:rsidRPr="008503C1">
        <w:rPr>
          <w:rFonts w:ascii="GHEA Grapalat" w:hAnsi="GHEA Grapalat"/>
          <w:sz w:val="14"/>
          <w:szCs w:val="14"/>
        </w:rPr>
        <w:t>заказчик</w:t>
      </w:r>
      <w:r w:rsidR="00804AB6">
        <w:rPr>
          <w:rFonts w:ascii="GHEA Grapalat" w:hAnsi="GHEA Grapalat"/>
          <w:sz w:val="14"/>
          <w:szCs w:val="14"/>
        </w:rPr>
        <w:t>а</w:t>
      </w:r>
      <w:r w:rsidR="00DB24EB" w:rsidRPr="008503C1">
        <w:rPr>
          <w:rFonts w:ascii="GHEA Grapalat" w:hAnsi="GHEA Grapalat"/>
          <w:sz w:val="12"/>
          <w:szCs w:val="12"/>
        </w:rPr>
        <w:t xml:space="preserve"> </w:t>
      </w:r>
      <w:r w:rsidR="00DB24EB" w:rsidRPr="008503C1">
        <w:rPr>
          <w:rFonts w:ascii="GHEA Grapalat" w:hAnsi="GHEA Grapalat"/>
          <w:sz w:val="12"/>
          <w:szCs w:val="12"/>
        </w:rPr>
        <w:tab/>
      </w:r>
      <w:r>
        <w:rPr>
          <w:rFonts w:ascii="GHEA Grapalat" w:hAnsi="GHEA Grapalat"/>
          <w:sz w:val="12"/>
          <w:szCs w:val="12"/>
          <w:lang w:val="hy-AM"/>
        </w:rPr>
        <w:t xml:space="preserve">                                             </w:t>
      </w:r>
      <w:r w:rsidR="00DB24EB" w:rsidRPr="008503C1">
        <w:rPr>
          <w:rFonts w:ascii="GHEA Grapalat" w:hAnsi="GHEA Grapalat"/>
          <w:sz w:val="12"/>
          <w:szCs w:val="12"/>
        </w:rPr>
        <w:t xml:space="preserve">номер договора </w:t>
      </w:r>
    </w:p>
    <w:p w14:paraId="2E3FEEFE" w14:textId="4FD92F7A" w:rsidR="00387663" w:rsidRPr="006840B6" w:rsidRDefault="00F428DE" w:rsidP="009B763D">
      <w:pPr>
        <w:tabs>
          <w:tab w:val="left" w:pos="6663"/>
        </w:tabs>
        <w:ind w:right="-142"/>
        <w:jc w:val="both"/>
        <w:rPr>
          <w:rFonts w:ascii="GHEA Grapalat" w:hAnsi="GHEA Grapalat" w:cs="Sylfaen"/>
          <w:sz w:val="20"/>
        </w:rPr>
      </w:pPr>
      <w:r w:rsidRPr="008503C1">
        <w:rPr>
          <w:rFonts w:ascii="GHEA Grapalat" w:hAnsi="GHEA Grapalat"/>
          <w:sz w:val="20"/>
        </w:rPr>
        <w:t xml:space="preserve">заключенном </w:t>
      </w:r>
      <w:r>
        <w:rPr>
          <w:rFonts w:ascii="GHEA Grapalat" w:hAnsi="GHEA Grapalat"/>
          <w:sz w:val="20"/>
          <w:lang w:val="hy-AM"/>
        </w:rPr>
        <w:t xml:space="preserve"> </w:t>
      </w:r>
      <w:r w:rsidR="005461BC" w:rsidRPr="008503C1">
        <w:rPr>
          <w:rFonts w:ascii="GHEA Grapalat" w:hAnsi="GHEA Grapalat"/>
          <w:sz w:val="20"/>
        </w:rPr>
        <w:t xml:space="preserve"> </w:t>
      </w:r>
      <w:r w:rsidR="008F36E5" w:rsidRPr="008503C1">
        <w:rPr>
          <w:rFonts w:ascii="GHEA Grapalat" w:hAnsi="GHEA Grapalat"/>
        </w:rPr>
        <w:t xml:space="preserve"> </w:t>
      </w:r>
      <w:r w:rsidR="008F4088" w:rsidRPr="008503C1">
        <w:rPr>
          <w:rFonts w:ascii="GHEA Grapalat" w:hAnsi="GHEA Grapalat"/>
          <w:sz w:val="20"/>
        </w:rPr>
        <w:t xml:space="preserve">в результате </w:t>
      </w:r>
      <w:r w:rsidR="008F36E5" w:rsidRPr="00CA386C">
        <w:rPr>
          <w:rFonts w:ascii="GHEA Grapalat" w:hAnsi="GHEA Grapalat"/>
          <w:sz w:val="20"/>
        </w:rPr>
        <w:t xml:space="preserve">процедуры закупки </w:t>
      </w:r>
      <w:r w:rsidR="00372B8F" w:rsidRPr="00CA386C">
        <w:rPr>
          <w:rFonts w:ascii="GHEA Grapalat" w:hAnsi="GHEA Grapalat"/>
          <w:sz w:val="20"/>
        </w:rPr>
        <w:t xml:space="preserve">под </w:t>
      </w:r>
      <w:r w:rsidR="008F36E5" w:rsidRPr="00CA386C">
        <w:rPr>
          <w:rFonts w:ascii="GHEA Grapalat" w:hAnsi="GHEA Grapalat"/>
          <w:sz w:val="20"/>
        </w:rPr>
        <w:t>код</w:t>
      </w:r>
      <w:r w:rsidR="00620A72" w:rsidRPr="00CA386C">
        <w:rPr>
          <w:rFonts w:ascii="GHEA Grapalat" w:hAnsi="GHEA Grapalat"/>
          <w:sz w:val="20"/>
        </w:rPr>
        <w:t>ом</w:t>
      </w:r>
      <w:r w:rsidR="00620A72">
        <w:rPr>
          <w:rFonts w:ascii="GHEA Grapalat" w:hAnsi="GHEA Grapalat"/>
        </w:rPr>
        <w:t xml:space="preserve"> </w:t>
      </w:r>
      <w:r w:rsidRPr="00F428DE">
        <w:rPr>
          <w:rFonts w:ascii="GHEA Grapalat" w:hAnsi="GHEA Grapalat"/>
          <w:i/>
          <w:sz w:val="20"/>
          <w:u w:val="single"/>
          <w:lang w:val="hy-AM"/>
        </w:rPr>
        <w:t>BBK-GHAPDzB-2</w:t>
      </w:r>
      <w:r w:rsidR="00AD7D01">
        <w:rPr>
          <w:rFonts w:ascii="GHEA Grapalat" w:hAnsi="GHEA Grapalat"/>
          <w:i/>
          <w:sz w:val="20"/>
          <w:u w:val="single"/>
          <w:lang w:val="hy-AM"/>
        </w:rPr>
        <w:t>4</w:t>
      </w:r>
      <w:r w:rsidRPr="00F428DE">
        <w:rPr>
          <w:rFonts w:ascii="GHEA Grapalat" w:hAnsi="GHEA Grapalat"/>
          <w:i/>
          <w:sz w:val="20"/>
          <w:u w:val="single"/>
          <w:lang w:val="hy-AM"/>
        </w:rPr>
        <w:t>/</w:t>
      </w:r>
      <w:r w:rsidR="0048238B">
        <w:rPr>
          <w:rFonts w:ascii="GHEA Grapalat" w:hAnsi="GHEA Grapalat"/>
          <w:i/>
          <w:sz w:val="20"/>
          <w:u w:val="single"/>
          <w:lang w:val="hy-AM"/>
        </w:rPr>
        <w:t>0</w:t>
      </w:r>
      <w:r w:rsidR="00AD7D01">
        <w:rPr>
          <w:rFonts w:ascii="GHEA Grapalat" w:hAnsi="GHEA Grapalat"/>
          <w:i/>
          <w:sz w:val="20"/>
          <w:u w:val="single"/>
          <w:lang w:val="hy-AM"/>
        </w:rPr>
        <w:t>1</w:t>
      </w:r>
      <w:r w:rsidR="008F36E5" w:rsidRPr="00F428DE">
        <w:rPr>
          <w:rFonts w:ascii="GHEA Grapalat" w:hAnsi="GHEA Grapalat"/>
          <w:sz w:val="20"/>
        </w:rPr>
        <w:t>,</w:t>
      </w:r>
      <w:r w:rsidR="00387663" w:rsidRPr="00387663">
        <w:rPr>
          <w:rFonts w:ascii="GHEA Grapalat" w:hAnsi="GHEA Grapalat"/>
          <w:sz w:val="20"/>
        </w:rPr>
        <w:t xml:space="preserve"> </w:t>
      </w:r>
      <w:r w:rsidR="00387663" w:rsidRPr="00CA386C">
        <w:rPr>
          <w:rFonts w:ascii="GHEA Grapalat" w:hAnsi="GHEA Grapalat"/>
          <w:sz w:val="20"/>
        </w:rPr>
        <w:t xml:space="preserve">организованной с целью </w:t>
      </w:r>
      <w:proofErr w:type="gramStart"/>
      <w:r w:rsidR="00387663" w:rsidRPr="00CA386C">
        <w:rPr>
          <w:rFonts w:ascii="GHEA Grapalat" w:hAnsi="GHEA Grapalat"/>
          <w:sz w:val="20"/>
        </w:rPr>
        <w:t>приобретения</w:t>
      </w:r>
      <w:r w:rsidR="00387663" w:rsidRPr="008503C1">
        <w:rPr>
          <w:rFonts w:ascii="GHEA Grapalat" w:hAnsi="GHEA Grapalat"/>
          <w:sz w:val="20"/>
        </w:rPr>
        <w:t xml:space="preserve"> </w:t>
      </w:r>
      <w:r w:rsidR="00387663">
        <w:rPr>
          <w:rFonts w:ascii="GHEA Grapalat" w:hAnsi="GHEA Grapalat"/>
          <w:sz w:val="20"/>
          <w:lang w:val="hy-AM"/>
        </w:rPr>
        <w:t xml:space="preserve"> </w:t>
      </w:r>
      <w:r w:rsidR="00AD7D01">
        <w:rPr>
          <w:rFonts w:ascii="GHEA Grapalat" w:hAnsi="GHEA Grapalat"/>
          <w:sz w:val="20"/>
          <w:u w:val="single"/>
          <w:lang w:val="hy-AM"/>
        </w:rPr>
        <w:t>медицинского</w:t>
      </w:r>
      <w:proofErr w:type="gramEnd"/>
      <w:r w:rsidR="00AD7D01">
        <w:rPr>
          <w:rFonts w:ascii="GHEA Grapalat" w:hAnsi="GHEA Grapalat"/>
          <w:sz w:val="20"/>
          <w:u w:val="single"/>
          <w:lang w:val="hy-AM"/>
        </w:rPr>
        <w:t xml:space="preserve"> кислорода</w:t>
      </w:r>
      <w:r w:rsidR="00387663" w:rsidRPr="00AA274E">
        <w:rPr>
          <w:rFonts w:ascii="GHEA Grapalat" w:hAnsi="GHEA Grapalat"/>
          <w:sz w:val="20"/>
        </w:rPr>
        <w:t xml:space="preserve"> </w:t>
      </w:r>
      <w:r w:rsidR="00387663" w:rsidRPr="00AA274E">
        <w:rPr>
          <w:rFonts w:ascii="GHEA Grapalat" w:hAnsi="GHEA Grapalat"/>
          <w:sz w:val="20"/>
          <w:lang w:val="hy-AM"/>
        </w:rPr>
        <w:t xml:space="preserve"> </w:t>
      </w:r>
      <w:r w:rsidR="00387663" w:rsidRPr="00CA386C">
        <w:rPr>
          <w:rFonts w:ascii="GHEA Grapalat" w:hAnsi="GHEA Grapalat"/>
          <w:sz w:val="20"/>
        </w:rPr>
        <w:t>для своих нужд</w:t>
      </w:r>
      <w:r w:rsidR="00387663" w:rsidRPr="006840B6">
        <w:rPr>
          <w:rFonts w:ascii="GHEA Grapalat" w:hAnsi="GHEA Grapalat"/>
          <w:sz w:val="20"/>
        </w:rPr>
        <w:t>:</w:t>
      </w:r>
    </w:p>
    <w:p w14:paraId="65C0413D" w14:textId="77777777" w:rsidR="005461BC" w:rsidRPr="008503C1" w:rsidRDefault="005461BC" w:rsidP="005461BC">
      <w:pPr>
        <w:spacing w:line="360" w:lineRule="auto"/>
        <w:jc w:val="both"/>
        <w:rPr>
          <w:rFonts w:ascii="GHEA Grapalat" w:hAnsi="GHEA Grapalat" w:cs="Sylfaen"/>
          <w:sz w:val="20"/>
        </w:rPr>
      </w:pPr>
    </w:p>
    <w:tbl>
      <w:tblPr>
        <w:tblW w:w="1128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17"/>
        <w:gridCol w:w="577"/>
        <w:gridCol w:w="868"/>
        <w:gridCol w:w="20"/>
        <w:gridCol w:w="35"/>
        <w:gridCol w:w="284"/>
        <w:gridCol w:w="283"/>
        <w:gridCol w:w="462"/>
        <w:gridCol w:w="246"/>
        <w:gridCol w:w="293"/>
        <w:gridCol w:w="305"/>
        <w:gridCol w:w="111"/>
        <w:gridCol w:w="1134"/>
        <w:gridCol w:w="340"/>
        <w:gridCol w:w="650"/>
        <w:gridCol w:w="217"/>
        <w:gridCol w:w="195"/>
        <w:gridCol w:w="9"/>
        <w:gridCol w:w="205"/>
        <w:gridCol w:w="106"/>
        <w:gridCol w:w="135"/>
        <w:gridCol w:w="773"/>
        <w:gridCol w:w="59"/>
        <w:gridCol w:w="997"/>
        <w:gridCol w:w="17"/>
        <w:gridCol w:w="2117"/>
        <w:gridCol w:w="9"/>
        <w:gridCol w:w="11"/>
        <w:gridCol w:w="17"/>
      </w:tblGrid>
      <w:tr w:rsidR="005461BC" w:rsidRPr="00395B6E" w14:paraId="631BB0A0" w14:textId="77777777" w:rsidTr="00657419">
        <w:trPr>
          <w:gridAfter w:val="1"/>
          <w:wAfter w:w="17" w:type="dxa"/>
          <w:trHeight w:val="146"/>
          <w:jc w:val="center"/>
        </w:trPr>
        <w:tc>
          <w:tcPr>
            <w:tcW w:w="697" w:type="dxa"/>
            <w:shd w:val="clear" w:color="auto" w:fill="auto"/>
            <w:vAlign w:val="center"/>
          </w:tcPr>
          <w:p w14:paraId="1B93BF7E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575" w:type="dxa"/>
            <w:gridSpan w:val="28"/>
            <w:shd w:val="clear" w:color="auto" w:fill="auto"/>
            <w:vAlign w:val="center"/>
          </w:tcPr>
          <w:p w14:paraId="0E2601B2" w14:textId="77777777" w:rsidR="005461BC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395B6E" w14:paraId="341111BB" w14:textId="77777777" w:rsidTr="00F2580D">
        <w:trPr>
          <w:gridAfter w:val="2"/>
          <w:wAfter w:w="28" w:type="dxa"/>
          <w:trHeight w:val="110"/>
          <w:jc w:val="center"/>
        </w:trPr>
        <w:tc>
          <w:tcPr>
            <w:tcW w:w="697" w:type="dxa"/>
            <w:vMerge w:val="restart"/>
            <w:shd w:val="clear" w:color="auto" w:fill="auto"/>
            <w:vAlign w:val="center"/>
          </w:tcPr>
          <w:p w14:paraId="3853D559" w14:textId="77777777" w:rsidR="009F073F" w:rsidRPr="00395B6E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617" w:type="dxa"/>
            <w:gridSpan w:val="5"/>
            <w:vMerge w:val="restart"/>
            <w:shd w:val="clear" w:color="auto" w:fill="auto"/>
            <w:vAlign w:val="center"/>
          </w:tcPr>
          <w:p w14:paraId="032C8E67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14:paraId="5F5FBB71" w14:textId="77777777" w:rsidR="009F073F" w:rsidRPr="00395B6E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395B6E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14:paraId="76A6B677" w14:textId="77777777" w:rsidR="009F073F" w:rsidRPr="00395B6E" w:rsidRDefault="005461BC" w:rsidP="003C58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74B2F0F5" w14:textId="77777777" w:rsidR="009F073F" w:rsidRPr="00395B6E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2696" w:type="dxa"/>
            <w:gridSpan w:val="9"/>
            <w:vMerge w:val="restart"/>
            <w:shd w:val="clear" w:color="auto" w:fill="auto"/>
            <w:vAlign w:val="center"/>
          </w:tcPr>
          <w:p w14:paraId="0FD2DF6B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2143" w:type="dxa"/>
            <w:gridSpan w:val="3"/>
            <w:vMerge w:val="restart"/>
            <w:shd w:val="clear" w:color="auto" w:fill="auto"/>
            <w:vAlign w:val="center"/>
          </w:tcPr>
          <w:p w14:paraId="27D1BB74" w14:textId="77777777" w:rsidR="009F073F" w:rsidRPr="00395B6E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395B6E" w14:paraId="0FB62D06" w14:textId="77777777" w:rsidTr="00F2580D">
        <w:trPr>
          <w:gridAfter w:val="2"/>
          <w:wAfter w:w="28" w:type="dxa"/>
          <w:trHeight w:val="175"/>
          <w:jc w:val="center"/>
        </w:trPr>
        <w:tc>
          <w:tcPr>
            <w:tcW w:w="697" w:type="dxa"/>
            <w:vMerge/>
            <w:shd w:val="clear" w:color="auto" w:fill="auto"/>
            <w:vAlign w:val="center"/>
          </w:tcPr>
          <w:p w14:paraId="0DE1FC71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7" w:type="dxa"/>
            <w:gridSpan w:val="5"/>
            <w:vMerge/>
            <w:shd w:val="clear" w:color="auto" w:fill="auto"/>
            <w:vAlign w:val="center"/>
          </w:tcPr>
          <w:p w14:paraId="319E35C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  <w:vAlign w:val="center"/>
          </w:tcPr>
          <w:p w14:paraId="1D82962C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 w:val="restart"/>
            <w:shd w:val="clear" w:color="auto" w:fill="auto"/>
            <w:vAlign w:val="center"/>
          </w:tcPr>
          <w:p w14:paraId="35C7DF44" w14:textId="77777777" w:rsidR="009F073F" w:rsidRPr="00395B6E" w:rsidRDefault="005461BC" w:rsidP="003C58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14:paraId="4FCCFFE8" w14:textId="77777777" w:rsidR="009F073F" w:rsidRPr="00395B6E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124" w:type="dxa"/>
            <w:gridSpan w:val="3"/>
            <w:shd w:val="clear" w:color="auto" w:fill="auto"/>
            <w:vAlign w:val="center"/>
          </w:tcPr>
          <w:p w14:paraId="068236B6" w14:textId="77777777" w:rsidR="009F073F" w:rsidRPr="00395B6E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2696" w:type="dxa"/>
            <w:gridSpan w:val="9"/>
            <w:vMerge/>
            <w:shd w:val="clear" w:color="auto" w:fill="auto"/>
          </w:tcPr>
          <w:p w14:paraId="4C7985E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3"/>
            <w:vMerge/>
            <w:shd w:val="clear" w:color="auto" w:fill="auto"/>
          </w:tcPr>
          <w:p w14:paraId="6D131269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395B6E" w14:paraId="1914E8D1" w14:textId="77777777" w:rsidTr="00F2580D">
        <w:trPr>
          <w:gridAfter w:val="3"/>
          <w:wAfter w:w="37" w:type="dxa"/>
          <w:trHeight w:val="275"/>
          <w:jc w:val="center"/>
        </w:trPr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EA01CA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538E94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91A8B2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0181D7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DEF265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D05C5A4" w14:textId="77777777" w:rsidR="009F073F" w:rsidRPr="00395B6E" w:rsidRDefault="005461BC" w:rsidP="003C58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7BD9DA" w14:textId="77777777" w:rsidR="009F073F" w:rsidRPr="00395B6E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696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14:paraId="77615FA7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D9F733D" w14:textId="77777777" w:rsidR="009F073F" w:rsidRPr="00395B6E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8238B" w:rsidRPr="00395B6E" w14:paraId="0F5AF57F" w14:textId="77777777" w:rsidTr="00F2580D">
        <w:trPr>
          <w:gridAfter w:val="3"/>
          <w:wAfter w:w="37" w:type="dxa"/>
          <w:trHeight w:val="40"/>
          <w:jc w:val="center"/>
        </w:trPr>
        <w:tc>
          <w:tcPr>
            <w:tcW w:w="697" w:type="dxa"/>
            <w:shd w:val="clear" w:color="auto" w:fill="auto"/>
            <w:vAlign w:val="bottom"/>
          </w:tcPr>
          <w:p w14:paraId="523464EE" w14:textId="77777777" w:rsidR="0048238B" w:rsidRPr="00395B6E" w:rsidRDefault="0048238B" w:rsidP="0048238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17" w:type="dxa"/>
            <w:gridSpan w:val="5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F10D17B" w14:textId="5066D32B" w:rsidR="0048238B" w:rsidRPr="00AD7D01" w:rsidRDefault="00AD7D01" w:rsidP="0048238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ourier New"/>
                <w:color w:val="202124"/>
                <w:sz w:val="14"/>
                <w:szCs w:val="14"/>
                <w:shd w:val="clear" w:color="auto" w:fill="FFFFFF" w:themeFill="background1"/>
                <w:lang w:val="hy-AM" w:bidi="ar-SA"/>
              </w:rPr>
              <w:t>Медицинский кислород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3413F6B" w14:textId="77777777" w:rsidR="0048238B" w:rsidRPr="0048238B" w:rsidRDefault="0048238B" w:rsidP="0048238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штук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2A9647" w14:textId="13BFFADB" w:rsidR="0048238B" w:rsidRPr="00AD7D01" w:rsidRDefault="0048238B" w:rsidP="0048238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57419">
              <w:rPr>
                <w:rFonts w:ascii="Sylfaen" w:hAnsi="Sylfaen"/>
                <w:color w:val="000000"/>
                <w:sz w:val="18"/>
                <w:szCs w:val="18"/>
                <w:lang w:val="en-US"/>
              </w:rPr>
              <w:t>15</w:t>
            </w:r>
            <w:r w:rsidR="00AD7D01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D41AA7" w14:textId="47075C0E" w:rsidR="0048238B" w:rsidRPr="00AD7D01" w:rsidRDefault="0048238B" w:rsidP="0048238B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57419">
              <w:rPr>
                <w:rFonts w:ascii="Sylfaen" w:hAnsi="Sylfaen"/>
                <w:color w:val="000000"/>
                <w:sz w:val="18"/>
                <w:szCs w:val="18"/>
                <w:lang w:val="en-US"/>
              </w:rPr>
              <w:t>15</w:t>
            </w:r>
            <w:r w:rsidR="00AD7D01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0</w:t>
            </w:r>
          </w:p>
        </w:tc>
        <w:tc>
          <w:tcPr>
            <w:tcW w:w="113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F68FC" w14:textId="211C7BFB" w:rsidR="0048238B" w:rsidRPr="00AD7D01" w:rsidRDefault="00AD7D01" w:rsidP="004823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450000</w:t>
            </w: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3B702C" w14:textId="25BF76B2" w:rsidR="0048238B" w:rsidRPr="00AD7D01" w:rsidRDefault="00AD7D01" w:rsidP="004823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>450000</w:t>
            </w:r>
          </w:p>
        </w:tc>
        <w:tc>
          <w:tcPr>
            <w:tcW w:w="2696" w:type="dxa"/>
            <w:gridSpan w:val="9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E4B4617" w14:textId="589FB5F6" w:rsidR="0048238B" w:rsidRPr="005A13B7" w:rsidRDefault="00AD7D01" w:rsidP="0048238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877914">
              <w:rPr>
                <w:rFonts w:ascii="GHEA Grapalat" w:hAnsi="GHEA Grapalat" w:cs="Courier New"/>
                <w:sz w:val="16"/>
                <w:szCs w:val="16"/>
              </w:rPr>
              <w:t>Содержание кислорода до 95%, атмосферное давление 120-150, объем 6 м3. Баллоны должны пройти специальный тест.</w:t>
            </w:r>
          </w:p>
        </w:tc>
        <w:tc>
          <w:tcPr>
            <w:tcW w:w="2134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68CCAECE" w14:textId="41A5AD37" w:rsidR="0048238B" w:rsidRPr="005A13B7" w:rsidRDefault="00AD7D01" w:rsidP="0048238B">
            <w:pPr>
              <w:shd w:val="clear" w:color="auto" w:fill="FFFFFF" w:themeFill="background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/>
                <w:sz w:val="18"/>
                <w:szCs w:val="18"/>
              </w:rPr>
            </w:pPr>
            <w:r w:rsidRPr="00877914">
              <w:rPr>
                <w:rFonts w:ascii="GHEA Grapalat" w:hAnsi="GHEA Grapalat" w:cs="Courier New"/>
                <w:sz w:val="16"/>
                <w:szCs w:val="16"/>
              </w:rPr>
              <w:t>Содержание кислорода до 95%, атмосферное давление 120-150, объем 6 м3. Баллоны должны пройти специальный тест.</w:t>
            </w:r>
          </w:p>
        </w:tc>
      </w:tr>
      <w:tr w:rsidR="00E04AC3" w:rsidRPr="00AD7D01" w14:paraId="21E472EB" w14:textId="77777777" w:rsidTr="0048238B">
        <w:trPr>
          <w:gridAfter w:val="1"/>
          <w:wAfter w:w="17" w:type="dxa"/>
          <w:trHeight w:val="169"/>
          <w:jc w:val="center"/>
        </w:trPr>
        <w:tc>
          <w:tcPr>
            <w:tcW w:w="11272" w:type="dxa"/>
            <w:gridSpan w:val="29"/>
            <w:shd w:val="clear" w:color="auto" w:fill="99CCFF"/>
            <w:vAlign w:val="center"/>
          </w:tcPr>
          <w:p w14:paraId="6A783DB7" w14:textId="77777777" w:rsidR="00E04AC3" w:rsidRPr="0048238B" w:rsidRDefault="00E04AC3" w:rsidP="00E04A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E04AC3" w:rsidRPr="00395B6E" w14:paraId="3605905B" w14:textId="77777777" w:rsidTr="00AD7D01">
        <w:trPr>
          <w:gridAfter w:val="1"/>
          <w:wAfter w:w="17" w:type="dxa"/>
          <w:trHeight w:val="137"/>
          <w:jc w:val="center"/>
        </w:trPr>
        <w:tc>
          <w:tcPr>
            <w:tcW w:w="418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4196841" w14:textId="77777777" w:rsidR="00E04AC3" w:rsidRPr="00395B6E" w:rsidRDefault="00E04AC3" w:rsidP="00E04A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Примененная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процедура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за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купки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обоснование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ее</w:t>
            </w:r>
            <w:r w:rsidRPr="0048651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8651C">
              <w:rPr>
                <w:rFonts w:ascii="GHEA Grapalat" w:hAnsi="GHEA Grapalat" w:hint="eastAsia"/>
                <w:b/>
                <w:sz w:val="14"/>
                <w:szCs w:val="14"/>
              </w:rPr>
              <w:t>выбора</w:t>
            </w:r>
          </w:p>
        </w:tc>
        <w:tc>
          <w:tcPr>
            <w:tcW w:w="70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DC15902" w14:textId="77777777" w:rsidR="00E04AC3" w:rsidRPr="00F428DE" w:rsidRDefault="00E04AC3" w:rsidP="009B763D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 w:cs="Courier New"/>
                <w:sz w:val="14"/>
                <w:szCs w:val="14"/>
                <w:lang w:bidi="ar-SA"/>
              </w:rPr>
            </w:pPr>
            <w:r w:rsidRPr="009B763D">
              <w:rPr>
                <w:rFonts w:ascii="GHEA Grapalat" w:hAnsi="GHEA Grapalat"/>
                <w:sz w:val="16"/>
                <w:szCs w:val="16"/>
              </w:rPr>
              <w:t>З</w:t>
            </w:r>
            <w:r w:rsidRPr="009B763D">
              <w:rPr>
                <w:rFonts w:ascii="GHEA Grapalat" w:hAnsi="GHEA Grapalat"/>
                <w:sz w:val="16"/>
                <w:szCs w:val="16"/>
                <w:lang w:val="hy-AM"/>
              </w:rPr>
              <w:t>апрос</w:t>
            </w:r>
            <w:r w:rsidRPr="009B763D">
              <w:rPr>
                <w:rFonts w:ascii="GHEA Grapalat" w:hAnsi="GHEA Grapalat"/>
                <w:sz w:val="16"/>
                <w:szCs w:val="16"/>
              </w:rPr>
              <w:t xml:space="preserve"> К</w:t>
            </w:r>
            <w:r w:rsidRPr="009B763D">
              <w:rPr>
                <w:rFonts w:ascii="GHEA Grapalat" w:hAnsi="GHEA Grapalat"/>
                <w:sz w:val="16"/>
                <w:szCs w:val="16"/>
                <w:lang w:val="hy-AM"/>
              </w:rPr>
              <w:t>отировок</w:t>
            </w:r>
            <w:r w:rsidRPr="009B763D">
              <w:rPr>
                <w:rFonts w:ascii="GHEA Grapalat" w:hAnsi="GHEA Grapalat" w:cs="Courier New"/>
                <w:sz w:val="14"/>
                <w:szCs w:val="14"/>
                <w:lang w:bidi="ar-SA"/>
              </w:rPr>
              <w:t xml:space="preserve"> </w:t>
            </w:r>
            <w:r w:rsidRPr="009B763D">
              <w:rPr>
                <w:rFonts w:ascii="GHEA Grapalat" w:hAnsi="GHEA Grapalat" w:cs="Courier New"/>
                <w:sz w:val="14"/>
                <w:szCs w:val="14"/>
                <w:lang w:val="hy-AM" w:bidi="ar-SA"/>
              </w:rPr>
              <w:t xml:space="preserve">    </w:t>
            </w:r>
            <w:r w:rsidRPr="009B763D">
              <w:rPr>
                <w:rFonts w:ascii="GHEA Grapalat" w:hAnsi="GHEA Grapalat" w:cs="Courier New"/>
                <w:sz w:val="16"/>
                <w:szCs w:val="16"/>
                <w:lang w:bidi="ar-SA"/>
              </w:rPr>
              <w:t>Статья 22 Закона РА «О закупках»</w:t>
            </w:r>
          </w:p>
          <w:p w14:paraId="2D8081F0" w14:textId="77777777" w:rsidR="00E04AC3" w:rsidRPr="00F428DE" w:rsidRDefault="00E04AC3" w:rsidP="009B76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04AC3" w:rsidRPr="00395B6E" w14:paraId="57128EAB" w14:textId="77777777" w:rsidTr="0048238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196"/>
          <w:jc w:val="center"/>
        </w:trPr>
        <w:tc>
          <w:tcPr>
            <w:tcW w:w="11272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E7FC76E" w14:textId="77777777" w:rsidR="00E04AC3" w:rsidRPr="00395B6E" w:rsidRDefault="00E04AC3" w:rsidP="00E04A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04AC3" w:rsidRPr="00395B6E" w14:paraId="1DFDB69D" w14:textId="77777777" w:rsidTr="006574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155"/>
          <w:jc w:val="center"/>
        </w:trPr>
        <w:tc>
          <w:tcPr>
            <w:tcW w:w="684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80970" w14:textId="77777777" w:rsidR="00E04AC3" w:rsidRPr="00395B6E" w:rsidRDefault="00E04AC3" w:rsidP="00E04A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4429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2F8F0D4B" w14:textId="315ECEAA" w:rsidR="00E04AC3" w:rsidRPr="000A40BB" w:rsidRDefault="00657419" w:rsidP="00372B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AD7D01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1.202</w:t>
            </w:r>
            <w:r w:rsidR="00AD7D01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E04AC3">
              <w:rPr>
                <w:rFonts w:ascii="GHEA Grapalat" w:hAnsi="GHEA Grapalat"/>
                <w:b/>
                <w:sz w:val="14"/>
                <w:szCs w:val="14"/>
                <w:lang w:val="hy-AM"/>
              </w:rPr>
              <w:t>г.</w:t>
            </w:r>
          </w:p>
        </w:tc>
      </w:tr>
      <w:tr w:rsidR="00E04AC3" w:rsidRPr="00395B6E" w14:paraId="0B660134" w14:textId="77777777" w:rsidTr="006574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8" w:type="dxa"/>
          <w:trHeight w:val="164"/>
          <w:jc w:val="center"/>
        </w:trPr>
        <w:tc>
          <w:tcPr>
            <w:tcW w:w="5432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359A3" w14:textId="77777777" w:rsidR="00E04AC3" w:rsidRPr="00395B6E" w:rsidRDefault="00E04AC3" w:rsidP="00E04AC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1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A28951" w14:textId="77777777" w:rsidR="00E04AC3" w:rsidRPr="00395B6E" w:rsidRDefault="00E04AC3" w:rsidP="00E04A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AF716" w14:textId="77777777" w:rsidR="00E04AC3" w:rsidRPr="00395B6E" w:rsidRDefault="00E04AC3" w:rsidP="00E04A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04AC3" w:rsidRPr="00395B6E" w14:paraId="1881FF00" w14:textId="77777777" w:rsidTr="006574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8" w:type="dxa"/>
          <w:trHeight w:val="92"/>
          <w:jc w:val="center"/>
        </w:trPr>
        <w:tc>
          <w:tcPr>
            <w:tcW w:w="5432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48E52E" w14:textId="77777777" w:rsidR="00E04AC3" w:rsidRPr="00395B6E" w:rsidRDefault="00E04AC3" w:rsidP="00E04A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D05E0" w14:textId="77777777" w:rsidR="00E04AC3" w:rsidRPr="00395B6E" w:rsidRDefault="00E04AC3" w:rsidP="00E04A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44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75F5C" w14:textId="77777777" w:rsidR="00E04AC3" w:rsidRPr="00395B6E" w:rsidRDefault="00E04AC3" w:rsidP="00E04A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04AC3" w:rsidRPr="00395B6E" w14:paraId="69AFD074" w14:textId="77777777" w:rsidTr="00F258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8" w:type="dxa"/>
          <w:trHeight w:val="47"/>
          <w:jc w:val="center"/>
        </w:trPr>
        <w:tc>
          <w:tcPr>
            <w:tcW w:w="5432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06DC8" w14:textId="77777777" w:rsidR="00E04AC3" w:rsidRPr="00395B6E" w:rsidRDefault="00E04AC3" w:rsidP="00E04A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2066C6" w14:textId="77777777" w:rsidR="00E04AC3" w:rsidRPr="00395B6E" w:rsidRDefault="00E04AC3" w:rsidP="00E04A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3A0F4" w14:textId="77777777" w:rsidR="00E04AC3" w:rsidRPr="00395B6E" w:rsidRDefault="00E04AC3" w:rsidP="00E04A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1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2A77A" w14:textId="77777777" w:rsidR="00E04AC3" w:rsidRPr="00395B6E" w:rsidRDefault="00E04AC3" w:rsidP="00E04A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E04AC3" w:rsidRPr="00395B6E" w14:paraId="1C387FD9" w14:textId="77777777" w:rsidTr="00F258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8" w:type="dxa"/>
          <w:trHeight w:val="47"/>
          <w:jc w:val="center"/>
        </w:trPr>
        <w:tc>
          <w:tcPr>
            <w:tcW w:w="5432" w:type="dxa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DCE9E1" w14:textId="77777777" w:rsidR="00E04AC3" w:rsidRPr="00395B6E" w:rsidRDefault="00E04AC3" w:rsidP="00E04AC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51A40" w14:textId="77777777" w:rsidR="00E04AC3" w:rsidRPr="00395B6E" w:rsidRDefault="00E04AC3" w:rsidP="00E04A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CD0E52" w14:textId="1CF5D81A" w:rsidR="00E04AC3" w:rsidRPr="00395B6E" w:rsidRDefault="00E04AC3" w:rsidP="00E04A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AB5068" w14:textId="1D2B30A4" w:rsidR="00E04AC3" w:rsidRPr="00395B6E" w:rsidRDefault="00E04AC3" w:rsidP="00E04A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04AC3" w:rsidRPr="00395B6E" w14:paraId="71A7A7EC" w14:textId="77777777" w:rsidTr="00F2580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28" w:type="dxa"/>
          <w:trHeight w:val="155"/>
          <w:jc w:val="center"/>
        </w:trPr>
        <w:tc>
          <w:tcPr>
            <w:tcW w:w="5432" w:type="dxa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D680C" w14:textId="77777777" w:rsidR="00E04AC3" w:rsidRPr="00395B6E" w:rsidRDefault="00E04AC3" w:rsidP="00E04A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D6163" w14:textId="77777777" w:rsidR="00E04AC3" w:rsidRPr="00395B6E" w:rsidRDefault="00E04AC3" w:rsidP="00E04A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8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EDE251" w14:textId="77777777" w:rsidR="00E04AC3" w:rsidRPr="00395B6E" w:rsidRDefault="00E04AC3" w:rsidP="00E04A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0FFE9E" w14:textId="77777777" w:rsidR="00E04AC3" w:rsidRPr="00395B6E" w:rsidRDefault="00E04AC3" w:rsidP="00E04A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04AC3" w:rsidRPr="00395B6E" w14:paraId="41A3BD38" w14:textId="77777777" w:rsidTr="0048238B">
        <w:trPr>
          <w:gridAfter w:val="1"/>
          <w:wAfter w:w="17" w:type="dxa"/>
          <w:trHeight w:val="54"/>
          <w:jc w:val="center"/>
        </w:trPr>
        <w:tc>
          <w:tcPr>
            <w:tcW w:w="11272" w:type="dxa"/>
            <w:gridSpan w:val="29"/>
            <w:shd w:val="clear" w:color="auto" w:fill="99CCFF"/>
            <w:vAlign w:val="center"/>
          </w:tcPr>
          <w:p w14:paraId="47E1EF3C" w14:textId="77777777" w:rsidR="00E04AC3" w:rsidRPr="00395B6E" w:rsidRDefault="00E04AC3" w:rsidP="00E04A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04AC3" w:rsidRPr="00395B6E" w14:paraId="6A4AD648" w14:textId="77777777" w:rsidTr="00657419">
        <w:trPr>
          <w:gridAfter w:val="1"/>
          <w:wAfter w:w="17" w:type="dxa"/>
          <w:trHeight w:val="419"/>
          <w:jc w:val="center"/>
        </w:trPr>
        <w:tc>
          <w:tcPr>
            <w:tcW w:w="1391" w:type="dxa"/>
            <w:gridSpan w:val="3"/>
            <w:vMerge w:val="restart"/>
            <w:shd w:val="clear" w:color="auto" w:fill="auto"/>
            <w:vAlign w:val="center"/>
          </w:tcPr>
          <w:p w14:paraId="419EE0D0" w14:textId="77777777" w:rsidR="00E04AC3" w:rsidRPr="00395B6E" w:rsidRDefault="00E04AC3" w:rsidP="00E04A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52" w:type="dxa"/>
            <w:gridSpan w:val="6"/>
            <w:vMerge w:val="restart"/>
            <w:shd w:val="clear" w:color="auto" w:fill="auto"/>
            <w:vAlign w:val="center"/>
          </w:tcPr>
          <w:p w14:paraId="072372BE" w14:textId="77777777" w:rsidR="00E04AC3" w:rsidRPr="00395B6E" w:rsidRDefault="00E04AC3" w:rsidP="00E04A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929" w:type="dxa"/>
            <w:gridSpan w:val="20"/>
            <w:shd w:val="clear" w:color="auto" w:fill="auto"/>
            <w:vAlign w:val="center"/>
          </w:tcPr>
          <w:p w14:paraId="75F59B11" w14:textId="77777777" w:rsidR="00E04AC3" w:rsidRPr="00395B6E" w:rsidRDefault="00E04AC3" w:rsidP="00E04A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Цена, представленная по заявке каждого участника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включая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цену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представленную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в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результате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организации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одновременных</w:t>
            </w:r>
            <w:r w:rsidRPr="005B7EE1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5B7EE1">
              <w:rPr>
                <w:rFonts w:ascii="GHEA Grapalat" w:hAnsi="GHEA Grapalat" w:hint="eastAsia"/>
                <w:b/>
                <w:sz w:val="14"/>
                <w:szCs w:val="14"/>
              </w:rPr>
              <w:t>переговоров</w:t>
            </w:r>
            <w:r w:rsidRPr="00151829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</w:tr>
      <w:tr w:rsidR="00E04AC3" w:rsidRPr="00395B6E" w14:paraId="3BA97D32" w14:textId="77777777" w:rsidTr="00F2580D">
        <w:trPr>
          <w:gridAfter w:val="1"/>
          <w:wAfter w:w="17" w:type="dxa"/>
          <w:trHeight w:val="392"/>
          <w:jc w:val="center"/>
        </w:trPr>
        <w:tc>
          <w:tcPr>
            <w:tcW w:w="1391" w:type="dxa"/>
            <w:gridSpan w:val="3"/>
            <w:vMerge/>
            <w:shd w:val="clear" w:color="auto" w:fill="auto"/>
            <w:vAlign w:val="center"/>
          </w:tcPr>
          <w:p w14:paraId="540B72C7" w14:textId="77777777" w:rsidR="00E04AC3" w:rsidRPr="00395B6E" w:rsidRDefault="00E04AC3" w:rsidP="00E04A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6"/>
            <w:vMerge/>
            <w:shd w:val="clear" w:color="auto" w:fill="auto"/>
            <w:vAlign w:val="center"/>
          </w:tcPr>
          <w:p w14:paraId="563F2857" w14:textId="77777777" w:rsidR="00E04AC3" w:rsidRPr="00395B6E" w:rsidRDefault="00E04AC3" w:rsidP="00E04A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96" w:type="dxa"/>
            <w:gridSpan w:val="8"/>
            <w:shd w:val="clear" w:color="auto" w:fill="auto"/>
            <w:vAlign w:val="center"/>
          </w:tcPr>
          <w:p w14:paraId="4FFB6899" w14:textId="77777777" w:rsidR="00E04AC3" w:rsidRPr="00395B6E" w:rsidRDefault="00E04AC3" w:rsidP="00E04A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479" w:type="dxa"/>
            <w:gridSpan w:val="8"/>
            <w:shd w:val="clear" w:color="auto" w:fill="auto"/>
            <w:vAlign w:val="center"/>
          </w:tcPr>
          <w:p w14:paraId="7AE88AFF" w14:textId="77777777" w:rsidR="00E04AC3" w:rsidRPr="00395B6E" w:rsidRDefault="00E04AC3" w:rsidP="00E04A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154" w:type="dxa"/>
            <w:gridSpan w:val="4"/>
            <w:shd w:val="clear" w:color="auto" w:fill="auto"/>
            <w:vAlign w:val="center"/>
          </w:tcPr>
          <w:p w14:paraId="46295B89" w14:textId="77777777" w:rsidR="00E04AC3" w:rsidRPr="00395B6E" w:rsidRDefault="00E04AC3" w:rsidP="00E04A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E04AC3" w:rsidRPr="00395B6E" w14:paraId="2B1EF0CA" w14:textId="77777777" w:rsidTr="00657419">
        <w:trPr>
          <w:gridAfter w:val="1"/>
          <w:wAfter w:w="17" w:type="dxa"/>
          <w:trHeight w:val="83"/>
          <w:jc w:val="center"/>
        </w:trPr>
        <w:tc>
          <w:tcPr>
            <w:tcW w:w="1391" w:type="dxa"/>
            <w:gridSpan w:val="3"/>
            <w:shd w:val="clear" w:color="auto" w:fill="auto"/>
            <w:vAlign w:val="center"/>
          </w:tcPr>
          <w:p w14:paraId="7034CC9D" w14:textId="77777777" w:rsidR="00E04AC3" w:rsidRPr="00395B6E" w:rsidRDefault="00E04AC3" w:rsidP="00E04A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Лот 1</w:t>
            </w:r>
          </w:p>
        </w:tc>
        <w:tc>
          <w:tcPr>
            <w:tcW w:w="9881" w:type="dxa"/>
            <w:gridSpan w:val="26"/>
            <w:shd w:val="clear" w:color="auto" w:fill="auto"/>
            <w:vAlign w:val="center"/>
          </w:tcPr>
          <w:p w14:paraId="349AA0FE" w14:textId="71F86478" w:rsidR="00E04AC3" w:rsidRPr="00657419" w:rsidRDefault="00AD7D01" w:rsidP="00E04AC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  <w:r>
              <w:rPr>
                <w:rFonts w:ascii="GHEA Grapalat" w:hAnsi="GHEA Grapalat" w:cs="Courier New"/>
                <w:color w:val="202124"/>
                <w:sz w:val="14"/>
                <w:szCs w:val="14"/>
                <w:shd w:val="clear" w:color="auto" w:fill="FFFFFF" w:themeFill="background1"/>
                <w:lang w:val="hy-AM" w:bidi="ar-SA"/>
              </w:rPr>
              <w:t>Медицинский кислород</w:t>
            </w:r>
          </w:p>
        </w:tc>
      </w:tr>
      <w:tr w:rsidR="00657419" w:rsidRPr="00395B6E" w14:paraId="75BDE0DE" w14:textId="77777777" w:rsidTr="00F2580D">
        <w:trPr>
          <w:gridAfter w:val="1"/>
          <w:wAfter w:w="17" w:type="dxa"/>
          <w:trHeight w:val="83"/>
          <w:jc w:val="center"/>
        </w:trPr>
        <w:tc>
          <w:tcPr>
            <w:tcW w:w="1391" w:type="dxa"/>
            <w:gridSpan w:val="3"/>
            <w:shd w:val="clear" w:color="auto" w:fill="auto"/>
            <w:vAlign w:val="center"/>
          </w:tcPr>
          <w:p w14:paraId="5D0837EB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52" w:type="dxa"/>
            <w:gridSpan w:val="6"/>
            <w:shd w:val="clear" w:color="auto" w:fill="auto"/>
            <w:vAlign w:val="center"/>
          </w:tcPr>
          <w:p w14:paraId="1F56179A" w14:textId="4EC521D1" w:rsidR="00657419" w:rsidRPr="00AD7D01" w:rsidRDefault="00AD7D01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ООО Анхоцели</w:t>
            </w:r>
          </w:p>
        </w:tc>
        <w:tc>
          <w:tcPr>
            <w:tcW w:w="3296" w:type="dxa"/>
            <w:gridSpan w:val="8"/>
            <w:shd w:val="clear" w:color="auto" w:fill="auto"/>
            <w:vAlign w:val="center"/>
          </w:tcPr>
          <w:p w14:paraId="44D431A2" w14:textId="5C2EC804" w:rsidR="00657419" w:rsidRPr="00AD7D01" w:rsidRDefault="00AD7D01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375000</w:t>
            </w:r>
          </w:p>
        </w:tc>
        <w:tc>
          <w:tcPr>
            <w:tcW w:w="2479" w:type="dxa"/>
            <w:gridSpan w:val="8"/>
            <w:shd w:val="clear" w:color="auto" w:fill="auto"/>
            <w:vAlign w:val="center"/>
          </w:tcPr>
          <w:p w14:paraId="1B80E0A8" w14:textId="2E9FDD58" w:rsidR="00657419" w:rsidRPr="00AD7D01" w:rsidRDefault="00AD7D01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75000</w:t>
            </w:r>
          </w:p>
        </w:tc>
        <w:tc>
          <w:tcPr>
            <w:tcW w:w="2154" w:type="dxa"/>
            <w:gridSpan w:val="4"/>
            <w:shd w:val="clear" w:color="auto" w:fill="auto"/>
            <w:vAlign w:val="center"/>
          </w:tcPr>
          <w:p w14:paraId="3A37477A" w14:textId="3CA641C4" w:rsidR="00657419" w:rsidRPr="00AD7D01" w:rsidRDefault="00AD7D01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450000</w:t>
            </w:r>
          </w:p>
        </w:tc>
      </w:tr>
      <w:tr w:rsidR="009B763D" w:rsidRPr="00395B6E" w14:paraId="125416A9" w14:textId="77777777" w:rsidTr="00F2580D">
        <w:trPr>
          <w:gridAfter w:val="1"/>
          <w:wAfter w:w="17" w:type="dxa"/>
          <w:trHeight w:val="47"/>
          <w:jc w:val="center"/>
        </w:trPr>
        <w:tc>
          <w:tcPr>
            <w:tcW w:w="1391" w:type="dxa"/>
            <w:gridSpan w:val="3"/>
            <w:shd w:val="clear" w:color="auto" w:fill="auto"/>
            <w:vAlign w:val="center"/>
          </w:tcPr>
          <w:p w14:paraId="1068A4C7" w14:textId="77777777" w:rsidR="009B763D" w:rsidRPr="00395B6E" w:rsidRDefault="009B763D" w:rsidP="00431D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2" w:type="dxa"/>
            <w:gridSpan w:val="6"/>
            <w:shd w:val="clear" w:color="auto" w:fill="auto"/>
            <w:vAlign w:val="center"/>
          </w:tcPr>
          <w:p w14:paraId="19863126" w14:textId="77777777" w:rsidR="009B763D" w:rsidRPr="001B408F" w:rsidRDefault="009B763D" w:rsidP="00431DE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296" w:type="dxa"/>
            <w:gridSpan w:val="8"/>
            <w:shd w:val="clear" w:color="auto" w:fill="auto"/>
            <w:vAlign w:val="center"/>
          </w:tcPr>
          <w:p w14:paraId="4C1843E3" w14:textId="77777777" w:rsidR="009B763D" w:rsidRPr="00657419" w:rsidRDefault="009B763D" w:rsidP="002831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8"/>
            <w:shd w:val="clear" w:color="auto" w:fill="auto"/>
            <w:vAlign w:val="center"/>
          </w:tcPr>
          <w:p w14:paraId="59F1476F" w14:textId="77777777" w:rsidR="009B763D" w:rsidRPr="00657419" w:rsidRDefault="009B763D" w:rsidP="002831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4"/>
            <w:shd w:val="clear" w:color="auto" w:fill="auto"/>
            <w:vAlign w:val="center"/>
          </w:tcPr>
          <w:p w14:paraId="184E63B7" w14:textId="77777777" w:rsidR="009B763D" w:rsidRPr="00657419" w:rsidRDefault="009B763D" w:rsidP="002831A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57419" w:rsidRPr="00657419" w14:paraId="6F7D5D06" w14:textId="77777777" w:rsidTr="0048238B">
        <w:trPr>
          <w:gridAfter w:val="1"/>
          <w:wAfter w:w="17" w:type="dxa"/>
          <w:trHeight w:val="288"/>
          <w:jc w:val="center"/>
        </w:trPr>
        <w:tc>
          <w:tcPr>
            <w:tcW w:w="11272" w:type="dxa"/>
            <w:gridSpan w:val="29"/>
            <w:shd w:val="clear" w:color="auto" w:fill="99CCFF"/>
            <w:vAlign w:val="center"/>
          </w:tcPr>
          <w:p w14:paraId="0D4D748F" w14:textId="77777777" w:rsidR="00657419" w:rsidRPr="00657419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</w:p>
        </w:tc>
      </w:tr>
      <w:tr w:rsidR="00657419" w:rsidRPr="00395B6E" w14:paraId="7968D416" w14:textId="77777777" w:rsidTr="0048238B">
        <w:trPr>
          <w:gridAfter w:val="1"/>
          <w:wAfter w:w="17" w:type="dxa"/>
          <w:jc w:val="center"/>
        </w:trPr>
        <w:tc>
          <w:tcPr>
            <w:tcW w:w="1127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66AF88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657419" w:rsidRPr="00395B6E" w14:paraId="3E41A7EA" w14:textId="77777777" w:rsidTr="00657419">
        <w:trPr>
          <w:gridAfter w:val="1"/>
          <w:wAfter w:w="17" w:type="dxa"/>
          <w:jc w:val="center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459D4E79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45" w:type="dxa"/>
            <w:gridSpan w:val="2"/>
            <w:vMerge w:val="restart"/>
            <w:shd w:val="clear" w:color="auto" w:fill="auto"/>
            <w:vAlign w:val="center"/>
          </w:tcPr>
          <w:p w14:paraId="3ED842D0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9013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87EAA6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657419" w:rsidRPr="00395B6E" w14:paraId="36D392BD" w14:textId="77777777" w:rsidTr="00F2580D">
        <w:trPr>
          <w:gridAfter w:val="1"/>
          <w:wAfter w:w="17" w:type="dxa"/>
          <w:trHeight w:val="1511"/>
          <w:jc w:val="center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D38C07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AFE873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7539A7" w14:textId="77777777" w:rsidR="00657419" w:rsidRPr="00395B6E" w:rsidRDefault="00657419" w:rsidP="006574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318625" w14:textId="77777777" w:rsidR="00657419" w:rsidRPr="00AC1E22" w:rsidRDefault="00657419" w:rsidP="0065741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</w:p>
          <w:p w14:paraId="1EF4286A" w14:textId="77777777" w:rsidR="00657419" w:rsidRPr="00371D38" w:rsidRDefault="00657419" w:rsidP="00657419">
            <w:pPr>
              <w:widowControl w:val="0"/>
              <w:rPr>
                <w:rFonts w:ascii="GHEA Grapalat" w:hAnsi="GHEA Grapalat"/>
                <w:b/>
                <w:color w:val="000000"/>
                <w:sz w:val="14"/>
                <w:szCs w:val="14"/>
              </w:rPr>
            </w:pP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Соответствие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представленных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по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заявке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документов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требованиям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установленным</w:t>
            </w:r>
            <w:r w:rsidRPr="00371D38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 </w:t>
            </w:r>
            <w:r w:rsidRPr="00371D38">
              <w:rPr>
                <w:rFonts w:ascii="GHEA Grapalat" w:hAnsi="GHEA Grapalat" w:hint="eastAsia"/>
                <w:b/>
                <w:color w:val="000000"/>
                <w:sz w:val="14"/>
                <w:szCs w:val="14"/>
              </w:rPr>
              <w:t>приглашением</w:t>
            </w:r>
          </w:p>
          <w:p w14:paraId="17BF1E70" w14:textId="77777777" w:rsidR="00657419" w:rsidRPr="00395B6E" w:rsidRDefault="00657419" w:rsidP="0065741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34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FF5D72" w14:textId="77777777" w:rsidR="00657419" w:rsidRPr="00395B6E" w:rsidRDefault="00657419" w:rsidP="00657419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Соответствие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технических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характеристик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предлагаемого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предмета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закупки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требованиям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установленным</w:t>
            </w:r>
            <w:r w:rsidRPr="00021E3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021E33">
              <w:rPr>
                <w:rFonts w:ascii="GHEA Grapalat" w:hAnsi="GHEA Grapalat" w:hint="eastAsia"/>
                <w:b/>
                <w:sz w:val="14"/>
                <w:szCs w:val="14"/>
              </w:rPr>
              <w:t>приглашением</w:t>
            </w:r>
          </w:p>
        </w:tc>
        <w:tc>
          <w:tcPr>
            <w:tcW w:w="21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B09F13" w14:textId="77777777" w:rsidR="00657419" w:rsidRPr="00395B6E" w:rsidRDefault="00657419" w:rsidP="00657419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657419" w:rsidRPr="00395B6E" w14:paraId="63BC1047" w14:textId="77777777" w:rsidTr="00F2580D">
        <w:trPr>
          <w:gridAfter w:val="1"/>
          <w:wAfter w:w="17" w:type="dxa"/>
          <w:jc w:val="center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6DB139CB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303187B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8CF0AB6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9DAD4C3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4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0B212538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19D89CC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7419" w:rsidRPr="00395B6E" w14:paraId="178F15C3" w14:textId="77777777" w:rsidTr="00F2580D">
        <w:trPr>
          <w:gridAfter w:val="1"/>
          <w:wAfter w:w="17" w:type="dxa"/>
          <w:trHeight w:val="40"/>
          <w:jc w:val="center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40C96456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4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091B0A57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3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D686FF0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5A9B3D33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34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1087C6D7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43E3DC81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7419" w:rsidRPr="00395B6E" w14:paraId="3184B3BC" w14:textId="77777777" w:rsidTr="00657419">
        <w:trPr>
          <w:gridAfter w:val="2"/>
          <w:wAfter w:w="28" w:type="dxa"/>
          <w:trHeight w:val="344"/>
          <w:jc w:val="center"/>
        </w:trPr>
        <w:tc>
          <w:tcPr>
            <w:tcW w:w="2314" w:type="dxa"/>
            <w:gridSpan w:val="6"/>
            <w:vMerge w:val="restart"/>
            <w:shd w:val="clear" w:color="auto" w:fill="auto"/>
            <w:vAlign w:val="center"/>
          </w:tcPr>
          <w:p w14:paraId="67428599" w14:textId="77777777" w:rsidR="00657419" w:rsidRPr="00395B6E" w:rsidRDefault="00657419" w:rsidP="0065741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94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E0C1B6A" w14:textId="77777777" w:rsidR="00657419" w:rsidRPr="00395B6E" w:rsidRDefault="00657419" w:rsidP="006574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657419" w:rsidRPr="00395B6E" w14:paraId="2F362D6A" w14:textId="77777777" w:rsidTr="00657419">
        <w:trPr>
          <w:gridAfter w:val="2"/>
          <w:wAfter w:w="28" w:type="dxa"/>
          <w:trHeight w:val="197"/>
          <w:jc w:val="center"/>
        </w:trPr>
        <w:tc>
          <w:tcPr>
            <w:tcW w:w="23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F00172" w14:textId="77777777" w:rsidR="00657419" w:rsidRPr="00395B6E" w:rsidRDefault="00657419" w:rsidP="006574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47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4745D8F" w14:textId="77777777" w:rsidR="00657419" w:rsidRPr="00395B6E" w:rsidRDefault="00657419" w:rsidP="006574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7419" w:rsidRPr="00395B6E" w14:paraId="5777BF94" w14:textId="77777777" w:rsidTr="0048238B">
        <w:trPr>
          <w:gridAfter w:val="1"/>
          <w:wAfter w:w="17" w:type="dxa"/>
          <w:trHeight w:val="129"/>
          <w:jc w:val="center"/>
        </w:trPr>
        <w:tc>
          <w:tcPr>
            <w:tcW w:w="1127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4C78F5BA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7419" w:rsidRPr="00395B6E" w14:paraId="094285A5" w14:textId="77777777" w:rsidTr="00657419">
        <w:trPr>
          <w:gridAfter w:val="1"/>
          <w:wAfter w:w="17" w:type="dxa"/>
          <w:trHeight w:val="346"/>
          <w:jc w:val="center"/>
        </w:trPr>
        <w:tc>
          <w:tcPr>
            <w:tcW w:w="429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D76E5" w14:textId="77777777" w:rsidR="00657419" w:rsidRPr="00395B6E" w:rsidRDefault="00657419" w:rsidP="006574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97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C6F8C5" w14:textId="7468F26C" w:rsidR="00657419" w:rsidRPr="009B763D" w:rsidRDefault="00657419" w:rsidP="006574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AD7D0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Pr="00EB478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EB478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="00AD7D0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9B763D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г.</w:t>
            </w:r>
          </w:p>
        </w:tc>
      </w:tr>
      <w:tr w:rsidR="00657419" w:rsidRPr="00395B6E" w14:paraId="3A027AB7" w14:textId="77777777" w:rsidTr="00657419">
        <w:trPr>
          <w:gridAfter w:val="1"/>
          <w:wAfter w:w="17" w:type="dxa"/>
          <w:trHeight w:val="92"/>
          <w:jc w:val="center"/>
        </w:trPr>
        <w:tc>
          <w:tcPr>
            <w:tcW w:w="4298" w:type="dxa"/>
            <w:gridSpan w:val="13"/>
            <w:vMerge w:val="restart"/>
            <w:shd w:val="clear" w:color="auto" w:fill="auto"/>
            <w:vAlign w:val="center"/>
          </w:tcPr>
          <w:p w14:paraId="580DC9E1" w14:textId="77777777" w:rsidR="00657419" w:rsidRPr="00395B6E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7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406ACC2" w14:textId="77777777" w:rsidR="00657419" w:rsidRPr="009B763D" w:rsidRDefault="00657419" w:rsidP="006574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763D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1E5729" w14:textId="77777777" w:rsidR="00657419" w:rsidRPr="009B763D" w:rsidRDefault="00657419" w:rsidP="006574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B763D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657419" w:rsidRPr="00395B6E" w14:paraId="05B22A6C" w14:textId="77777777" w:rsidTr="00657419">
        <w:trPr>
          <w:gridAfter w:val="1"/>
          <w:wAfter w:w="17" w:type="dxa"/>
          <w:trHeight w:val="92"/>
          <w:jc w:val="center"/>
        </w:trPr>
        <w:tc>
          <w:tcPr>
            <w:tcW w:w="4298" w:type="dxa"/>
            <w:gridSpan w:val="1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2A8883" w14:textId="77777777" w:rsidR="00657419" w:rsidRPr="00395B6E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76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C3CEBF" w14:textId="77777777" w:rsidR="00657419" w:rsidRPr="00657419" w:rsidRDefault="00657419" w:rsidP="0065741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2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DF6854" w14:textId="77777777" w:rsidR="00657419" w:rsidRPr="00657419" w:rsidRDefault="00657419" w:rsidP="00657419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657419" w:rsidRPr="00395B6E" w14:paraId="161A0BAA" w14:textId="77777777" w:rsidTr="0048238B">
        <w:trPr>
          <w:gridAfter w:val="1"/>
          <w:wAfter w:w="17" w:type="dxa"/>
          <w:trHeight w:val="344"/>
          <w:jc w:val="center"/>
        </w:trPr>
        <w:tc>
          <w:tcPr>
            <w:tcW w:w="11272" w:type="dxa"/>
            <w:gridSpan w:val="2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F1224CA" w14:textId="26A6DBBB" w:rsidR="00657419" w:rsidRPr="009B763D" w:rsidRDefault="00657419" w:rsidP="0065741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B763D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</w:t>
            </w:r>
            <w:proofErr w:type="gramStart"/>
            <w:r w:rsidRPr="009B763D">
              <w:rPr>
                <w:rFonts w:ascii="GHEA Grapalat" w:hAnsi="GHEA Grapalat"/>
                <w:b/>
                <w:sz w:val="14"/>
                <w:szCs w:val="14"/>
              </w:rPr>
              <w:t>договора</w:t>
            </w:r>
            <w:r w:rsidRPr="009B763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AD7D01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proofErr w:type="gramEnd"/>
            <w:r w:rsidRPr="009B763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Pr="009B76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Pr="009B763D">
              <w:rPr>
                <w:rFonts w:ascii="GHEA Grapalat" w:hAnsi="GHEA Grapalat"/>
                <w:b/>
                <w:sz w:val="14"/>
                <w:szCs w:val="14"/>
              </w:rPr>
              <w:t>.202</w:t>
            </w:r>
            <w:r w:rsidR="00AD7D01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9B763D">
              <w:rPr>
                <w:rFonts w:ascii="GHEA Grapalat" w:hAnsi="GHEA Grapalat"/>
                <w:b/>
                <w:sz w:val="14"/>
                <w:szCs w:val="14"/>
                <w:lang w:val="hy-AM"/>
              </w:rPr>
              <w:t>г.</w:t>
            </w:r>
          </w:p>
        </w:tc>
      </w:tr>
      <w:tr w:rsidR="00657419" w:rsidRPr="00395B6E" w14:paraId="534A58A7" w14:textId="77777777" w:rsidTr="000A0E51">
        <w:trPr>
          <w:gridAfter w:val="1"/>
          <w:wAfter w:w="17" w:type="dxa"/>
          <w:trHeight w:val="344"/>
          <w:jc w:val="center"/>
        </w:trPr>
        <w:tc>
          <w:tcPr>
            <w:tcW w:w="429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03E27AB" w14:textId="77777777" w:rsidR="00657419" w:rsidRPr="00395B6E" w:rsidRDefault="00657419" w:rsidP="006574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97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84735B" w14:textId="2E3D0E18" w:rsidR="00657419" w:rsidRPr="009B763D" w:rsidRDefault="000A0E51" w:rsidP="00657419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24.01.2024г.</w:t>
            </w:r>
          </w:p>
        </w:tc>
      </w:tr>
      <w:tr w:rsidR="00657419" w:rsidRPr="00395B6E" w14:paraId="00A07245" w14:textId="77777777" w:rsidTr="000A0E51">
        <w:trPr>
          <w:gridAfter w:val="1"/>
          <w:wAfter w:w="17" w:type="dxa"/>
          <w:trHeight w:val="344"/>
          <w:jc w:val="center"/>
        </w:trPr>
        <w:tc>
          <w:tcPr>
            <w:tcW w:w="429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637EACA" w14:textId="77777777" w:rsidR="00657419" w:rsidRPr="00395B6E" w:rsidRDefault="00657419" w:rsidP="0065741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Дата подписания договора заказчиком</w:t>
            </w:r>
          </w:p>
        </w:tc>
        <w:tc>
          <w:tcPr>
            <w:tcW w:w="697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372559" w14:textId="5C1C9D0A" w:rsidR="00657419" w:rsidRPr="009B763D" w:rsidRDefault="000A0E51" w:rsidP="00657419">
            <w:pP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en-US"/>
              </w:rPr>
              <w:t>24.01.2024г.</w:t>
            </w:r>
          </w:p>
        </w:tc>
      </w:tr>
      <w:tr w:rsidR="00657419" w:rsidRPr="00395B6E" w14:paraId="5E95A4DD" w14:textId="77777777" w:rsidTr="0048238B">
        <w:trPr>
          <w:gridAfter w:val="1"/>
          <w:wAfter w:w="17" w:type="dxa"/>
          <w:trHeight w:val="288"/>
          <w:jc w:val="center"/>
        </w:trPr>
        <w:tc>
          <w:tcPr>
            <w:tcW w:w="11272" w:type="dxa"/>
            <w:gridSpan w:val="29"/>
            <w:shd w:val="clear" w:color="auto" w:fill="99CCFF"/>
            <w:vAlign w:val="center"/>
          </w:tcPr>
          <w:p w14:paraId="264C779E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7419" w:rsidRPr="00395B6E" w14:paraId="14B3871C" w14:textId="77777777" w:rsidTr="00657419">
        <w:trPr>
          <w:gridAfter w:val="1"/>
          <w:wAfter w:w="17" w:type="dxa"/>
          <w:jc w:val="center"/>
        </w:trPr>
        <w:tc>
          <w:tcPr>
            <w:tcW w:w="814" w:type="dxa"/>
            <w:gridSpan w:val="2"/>
            <w:vMerge w:val="restart"/>
            <w:shd w:val="clear" w:color="auto" w:fill="auto"/>
            <w:vAlign w:val="center"/>
          </w:tcPr>
          <w:p w14:paraId="2DE2AE08" w14:textId="77777777" w:rsidR="00657419" w:rsidRPr="00395B6E" w:rsidRDefault="00657419" w:rsidP="006574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5" w:type="dxa"/>
            <w:gridSpan w:val="3"/>
            <w:vMerge w:val="restart"/>
            <w:shd w:val="clear" w:color="auto" w:fill="auto"/>
            <w:vAlign w:val="center"/>
          </w:tcPr>
          <w:p w14:paraId="6C3B2EBD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993" w:type="dxa"/>
            <w:gridSpan w:val="24"/>
            <w:shd w:val="clear" w:color="auto" w:fill="auto"/>
            <w:vAlign w:val="center"/>
          </w:tcPr>
          <w:p w14:paraId="357CED97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657419" w:rsidRPr="00395B6E" w14:paraId="5319A34C" w14:textId="77777777" w:rsidTr="00657419">
        <w:trPr>
          <w:gridAfter w:val="1"/>
          <w:wAfter w:w="17" w:type="dxa"/>
          <w:trHeight w:val="237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4652FB10" w14:textId="77777777" w:rsidR="00657419" w:rsidRPr="00395B6E" w:rsidRDefault="00657419" w:rsidP="006574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5" w:type="dxa"/>
            <w:gridSpan w:val="3"/>
            <w:vMerge/>
            <w:shd w:val="clear" w:color="auto" w:fill="auto"/>
            <w:vAlign w:val="center"/>
          </w:tcPr>
          <w:p w14:paraId="78766FFF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9" w:type="dxa"/>
            <w:gridSpan w:val="8"/>
            <w:vMerge w:val="restart"/>
            <w:shd w:val="clear" w:color="auto" w:fill="auto"/>
            <w:vAlign w:val="center"/>
          </w:tcPr>
          <w:p w14:paraId="72B38C02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474" w:type="dxa"/>
            <w:gridSpan w:val="2"/>
            <w:vMerge w:val="restart"/>
            <w:shd w:val="clear" w:color="auto" w:fill="auto"/>
            <w:vAlign w:val="center"/>
          </w:tcPr>
          <w:p w14:paraId="6D0F2B06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14:paraId="79F28095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1073" w:type="dxa"/>
            <w:gridSpan w:val="4"/>
            <w:vMerge w:val="restart"/>
            <w:shd w:val="clear" w:color="auto" w:fill="auto"/>
            <w:vAlign w:val="center"/>
          </w:tcPr>
          <w:p w14:paraId="673BDAA0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1" w:type="dxa"/>
            <w:gridSpan w:val="5"/>
            <w:shd w:val="clear" w:color="auto" w:fill="auto"/>
            <w:vAlign w:val="center"/>
          </w:tcPr>
          <w:p w14:paraId="7E3F07C2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657419" w:rsidRPr="00395B6E" w14:paraId="6B066B89" w14:textId="77777777" w:rsidTr="00657419">
        <w:trPr>
          <w:gridAfter w:val="1"/>
          <w:wAfter w:w="17" w:type="dxa"/>
          <w:trHeight w:val="238"/>
          <w:jc w:val="center"/>
        </w:trPr>
        <w:tc>
          <w:tcPr>
            <w:tcW w:w="814" w:type="dxa"/>
            <w:gridSpan w:val="2"/>
            <w:vMerge/>
            <w:shd w:val="clear" w:color="auto" w:fill="auto"/>
            <w:vAlign w:val="center"/>
          </w:tcPr>
          <w:p w14:paraId="199A8456" w14:textId="77777777" w:rsidR="00657419" w:rsidRPr="00395B6E" w:rsidRDefault="00657419" w:rsidP="006574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5" w:type="dxa"/>
            <w:gridSpan w:val="3"/>
            <w:vMerge/>
            <w:shd w:val="clear" w:color="auto" w:fill="auto"/>
            <w:vAlign w:val="center"/>
          </w:tcPr>
          <w:p w14:paraId="57D39608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9" w:type="dxa"/>
            <w:gridSpan w:val="8"/>
            <w:vMerge/>
            <w:shd w:val="clear" w:color="auto" w:fill="auto"/>
            <w:vAlign w:val="center"/>
          </w:tcPr>
          <w:p w14:paraId="6B2F92FC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4" w:type="dxa"/>
            <w:gridSpan w:val="2"/>
            <w:vMerge/>
            <w:shd w:val="clear" w:color="auto" w:fill="auto"/>
            <w:vAlign w:val="center"/>
          </w:tcPr>
          <w:p w14:paraId="1B26C4D6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14:paraId="3959FFD0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shd w:val="clear" w:color="auto" w:fill="auto"/>
            <w:vAlign w:val="center"/>
          </w:tcPr>
          <w:p w14:paraId="4CB79FA2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1" w:type="dxa"/>
            <w:gridSpan w:val="5"/>
            <w:shd w:val="clear" w:color="auto" w:fill="auto"/>
            <w:vAlign w:val="center"/>
          </w:tcPr>
          <w:p w14:paraId="3B73F839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657419" w:rsidRPr="00395B6E" w14:paraId="337E6232" w14:textId="77777777" w:rsidTr="00F2580D">
        <w:trPr>
          <w:gridAfter w:val="1"/>
          <w:wAfter w:w="17" w:type="dxa"/>
          <w:trHeight w:val="263"/>
          <w:jc w:val="center"/>
        </w:trPr>
        <w:tc>
          <w:tcPr>
            <w:tcW w:w="81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05855E3" w14:textId="77777777" w:rsidR="00657419" w:rsidRPr="00395B6E" w:rsidRDefault="00657419" w:rsidP="006574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5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E3CDB2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56CC40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7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1E6A1FF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E178F2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E9B66E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085DA0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1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FC776D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</w:tr>
      <w:tr w:rsidR="000A0E51" w:rsidRPr="00395B6E" w14:paraId="5068F124" w14:textId="77777777" w:rsidTr="000A0E51">
        <w:trPr>
          <w:gridAfter w:val="1"/>
          <w:wAfter w:w="17" w:type="dxa"/>
          <w:trHeight w:val="146"/>
          <w:jc w:val="center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1289EA97" w14:textId="77777777" w:rsidR="000A0E51" w:rsidRPr="00395B6E" w:rsidRDefault="000A0E51" w:rsidP="000A0E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5" w:type="dxa"/>
            <w:gridSpan w:val="3"/>
            <w:shd w:val="clear" w:color="auto" w:fill="auto"/>
          </w:tcPr>
          <w:p w14:paraId="4FF94ED6" w14:textId="63135D0E" w:rsidR="000A0E51" w:rsidRPr="00AD7D01" w:rsidRDefault="000A0E51" w:rsidP="000A0E51">
            <w:pPr>
              <w:rPr>
                <w:rFonts w:ascii="GHEA Grapalat" w:hAnsi="GHEA Grapalat" w:cs="Calibri"/>
                <w:sz w:val="18"/>
                <w:szCs w:val="18"/>
                <w:lang w:val="hy-AM"/>
              </w:rPr>
            </w:pPr>
            <w:r w:rsidRPr="00AD7D01">
              <w:rPr>
                <w:rFonts w:ascii="GHEA Grapalat" w:hAnsi="GHEA Grapalat" w:cs="Calibri"/>
                <w:sz w:val="18"/>
                <w:szCs w:val="18"/>
                <w:lang w:val="hy-AM"/>
              </w:rPr>
              <w:t>ООО Анхоцели</w:t>
            </w:r>
          </w:p>
        </w:tc>
        <w:tc>
          <w:tcPr>
            <w:tcW w:w="2019" w:type="dxa"/>
            <w:gridSpan w:val="8"/>
            <w:shd w:val="clear" w:color="auto" w:fill="auto"/>
          </w:tcPr>
          <w:p w14:paraId="2A52597C" w14:textId="34BE959C" w:rsidR="000A0E51" w:rsidRDefault="000A0E51" w:rsidP="000A0E51">
            <w:r w:rsidRPr="00943B26">
              <w:rPr>
                <w:rFonts w:ascii="GHEA Grapalat" w:hAnsi="GHEA Grapalat"/>
                <w:b/>
                <w:sz w:val="14"/>
                <w:szCs w:val="14"/>
              </w:rPr>
              <w:t>ԲԲԿ-ԳՀԱՊՁԲ-2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943B26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Pr="00943B26">
              <w:rPr>
                <w:rFonts w:ascii="GHEA Grapalat" w:hAnsi="GHEA Grapalat"/>
                <w:b/>
                <w:sz w:val="14"/>
                <w:szCs w:val="14"/>
              </w:rPr>
              <w:t>-1</w:t>
            </w: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343FB98C" w14:textId="3F47B703" w:rsidR="000A0E51" w:rsidRPr="006A02D9" w:rsidRDefault="000A0E51" w:rsidP="000A0E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F04FF"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Pr="00EF04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Pr="00EF04F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EF04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.202</w:t>
            </w:r>
            <w:r w:rsidRPr="00EF04FF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г.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0BBDFEFD" w14:textId="1086405B" w:rsidR="000A0E51" w:rsidRPr="006A02D9" w:rsidRDefault="000A0E51" w:rsidP="000A0E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F04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</w:t>
            </w:r>
            <w:r w:rsidRPr="00EF04F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Pr="00EF04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  <w:r w:rsidRPr="00EF04FF">
              <w:rPr>
                <w:rFonts w:ascii="GHEA Grapalat" w:hAnsi="GHEA Grapalat" w:cs="Sylfaen"/>
                <w:b/>
                <w:sz w:val="14"/>
                <w:szCs w:val="14"/>
              </w:rPr>
              <w:t>2.202</w:t>
            </w:r>
            <w:r w:rsidRPr="00EF04F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г</w:t>
            </w:r>
            <w:r w:rsidRPr="00EF04F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12EBDC32" w14:textId="77777777" w:rsidR="000A0E51" w:rsidRPr="0022631D" w:rsidRDefault="000A0E51" w:rsidP="000A0E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7D6B2B0C" w14:textId="2696D90E" w:rsidR="000A0E51" w:rsidRPr="00AD7D01" w:rsidRDefault="000A0E51" w:rsidP="000A0E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450000</w:t>
            </w:r>
          </w:p>
        </w:tc>
        <w:tc>
          <w:tcPr>
            <w:tcW w:w="2154" w:type="dxa"/>
            <w:gridSpan w:val="4"/>
            <w:shd w:val="clear" w:color="auto" w:fill="auto"/>
            <w:vAlign w:val="center"/>
          </w:tcPr>
          <w:p w14:paraId="135F771B" w14:textId="55010121" w:rsidR="000A0E51" w:rsidRPr="00AD7D01" w:rsidRDefault="000A0E51" w:rsidP="000A0E5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450000</w:t>
            </w:r>
          </w:p>
        </w:tc>
      </w:tr>
      <w:tr w:rsidR="00657419" w:rsidRPr="00395B6E" w14:paraId="681F7051" w14:textId="77777777" w:rsidTr="00F2580D">
        <w:trPr>
          <w:gridAfter w:val="1"/>
          <w:wAfter w:w="17" w:type="dxa"/>
          <w:trHeight w:val="110"/>
          <w:jc w:val="center"/>
        </w:trPr>
        <w:tc>
          <w:tcPr>
            <w:tcW w:w="814" w:type="dxa"/>
            <w:gridSpan w:val="2"/>
            <w:shd w:val="clear" w:color="auto" w:fill="auto"/>
            <w:vAlign w:val="center"/>
          </w:tcPr>
          <w:p w14:paraId="64F7E3F8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5" w:type="dxa"/>
            <w:gridSpan w:val="3"/>
            <w:shd w:val="clear" w:color="auto" w:fill="auto"/>
          </w:tcPr>
          <w:p w14:paraId="14F17E88" w14:textId="77777777" w:rsidR="00657419" w:rsidRDefault="00657419" w:rsidP="00657419"/>
        </w:tc>
        <w:tc>
          <w:tcPr>
            <w:tcW w:w="2019" w:type="dxa"/>
            <w:gridSpan w:val="8"/>
            <w:shd w:val="clear" w:color="auto" w:fill="auto"/>
          </w:tcPr>
          <w:p w14:paraId="0F8FEE4B" w14:textId="77777777" w:rsidR="00657419" w:rsidRPr="009B763D" w:rsidRDefault="00657419" w:rsidP="00657419">
            <w:pPr>
              <w:rPr>
                <w:lang w:val="en-US"/>
              </w:rPr>
            </w:pPr>
          </w:p>
        </w:tc>
        <w:tc>
          <w:tcPr>
            <w:tcW w:w="1474" w:type="dxa"/>
            <w:gridSpan w:val="2"/>
            <w:shd w:val="clear" w:color="auto" w:fill="auto"/>
            <w:vAlign w:val="center"/>
          </w:tcPr>
          <w:p w14:paraId="1FB56048" w14:textId="77777777" w:rsidR="00657419" w:rsidRPr="006A02D9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14:paraId="0C3B6401" w14:textId="77777777" w:rsidR="00657419" w:rsidRPr="006A02D9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4"/>
            <w:shd w:val="clear" w:color="auto" w:fill="auto"/>
            <w:vAlign w:val="center"/>
          </w:tcPr>
          <w:p w14:paraId="5D783687" w14:textId="77777777" w:rsidR="00657419" w:rsidRPr="0022631D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7" w:type="dxa"/>
            <w:shd w:val="clear" w:color="auto" w:fill="auto"/>
            <w:vAlign w:val="center"/>
          </w:tcPr>
          <w:p w14:paraId="67D0D3C6" w14:textId="77777777" w:rsidR="00657419" w:rsidRPr="006B5818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154" w:type="dxa"/>
            <w:gridSpan w:val="4"/>
            <w:shd w:val="clear" w:color="auto" w:fill="auto"/>
            <w:vAlign w:val="center"/>
          </w:tcPr>
          <w:p w14:paraId="51594100" w14:textId="77777777" w:rsidR="00657419" w:rsidRPr="006B5818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57419" w:rsidRPr="00395B6E" w14:paraId="34C09A32" w14:textId="77777777" w:rsidTr="0048238B">
        <w:trPr>
          <w:gridAfter w:val="1"/>
          <w:wAfter w:w="17" w:type="dxa"/>
          <w:trHeight w:val="150"/>
          <w:jc w:val="center"/>
        </w:trPr>
        <w:tc>
          <w:tcPr>
            <w:tcW w:w="11272" w:type="dxa"/>
            <w:gridSpan w:val="29"/>
            <w:shd w:val="clear" w:color="auto" w:fill="auto"/>
            <w:vAlign w:val="center"/>
          </w:tcPr>
          <w:p w14:paraId="1924D308" w14:textId="77777777" w:rsidR="00657419" w:rsidRPr="00395B6E" w:rsidRDefault="00657419" w:rsidP="006574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657419" w:rsidRPr="00395B6E" w14:paraId="2321D693" w14:textId="77777777" w:rsidTr="00657419">
        <w:trPr>
          <w:trHeight w:val="125"/>
          <w:jc w:val="center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BE84428" w14:textId="77777777" w:rsidR="00657419" w:rsidRPr="00395B6E" w:rsidRDefault="00657419" w:rsidP="006574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88BA41F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31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242131" w14:textId="77777777" w:rsidR="00657419" w:rsidRPr="00395B6E" w:rsidRDefault="00657419" w:rsidP="006574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17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1A05E1" w14:textId="77777777" w:rsidR="00657419" w:rsidRPr="00395B6E" w:rsidRDefault="00657419" w:rsidP="006574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0619A" w14:textId="77777777" w:rsidR="00657419" w:rsidRPr="00395B6E" w:rsidRDefault="00657419" w:rsidP="006574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21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8D3B1E" w14:textId="77777777" w:rsidR="00657419" w:rsidRPr="00395B6E" w:rsidRDefault="00657419" w:rsidP="0065741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395B6E">
              <w:rPr>
                <w:rStyle w:val="af5"/>
                <w:rFonts w:ascii="GHEA Grapalat" w:hAnsi="GHEA Grapalat"/>
                <w:b/>
                <w:sz w:val="14"/>
                <w:szCs w:val="14"/>
              </w:rPr>
              <w:footnoteReference w:id="4"/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AD7D01" w:rsidRPr="00395B6E" w14:paraId="7D6F432D" w14:textId="77777777" w:rsidTr="00657419">
        <w:trPr>
          <w:trHeight w:val="155"/>
          <w:jc w:val="center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43195CC" w14:textId="77777777" w:rsidR="00AD7D01" w:rsidRPr="00395B6E" w:rsidRDefault="00AD7D01" w:rsidP="00AD7D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6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D4CAF7D" w14:textId="42B3C9C5" w:rsidR="00AD7D01" w:rsidRDefault="00AD7D01" w:rsidP="00AD7D01">
            <w:r w:rsidRPr="00AD7D01">
              <w:rPr>
                <w:rFonts w:ascii="GHEA Grapalat" w:hAnsi="GHEA Grapalat" w:cs="Calibri"/>
                <w:sz w:val="18"/>
                <w:szCs w:val="18"/>
                <w:lang w:val="hy-AM"/>
              </w:rPr>
              <w:t>ООО Анхоцели</w:t>
            </w:r>
          </w:p>
        </w:tc>
        <w:tc>
          <w:tcPr>
            <w:tcW w:w="31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1F53C54" w14:textId="02201064" w:rsidR="00AD7D01" w:rsidRPr="00AD7D01" w:rsidRDefault="00AD7D01" w:rsidP="00AD7D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vertAlign w:val="superscript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С.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Арамус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ул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Джрмухи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14</w:t>
            </w:r>
          </w:p>
          <w:p w14:paraId="18184E44" w14:textId="5185F87C" w:rsidR="00AD7D01" w:rsidRPr="00AD7D01" w:rsidRDefault="00AD7D01" w:rsidP="00AD7D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n-US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EB478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+374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94</w:t>
            </w:r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022548</w:t>
            </w:r>
          </w:p>
        </w:tc>
        <w:tc>
          <w:tcPr>
            <w:tcW w:w="17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77F41D2" w14:textId="2C7402C8" w:rsidR="00AD7D01" w:rsidRPr="00E31C1E" w:rsidRDefault="000A0E51" w:rsidP="00AD7D0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hyperlink r:id="rId8" w:history="1">
              <w:r w:rsidR="00AD7D01" w:rsidRPr="005C1F85">
                <w:rPr>
                  <w:rStyle w:val="af"/>
                  <w:rFonts w:ascii="GHEA Grapalat" w:hAnsi="GHEA Grapalat"/>
                  <w:b/>
                  <w:sz w:val="14"/>
                  <w:szCs w:val="14"/>
                  <w:lang w:val="hy-AM"/>
                </w:rPr>
                <w:t>anxoc@mail.ru</w:t>
              </w:r>
            </w:hyperlink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80CFB30" w14:textId="5DF6E67D" w:rsidR="00AD7D01" w:rsidRPr="002A6EA6" w:rsidRDefault="00AD7D01" w:rsidP="00AD7D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32E0">
              <w:rPr>
                <w:rFonts w:ascii="GHEA Grapalat" w:hAnsi="GHEA Grapalat"/>
                <w:sz w:val="16"/>
                <w:szCs w:val="16"/>
                <w:lang w:val="hy-AM"/>
              </w:rPr>
              <w:t>163088131582</w:t>
            </w:r>
          </w:p>
        </w:tc>
        <w:tc>
          <w:tcPr>
            <w:tcW w:w="21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50D61D6" w14:textId="5335A7CB" w:rsidR="00AD7D01" w:rsidRPr="002A6EA6" w:rsidRDefault="00AD7D01" w:rsidP="00AD7D0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7E32E0">
              <w:rPr>
                <w:rFonts w:ascii="GHEA Grapalat" w:hAnsi="GHEA Grapalat"/>
                <w:sz w:val="16"/>
                <w:szCs w:val="16"/>
                <w:lang w:val="hy-AM"/>
              </w:rPr>
              <w:t>03501424</w:t>
            </w:r>
          </w:p>
        </w:tc>
      </w:tr>
      <w:tr w:rsidR="00657419" w:rsidRPr="00395B6E" w14:paraId="78378B4F" w14:textId="77777777" w:rsidTr="00657419">
        <w:trPr>
          <w:trHeight w:val="40"/>
          <w:jc w:val="center"/>
        </w:trPr>
        <w:tc>
          <w:tcPr>
            <w:tcW w:w="81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0711FE4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7EE1421E" w14:textId="77777777" w:rsidR="00657419" w:rsidRDefault="00657419" w:rsidP="00657419"/>
        </w:tc>
        <w:tc>
          <w:tcPr>
            <w:tcW w:w="315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2B2865D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2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5D9753A" w14:textId="77777777" w:rsidR="00657419" w:rsidRPr="0022631D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730AEF" w14:textId="77777777" w:rsidR="00657419" w:rsidRPr="006B5818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775CFF" w14:textId="77777777" w:rsidR="00657419" w:rsidRPr="006B5818" w:rsidRDefault="00657419" w:rsidP="0065741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7419" w:rsidRPr="00395B6E" w14:paraId="3BC74104" w14:textId="77777777" w:rsidTr="0048238B">
        <w:trPr>
          <w:gridAfter w:val="1"/>
          <w:wAfter w:w="17" w:type="dxa"/>
          <w:trHeight w:val="288"/>
          <w:jc w:val="center"/>
        </w:trPr>
        <w:tc>
          <w:tcPr>
            <w:tcW w:w="11272" w:type="dxa"/>
            <w:gridSpan w:val="29"/>
            <w:shd w:val="clear" w:color="auto" w:fill="99CCFF"/>
            <w:vAlign w:val="center"/>
          </w:tcPr>
          <w:p w14:paraId="05E84C64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7419" w:rsidRPr="00395B6E" w14:paraId="7C27896C" w14:textId="77777777" w:rsidTr="0065741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" w:type="dxa"/>
          <w:trHeight w:val="200"/>
          <w:jc w:val="center"/>
        </w:trPr>
        <w:tc>
          <w:tcPr>
            <w:tcW w:w="259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60221" w14:textId="77777777" w:rsidR="00657419" w:rsidRPr="00395B6E" w:rsidRDefault="00657419" w:rsidP="0065741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67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5C975C" w14:textId="77777777" w:rsidR="00657419" w:rsidRPr="00395B6E" w:rsidRDefault="00657419" w:rsidP="00657419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395B6E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657419" w:rsidRPr="00395B6E" w14:paraId="2B06C844" w14:textId="77777777" w:rsidTr="0048238B">
        <w:trPr>
          <w:gridAfter w:val="1"/>
          <w:wAfter w:w="17" w:type="dxa"/>
          <w:trHeight w:val="288"/>
          <w:jc w:val="center"/>
        </w:trPr>
        <w:tc>
          <w:tcPr>
            <w:tcW w:w="11272" w:type="dxa"/>
            <w:gridSpan w:val="29"/>
            <w:shd w:val="clear" w:color="auto" w:fill="99CCFF"/>
            <w:vAlign w:val="center"/>
          </w:tcPr>
          <w:p w14:paraId="13CFEEBF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7419" w:rsidRPr="00395B6E" w14:paraId="79703862" w14:textId="77777777" w:rsidTr="0048238B">
        <w:trPr>
          <w:gridAfter w:val="1"/>
          <w:wAfter w:w="17" w:type="dxa"/>
          <w:trHeight w:val="475"/>
          <w:jc w:val="center"/>
        </w:trPr>
        <w:tc>
          <w:tcPr>
            <w:tcW w:w="11272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14:paraId="3E3D98FE" w14:textId="77777777" w:rsidR="00657419" w:rsidRPr="00B946EF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участники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подавшие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заявку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по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ому лоту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так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могут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представить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организатору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процедуры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совместно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м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участии с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ответственным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подразделением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9D7E2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 w:rsidRPr="009D7E2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принятия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результата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данно</w:t>
            </w:r>
            <w:r w:rsidRPr="00611EF0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го лота </w:t>
            </w:r>
            <w:r w:rsidRPr="00611EF0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заключенного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договора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течение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90071">
              <w:rPr>
                <w:rFonts w:ascii="GHEA Grapalat" w:hAnsi="GHEA Grapalat"/>
                <w:b/>
                <w:bCs/>
                <w:sz w:val="14"/>
                <w:szCs w:val="14"/>
                <w:u w:val="single"/>
              </w:rPr>
              <w:t>3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календарн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ых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ей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после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опубликования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настоящего</w:t>
            </w:r>
            <w:r w:rsidRPr="005B045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объявлени</w:t>
            </w:r>
            <w:r w:rsidRPr="005B045B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я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</w:p>
          <w:p w14:paraId="5C231C44" w14:textId="77777777" w:rsidR="00657419" w:rsidRPr="00B946EF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письменному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требованию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прилагается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  <w:p w14:paraId="4A004E4B" w14:textId="77777777" w:rsidR="00657419" w:rsidRPr="00AC1E22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1)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доверенности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выданн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й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физическому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B946EF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лицу</w:t>
            </w:r>
            <w:r w:rsidRPr="00B946EF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При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этом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  <w:p w14:paraId="08C87B2D" w14:textId="77777777" w:rsidR="00657419" w:rsidRPr="00205D54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а.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количество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превы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си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двух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>,</w:t>
            </w:r>
          </w:p>
          <w:p w14:paraId="0E2A1E5B" w14:textId="77777777" w:rsidR="00657419" w:rsidRPr="00C24736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ое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физическое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должно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лично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выполнять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действия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на</w:t>
            </w:r>
            <w:r w:rsidRPr="00205D54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ые </w:t>
            </w:r>
            <w:r w:rsidRPr="00205D54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0DB3499" w14:textId="77777777" w:rsidR="00657419" w:rsidRPr="00A747D5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2)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оригинал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подписанны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032B27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объявлени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й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лиц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участии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процессе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а также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х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б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отсутствии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C24736">
              <w:rPr>
                <w:rFonts w:ascii="GHEA Grapalat" w:hAnsi="GHEA Grapalat"/>
                <w:b/>
                <w:bCs/>
                <w:sz w:val="14"/>
                <w:szCs w:val="14"/>
              </w:rPr>
              <w:t>конфликта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интересов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предусмотренных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частью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2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статьи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5.1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Закона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«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закупках»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747D7326" w14:textId="77777777" w:rsidR="00657419" w:rsidRPr="00A747D5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3)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телефонные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номера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посредством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которых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может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связаться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представившим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требование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уполномоченным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физическим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лицом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0BB76109" w14:textId="77777777" w:rsidR="00657419" w:rsidRPr="006D6189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4)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копия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свидетельства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регистрации</w:t>
            </w:r>
            <w:r w:rsidRPr="006D6189">
              <w:rPr>
                <w:rFonts w:ascii="GHEA Grapalat" w:hAnsi="GHEA Grapalat"/>
                <w:b/>
                <w:bCs/>
                <w:sz w:val="14"/>
                <w:szCs w:val="14"/>
              </w:rPr>
              <w:t>-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 xml:space="preserve"> 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случае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общественных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организаций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лиц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осуществляющих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информационную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деятельность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получивших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государственную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регистрацию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в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Республике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Армения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;</w:t>
            </w:r>
          </w:p>
          <w:p w14:paraId="15124866" w14:textId="77777777" w:rsidR="00657419" w:rsidRPr="00A747D5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Официальный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адрес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электронной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почты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руководителя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ответственного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подразделения</w:t>
            </w:r>
            <w:r w:rsidRPr="00A747D5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A747D5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заказчика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   </w:t>
            </w:r>
            <w:hyperlink r:id="rId9" w:history="1">
              <w:r w:rsidRPr="007B3B55">
                <w:rPr>
                  <w:rStyle w:val="af"/>
                  <w:rFonts w:ascii="GHEA Grapalat" w:hAnsi="GHEA Grapalat"/>
                  <w:sz w:val="16"/>
                  <w:szCs w:val="16"/>
                  <w:lang w:val="af-ZA"/>
                </w:rPr>
                <w:t>bbk.procurement@yandex.com</w:t>
              </w:r>
            </w:hyperlink>
            <w:r w:rsidRPr="004D7CAF">
              <w:rPr>
                <w:rFonts w:ascii="GHEA Grapalat" w:hAnsi="GHEA Grapalat"/>
                <w:b/>
                <w:bCs/>
                <w:sz w:val="14"/>
                <w:szCs w:val="14"/>
              </w:rPr>
              <w:t>.</w:t>
            </w:r>
            <w:r>
              <w:rPr>
                <w:rStyle w:val="af5"/>
                <w:rFonts w:ascii="GHEA Grapalat" w:hAnsi="GHEA Grapalat"/>
                <w:b/>
                <w:bCs/>
                <w:sz w:val="14"/>
                <w:szCs w:val="14"/>
              </w:rPr>
              <w:footnoteReference w:customMarkFollows="1" w:id="5"/>
              <w:t>8</w:t>
            </w:r>
          </w:p>
        </w:tc>
      </w:tr>
      <w:tr w:rsidR="00657419" w:rsidRPr="00395B6E" w14:paraId="380217DC" w14:textId="77777777" w:rsidTr="00657419">
        <w:trPr>
          <w:gridAfter w:val="1"/>
          <w:wAfter w:w="17" w:type="dxa"/>
          <w:trHeight w:val="475"/>
          <w:jc w:val="center"/>
        </w:trPr>
        <w:tc>
          <w:tcPr>
            <w:tcW w:w="259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14:paraId="613004CE" w14:textId="77777777" w:rsidR="00657419" w:rsidRPr="00395B6E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8674" w:type="dxa"/>
            <w:gridSpan w:val="22"/>
            <w:tcBorders>
              <w:bottom w:val="single" w:sz="8" w:space="0" w:color="auto"/>
            </w:tcBorders>
            <w:shd w:val="clear" w:color="auto" w:fill="auto"/>
          </w:tcPr>
          <w:p w14:paraId="0A3540C2" w14:textId="77777777" w:rsidR="00657419" w:rsidRPr="00702CC5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О</w:t>
            </w:r>
            <w:r w:rsidRPr="00395B6E">
              <w:rPr>
                <w:rFonts w:ascii="GHEA Grapalat" w:hAnsi="GHEA Grapalat"/>
                <w:b/>
                <w:sz w:val="14"/>
                <w:szCs w:val="14"/>
              </w:rPr>
              <w:t>публик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овано на сайте  </w:t>
            </w:r>
            <w:hyperlink r:id="rId10" w:history="1">
              <w:r w:rsidRPr="00857BBB">
                <w:rPr>
                  <w:rStyle w:val="af"/>
                  <w:rFonts w:ascii="GHEA Grapalat" w:hAnsi="GHEA Grapalat"/>
                  <w:b/>
                  <w:bCs/>
                  <w:sz w:val="14"/>
                  <w:szCs w:val="14"/>
                  <w:lang w:val="hy-AM"/>
                </w:rPr>
                <w:t>www.procurement.am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 .</w:t>
            </w:r>
          </w:p>
        </w:tc>
      </w:tr>
      <w:tr w:rsidR="00657419" w:rsidRPr="00395B6E" w14:paraId="6F38D9D3" w14:textId="77777777" w:rsidTr="0048238B">
        <w:trPr>
          <w:gridAfter w:val="1"/>
          <w:wAfter w:w="17" w:type="dxa"/>
          <w:trHeight w:val="288"/>
          <w:jc w:val="center"/>
        </w:trPr>
        <w:tc>
          <w:tcPr>
            <w:tcW w:w="11272" w:type="dxa"/>
            <w:gridSpan w:val="29"/>
            <w:shd w:val="clear" w:color="auto" w:fill="99CCFF"/>
            <w:vAlign w:val="center"/>
          </w:tcPr>
          <w:p w14:paraId="435A3467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14:paraId="76993951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7419" w:rsidRPr="00395B6E" w14:paraId="27488BD4" w14:textId="77777777" w:rsidTr="00657419">
        <w:trPr>
          <w:gridAfter w:val="1"/>
          <w:wAfter w:w="17" w:type="dxa"/>
          <w:trHeight w:val="427"/>
          <w:jc w:val="center"/>
        </w:trPr>
        <w:tc>
          <w:tcPr>
            <w:tcW w:w="25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09682A" w14:textId="77777777" w:rsidR="00657419" w:rsidRPr="00395B6E" w:rsidRDefault="00657419" w:rsidP="006574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867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AEDFE7B" w14:textId="77777777" w:rsidR="00657419" w:rsidRPr="00702CC5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657419" w:rsidRPr="00395B6E" w14:paraId="31187E06" w14:textId="77777777" w:rsidTr="0048238B">
        <w:trPr>
          <w:gridAfter w:val="1"/>
          <w:wAfter w:w="17" w:type="dxa"/>
          <w:trHeight w:val="288"/>
          <w:jc w:val="center"/>
        </w:trPr>
        <w:tc>
          <w:tcPr>
            <w:tcW w:w="11272" w:type="dxa"/>
            <w:gridSpan w:val="29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5290102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7419" w:rsidRPr="00395B6E" w14:paraId="3AE4E66E" w14:textId="77777777" w:rsidTr="00657419">
        <w:trPr>
          <w:gridAfter w:val="1"/>
          <w:wAfter w:w="17" w:type="dxa"/>
          <w:trHeight w:val="427"/>
          <w:jc w:val="center"/>
        </w:trPr>
        <w:tc>
          <w:tcPr>
            <w:tcW w:w="25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A76CEC" w14:textId="77777777" w:rsidR="00657419" w:rsidRPr="00395B6E" w:rsidRDefault="00657419" w:rsidP="006574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867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0A4AD1" w14:textId="77777777" w:rsidR="00657419" w:rsidRPr="00395B6E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7419" w:rsidRPr="00395B6E" w14:paraId="21AAE72B" w14:textId="77777777" w:rsidTr="0048238B">
        <w:trPr>
          <w:gridAfter w:val="1"/>
          <w:wAfter w:w="17" w:type="dxa"/>
          <w:trHeight w:val="288"/>
          <w:jc w:val="center"/>
        </w:trPr>
        <w:tc>
          <w:tcPr>
            <w:tcW w:w="11272" w:type="dxa"/>
            <w:gridSpan w:val="29"/>
            <w:shd w:val="clear" w:color="auto" w:fill="99CCFF"/>
            <w:vAlign w:val="center"/>
          </w:tcPr>
          <w:p w14:paraId="7A68CDC5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7419" w:rsidRPr="00395B6E" w14:paraId="3F066D94" w14:textId="77777777" w:rsidTr="00657419">
        <w:trPr>
          <w:gridAfter w:val="1"/>
          <w:wAfter w:w="17" w:type="dxa"/>
          <w:trHeight w:val="427"/>
          <w:jc w:val="center"/>
        </w:trPr>
        <w:tc>
          <w:tcPr>
            <w:tcW w:w="259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47325FA" w14:textId="77777777" w:rsidR="00657419" w:rsidRPr="00395B6E" w:rsidRDefault="00657419" w:rsidP="00657419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867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84BAFE" w14:textId="77777777" w:rsidR="00657419" w:rsidRPr="00395B6E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57419" w:rsidRPr="00395B6E" w14:paraId="34D429DB" w14:textId="77777777" w:rsidTr="0048238B">
        <w:trPr>
          <w:gridAfter w:val="1"/>
          <w:wAfter w:w="17" w:type="dxa"/>
          <w:trHeight w:val="288"/>
          <w:jc w:val="center"/>
        </w:trPr>
        <w:tc>
          <w:tcPr>
            <w:tcW w:w="11272" w:type="dxa"/>
            <w:gridSpan w:val="29"/>
            <w:shd w:val="clear" w:color="auto" w:fill="99CCFF"/>
            <w:vAlign w:val="center"/>
          </w:tcPr>
          <w:p w14:paraId="74A68F4B" w14:textId="77777777" w:rsidR="00657419" w:rsidRPr="00395B6E" w:rsidRDefault="00657419" w:rsidP="0065741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57419" w:rsidRPr="00395B6E" w14:paraId="74CEF7A8" w14:textId="77777777" w:rsidTr="0048238B">
        <w:trPr>
          <w:gridAfter w:val="1"/>
          <w:wAfter w:w="17" w:type="dxa"/>
          <w:trHeight w:val="227"/>
          <w:jc w:val="center"/>
        </w:trPr>
        <w:tc>
          <w:tcPr>
            <w:tcW w:w="11272" w:type="dxa"/>
            <w:gridSpan w:val="29"/>
            <w:shd w:val="clear" w:color="auto" w:fill="auto"/>
            <w:vAlign w:val="center"/>
          </w:tcPr>
          <w:p w14:paraId="4A5688E8" w14:textId="77777777" w:rsidR="00657419" w:rsidRPr="00395B6E" w:rsidRDefault="00657419" w:rsidP="006574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lastRenderedPageBreak/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657419" w:rsidRPr="00395B6E" w14:paraId="7332D2AE" w14:textId="77777777" w:rsidTr="00657419">
        <w:trPr>
          <w:gridAfter w:val="1"/>
          <w:wAfter w:w="17" w:type="dxa"/>
          <w:trHeight w:val="47"/>
          <w:jc w:val="center"/>
        </w:trPr>
        <w:tc>
          <w:tcPr>
            <w:tcW w:w="28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2FFDDE5" w14:textId="77777777" w:rsidR="00657419" w:rsidRPr="00395B6E" w:rsidRDefault="00657419" w:rsidP="006574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4408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CF06963" w14:textId="77777777" w:rsidR="00657419" w:rsidRPr="00395B6E" w:rsidRDefault="00657419" w:rsidP="006574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98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E07FAF1" w14:textId="77777777" w:rsidR="00657419" w:rsidRPr="00395B6E" w:rsidRDefault="00657419" w:rsidP="00657419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95B6E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657419" w:rsidRPr="00395B6E" w14:paraId="6CC9FABE" w14:textId="77777777" w:rsidTr="00657419">
        <w:trPr>
          <w:gridAfter w:val="1"/>
          <w:wAfter w:w="17" w:type="dxa"/>
          <w:trHeight w:val="47"/>
          <w:jc w:val="center"/>
        </w:trPr>
        <w:tc>
          <w:tcPr>
            <w:tcW w:w="2881" w:type="dxa"/>
            <w:gridSpan w:val="8"/>
            <w:shd w:val="clear" w:color="auto" w:fill="auto"/>
            <w:vAlign w:val="center"/>
          </w:tcPr>
          <w:p w14:paraId="7FC942F6" w14:textId="77777777" w:rsidR="00657419" w:rsidRPr="00395B6E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Нвард Согомонян</w:t>
            </w:r>
          </w:p>
        </w:tc>
        <w:tc>
          <w:tcPr>
            <w:tcW w:w="4408" w:type="dxa"/>
            <w:gridSpan w:val="14"/>
            <w:shd w:val="clear" w:color="auto" w:fill="auto"/>
            <w:vAlign w:val="center"/>
          </w:tcPr>
          <w:p w14:paraId="671ACAFB" w14:textId="77777777" w:rsidR="00657419" w:rsidRPr="00395B6E" w:rsidRDefault="00657419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+374 94261275,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+374 99 261275</w:t>
            </w:r>
          </w:p>
        </w:tc>
        <w:tc>
          <w:tcPr>
            <w:tcW w:w="3983" w:type="dxa"/>
            <w:gridSpan w:val="7"/>
            <w:shd w:val="clear" w:color="auto" w:fill="auto"/>
            <w:vAlign w:val="center"/>
          </w:tcPr>
          <w:p w14:paraId="09E9E384" w14:textId="77777777" w:rsidR="00657419" w:rsidRPr="00395B6E" w:rsidRDefault="000A0E51" w:rsidP="00657419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1" w:history="1">
              <w:r w:rsidR="00657419" w:rsidRPr="007B3B55">
                <w:rPr>
                  <w:rStyle w:val="af"/>
                  <w:rFonts w:ascii="GHEA Grapalat" w:hAnsi="GHEA Grapalat"/>
                  <w:sz w:val="16"/>
                  <w:szCs w:val="16"/>
                  <w:lang w:val="af-ZA"/>
                </w:rPr>
                <w:t>bbk.procurement@yandex.com</w:t>
              </w:r>
            </w:hyperlink>
          </w:p>
        </w:tc>
      </w:tr>
    </w:tbl>
    <w:p w14:paraId="1BA54948" w14:textId="77777777" w:rsidR="00BA5C97" w:rsidRPr="008503C1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2EF9052E" w14:textId="77777777" w:rsidR="00371957" w:rsidRPr="0050322F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8503C1">
        <w:rPr>
          <w:rFonts w:ascii="GHEA Grapalat" w:hAnsi="GHEA Grapalat"/>
          <w:sz w:val="20"/>
        </w:rPr>
        <w:t>Заказчик:</w:t>
      </w:r>
      <w:r w:rsidR="00552684" w:rsidRPr="0050322F">
        <w:rPr>
          <w:rFonts w:ascii="GHEA Grapalat" w:hAnsi="GHEA Grapalat"/>
          <w:sz w:val="20"/>
        </w:rPr>
        <w:t xml:space="preserve"> </w:t>
      </w:r>
      <w:r w:rsidR="0050322F" w:rsidRPr="0050322F">
        <w:rPr>
          <w:rFonts w:ascii="GHEA Grapalat" w:hAnsi="GHEA Grapalat"/>
          <w:sz w:val="20"/>
          <w:u w:val="single"/>
          <w:lang w:val="hy-AM"/>
        </w:rPr>
        <w:t>АОЗТ</w:t>
      </w:r>
      <w:r w:rsidR="0050322F" w:rsidRPr="0050322F">
        <w:rPr>
          <w:rFonts w:ascii="GHEA Grapalat" w:hAnsi="GHEA Grapalat"/>
          <w:sz w:val="20"/>
          <w:u w:val="single"/>
        </w:rPr>
        <w:t>«</w:t>
      </w:r>
      <w:r w:rsidR="0050322F" w:rsidRPr="0050322F">
        <w:rPr>
          <w:rFonts w:ascii="GHEA Grapalat" w:hAnsi="GHEA Grapalat"/>
          <w:sz w:val="20"/>
          <w:u w:val="single"/>
          <w:lang w:val="hy-AM"/>
        </w:rPr>
        <w:t>Берд</w:t>
      </w:r>
      <w:r w:rsidR="0050322F" w:rsidRPr="0050322F">
        <w:rPr>
          <w:rFonts w:ascii="GHEA Grapalat" w:hAnsi="GHEA Grapalat"/>
          <w:sz w:val="20"/>
          <w:u w:val="single"/>
        </w:rPr>
        <w:t>ский</w:t>
      </w:r>
      <w:r w:rsidR="0050322F" w:rsidRPr="0050322F">
        <w:rPr>
          <w:rFonts w:ascii="GHEA Grapalat" w:hAnsi="GHEA Grapalat"/>
          <w:sz w:val="20"/>
          <w:u w:val="single"/>
          <w:lang w:val="hy-AM"/>
        </w:rPr>
        <w:t xml:space="preserve"> </w:t>
      </w:r>
      <w:r w:rsidR="0050322F" w:rsidRPr="0050322F">
        <w:rPr>
          <w:rFonts w:ascii="GHEA Grapalat" w:hAnsi="GHEA Grapalat"/>
          <w:sz w:val="20"/>
          <w:u w:val="single"/>
        </w:rPr>
        <w:t>медицинский</w:t>
      </w:r>
      <w:r w:rsidR="0050322F" w:rsidRPr="0050322F">
        <w:rPr>
          <w:rFonts w:ascii="GHEA Grapalat" w:hAnsi="GHEA Grapalat"/>
          <w:sz w:val="20"/>
          <w:u w:val="single"/>
          <w:lang w:val="hy-AM"/>
        </w:rPr>
        <w:t xml:space="preserve"> </w:t>
      </w:r>
      <w:r w:rsidR="0050322F" w:rsidRPr="0050322F">
        <w:rPr>
          <w:rFonts w:ascii="GHEA Grapalat" w:hAnsi="GHEA Grapalat"/>
          <w:sz w:val="20"/>
          <w:u w:val="single"/>
        </w:rPr>
        <w:t>центр»</w:t>
      </w:r>
    </w:p>
    <w:p w14:paraId="22488E21" w14:textId="77777777" w:rsidR="00613058" w:rsidRPr="008503C1" w:rsidRDefault="00613058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372B8F">
      <w:footerReference w:type="even" r:id="rId12"/>
      <w:footerReference w:type="default" r:id="rId13"/>
      <w:pgSz w:w="11906" w:h="16838"/>
      <w:pgMar w:top="993" w:right="424" w:bottom="284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8C3F9" w14:textId="77777777" w:rsidR="00302D3C" w:rsidRDefault="00302D3C">
      <w:r>
        <w:separator/>
      </w:r>
    </w:p>
  </w:endnote>
  <w:endnote w:type="continuationSeparator" w:id="0">
    <w:p w14:paraId="698CCD4F" w14:textId="77777777" w:rsidR="00302D3C" w:rsidRDefault="00302D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627B4" w14:textId="77777777" w:rsidR="00227F34" w:rsidRDefault="005A121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7F34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24E1DA0" w14:textId="77777777" w:rsidR="00227F34" w:rsidRDefault="00227F3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0780324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3C070863" w14:textId="77777777" w:rsidR="008257B0" w:rsidRPr="008257B0" w:rsidRDefault="005A1214">
        <w:pPr>
          <w:pStyle w:val="aa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D22E32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17FA8" w14:textId="77777777" w:rsidR="00302D3C" w:rsidRDefault="00302D3C">
      <w:r>
        <w:separator/>
      </w:r>
    </w:p>
  </w:footnote>
  <w:footnote w:type="continuationSeparator" w:id="0">
    <w:p w14:paraId="41833FE0" w14:textId="77777777" w:rsidR="00302D3C" w:rsidRDefault="00302D3C">
      <w:r>
        <w:continuationSeparator/>
      </w:r>
    </w:p>
  </w:footnote>
  <w:footnote w:id="1">
    <w:p w14:paraId="7CBD2792" w14:textId="77777777" w:rsidR="00E04AC3" w:rsidRPr="004F6EEB" w:rsidRDefault="00E04AC3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vertAlign w:val="superscript"/>
          <w:lang w:val="es-ES"/>
        </w:rPr>
      </w:pPr>
      <w:r w:rsidRPr="004F6EEB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4F6EEB">
        <w:rPr>
          <w:rFonts w:ascii="GHEA Grapalat" w:hAnsi="GHEA Grapalat"/>
          <w:i/>
          <w:sz w:val="16"/>
          <w:szCs w:val="16"/>
          <w:vertAlign w:val="superscript"/>
        </w:rPr>
        <w:t xml:space="preserve">  </w:t>
      </w:r>
      <w:r w:rsidRPr="004F6EEB">
        <w:rPr>
          <w:rFonts w:ascii="GHEA Grapalat" w:hAnsi="GHEA Grapalat"/>
          <w:i/>
          <w:sz w:val="16"/>
          <w:szCs w:val="16"/>
        </w:rPr>
        <w:t>Указываются даты всех изменений, внесенных в приглашение.</w:t>
      </w:r>
    </w:p>
  </w:footnote>
  <w:footnote w:id="2">
    <w:p w14:paraId="7FA40C76" w14:textId="77777777" w:rsidR="00E04AC3" w:rsidRPr="004F6EEB" w:rsidRDefault="00E04AC3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4F6EEB">
        <w:rPr>
          <w:rStyle w:val="af5"/>
          <w:rFonts w:ascii="GHEA Grapalat" w:hAnsi="GHEA Grapalat"/>
          <w:i/>
          <w:sz w:val="16"/>
          <w:szCs w:val="16"/>
        </w:rPr>
        <w:footnoteRef/>
      </w:r>
      <w:r w:rsidRPr="004F6EEB">
        <w:rPr>
          <w:rFonts w:ascii="GHEA Grapalat" w:hAnsi="GHEA Grapalat"/>
          <w:i/>
          <w:sz w:val="16"/>
          <w:szCs w:val="16"/>
        </w:rPr>
        <w:t xml:space="preserve"> Если 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3">
    <w:p w14:paraId="537F17F5" w14:textId="77777777" w:rsidR="00657419" w:rsidRPr="00263338" w:rsidRDefault="00657419" w:rsidP="004C584B">
      <w:pPr>
        <w:pStyle w:val="ad"/>
        <w:jc w:val="both"/>
        <w:rPr>
          <w:rFonts w:ascii="GHEA Grapalat" w:hAnsi="GHEA Grapalat"/>
          <w:bCs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4">
    <w:p w14:paraId="4DC6ED0B" w14:textId="77777777" w:rsidR="00657419" w:rsidRPr="00263338" w:rsidRDefault="00657419" w:rsidP="004C584B">
      <w:pPr>
        <w:pStyle w:val="ad"/>
        <w:jc w:val="both"/>
        <w:rPr>
          <w:rFonts w:ascii="GHEA Grapalat" w:hAnsi="GHEA Grapalat"/>
          <w:i/>
          <w:sz w:val="16"/>
          <w:szCs w:val="16"/>
          <w:lang w:val="es-ES"/>
        </w:rPr>
      </w:pPr>
      <w:r w:rsidRPr="00263338">
        <w:rPr>
          <w:rFonts w:ascii="GHEA Grapalat" w:hAnsi="GHEA Grapalat"/>
          <w:i/>
          <w:sz w:val="16"/>
          <w:szCs w:val="16"/>
          <w:vertAlign w:val="superscript"/>
        </w:rPr>
        <w:footnoteRef/>
      </w:r>
      <w:r w:rsidRPr="00263338">
        <w:rPr>
          <w:rFonts w:ascii="GHEA Grapalat" w:hAnsi="GHEA Grapalat"/>
          <w:i/>
          <w:sz w:val="16"/>
          <w:szCs w:val="16"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5">
    <w:p w14:paraId="63808D12" w14:textId="77777777" w:rsidR="00657419" w:rsidRPr="000E649B" w:rsidRDefault="00657419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Style w:val="af5"/>
          <w:sz w:val="16"/>
          <w:szCs w:val="16"/>
        </w:rPr>
        <w:t>8</w:t>
      </w:r>
      <w:r w:rsidRPr="000E649B">
        <w:rPr>
          <w:sz w:val="16"/>
          <w:szCs w:val="16"/>
        </w:rPr>
        <w:t xml:space="preserve"> </w:t>
      </w:r>
      <w:r w:rsidRPr="000E649B"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55B0CFB8" w14:textId="77777777" w:rsidR="00657419" w:rsidRPr="000E649B" w:rsidRDefault="00657419" w:rsidP="00663CB3">
      <w:pPr>
        <w:pStyle w:val="ad"/>
        <w:jc w:val="both"/>
        <w:rPr>
          <w:rFonts w:ascii="GHEA Grapalat" w:hAnsi="GHEA Grapalat"/>
          <w:i/>
          <w:sz w:val="16"/>
          <w:szCs w:val="16"/>
          <w:lang w:val="hy-AM"/>
        </w:rPr>
      </w:pPr>
      <w:r w:rsidRPr="000E649B"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 w:rsidRPr="000E649B"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 w:rsidRPr="000E649B">
        <w:rPr>
          <w:rFonts w:ascii="GHEA Grapalat" w:hAnsi="GHEA Grapalat"/>
          <w:i/>
          <w:sz w:val="16"/>
          <w:szCs w:val="16"/>
        </w:rPr>
        <w:t xml:space="preserve"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</w:t>
      </w:r>
      <w:r>
        <w:rPr>
          <w:rFonts w:ascii="GHEA Grapalat" w:hAnsi="GHEA Grapalat"/>
          <w:i/>
          <w:sz w:val="16"/>
          <w:szCs w:val="16"/>
        </w:rPr>
        <w:t>отправки</w:t>
      </w:r>
      <w:r w:rsidRPr="000E649B">
        <w:rPr>
          <w:rFonts w:ascii="GHEA Grapalat" w:hAnsi="GHEA Grapalat"/>
          <w:i/>
          <w:sz w:val="16"/>
          <w:szCs w:val="16"/>
        </w:rPr>
        <w:t xml:space="preserve"> настоящего объявлени</w:t>
      </w:r>
      <w:r w:rsidRPr="000E649B">
        <w:rPr>
          <w:rFonts w:ascii="GHEA Grapalat" w:hAnsi="GHEA Grapalat" w:hint="eastAsia"/>
          <w:i/>
          <w:sz w:val="16"/>
          <w:szCs w:val="16"/>
        </w:rPr>
        <w:t>я</w:t>
      </w:r>
      <w:r w:rsidRPr="000E649B">
        <w:rPr>
          <w:rFonts w:ascii="GHEA Grapalat" w:hAnsi="GHEA Grapalat"/>
          <w:i/>
          <w:sz w:val="16"/>
          <w:szCs w:val="16"/>
        </w:rPr>
        <w:t>.</w:t>
      </w:r>
      <w:r w:rsidRPr="000E649B"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7B1D9A0F" w14:textId="77777777" w:rsidR="00657419" w:rsidRPr="000E649B" w:rsidRDefault="00657419" w:rsidP="00663CB3">
      <w:pPr>
        <w:pStyle w:val="ad"/>
        <w:jc w:val="both"/>
        <w:rPr>
          <w:rFonts w:ascii="GHEA Grapalat" w:hAnsi="GHEA Grapalat"/>
          <w:i/>
          <w:sz w:val="16"/>
          <w:szCs w:val="16"/>
        </w:rPr>
      </w:pPr>
      <w:r w:rsidRPr="000E649B"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 w16cid:durableId="1364868709">
    <w:abstractNumId w:val="32"/>
  </w:num>
  <w:num w:numId="2" w16cid:durableId="1103037049">
    <w:abstractNumId w:val="27"/>
  </w:num>
  <w:num w:numId="3" w16cid:durableId="262498866">
    <w:abstractNumId w:val="4"/>
  </w:num>
  <w:num w:numId="4" w16cid:durableId="736708774">
    <w:abstractNumId w:val="22"/>
  </w:num>
  <w:num w:numId="5" w16cid:durableId="1792556788">
    <w:abstractNumId w:val="36"/>
  </w:num>
  <w:num w:numId="6" w16cid:durableId="173612305">
    <w:abstractNumId w:val="20"/>
  </w:num>
  <w:num w:numId="7" w16cid:durableId="1571381889">
    <w:abstractNumId w:val="33"/>
  </w:num>
  <w:num w:numId="8" w16cid:durableId="1384253677">
    <w:abstractNumId w:val="8"/>
  </w:num>
  <w:num w:numId="9" w16cid:durableId="1177496168">
    <w:abstractNumId w:val="21"/>
  </w:num>
  <w:num w:numId="10" w16cid:durableId="1842768442">
    <w:abstractNumId w:val="17"/>
  </w:num>
  <w:num w:numId="11" w16cid:durableId="384641591">
    <w:abstractNumId w:val="13"/>
  </w:num>
  <w:num w:numId="12" w16cid:durableId="192764504">
    <w:abstractNumId w:val="1"/>
  </w:num>
  <w:num w:numId="13" w16cid:durableId="784428785">
    <w:abstractNumId w:val="29"/>
  </w:num>
  <w:num w:numId="14" w16cid:durableId="587075848">
    <w:abstractNumId w:val="28"/>
  </w:num>
  <w:num w:numId="15" w16cid:durableId="63991714">
    <w:abstractNumId w:val="10"/>
  </w:num>
  <w:num w:numId="16" w16cid:durableId="1872181099">
    <w:abstractNumId w:val="2"/>
  </w:num>
  <w:num w:numId="17" w16cid:durableId="1033775263">
    <w:abstractNumId w:val="7"/>
  </w:num>
  <w:num w:numId="18" w16cid:durableId="1219173824">
    <w:abstractNumId w:val="25"/>
  </w:num>
  <w:num w:numId="19" w16cid:durableId="266472635">
    <w:abstractNumId w:val="30"/>
  </w:num>
  <w:num w:numId="20" w16cid:durableId="1021517903">
    <w:abstractNumId w:val="3"/>
  </w:num>
  <w:num w:numId="21" w16cid:durableId="130709100">
    <w:abstractNumId w:val="26"/>
  </w:num>
  <w:num w:numId="22" w16cid:durableId="1030452264">
    <w:abstractNumId w:val="31"/>
  </w:num>
  <w:num w:numId="23" w16cid:durableId="795367885">
    <w:abstractNumId w:val="9"/>
  </w:num>
  <w:num w:numId="24" w16cid:durableId="1493791237">
    <w:abstractNumId w:val="5"/>
  </w:num>
  <w:num w:numId="25" w16cid:durableId="1247034496">
    <w:abstractNumId w:val="35"/>
  </w:num>
  <w:num w:numId="26" w16cid:durableId="796485150">
    <w:abstractNumId w:val="24"/>
  </w:num>
  <w:num w:numId="27" w16cid:durableId="1720471404">
    <w:abstractNumId w:val="11"/>
  </w:num>
  <w:num w:numId="28" w16cid:durableId="314601869">
    <w:abstractNumId w:val="15"/>
  </w:num>
  <w:num w:numId="29" w16cid:durableId="2108884093">
    <w:abstractNumId w:val="34"/>
  </w:num>
  <w:num w:numId="30" w16cid:durableId="1566453302">
    <w:abstractNumId w:val="23"/>
  </w:num>
  <w:num w:numId="31" w16cid:durableId="1365060595">
    <w:abstractNumId w:val="23"/>
  </w:num>
  <w:num w:numId="32" w16cid:durableId="288097128">
    <w:abstractNumId w:val="18"/>
  </w:num>
  <w:num w:numId="33" w16cid:durableId="1906839376">
    <w:abstractNumId w:val="37"/>
  </w:num>
  <w:num w:numId="34" w16cid:durableId="1976333920">
    <w:abstractNumId w:val="12"/>
  </w:num>
  <w:num w:numId="35" w16cid:durableId="485702220">
    <w:abstractNumId w:val="16"/>
  </w:num>
  <w:num w:numId="36" w16cid:durableId="606737933">
    <w:abstractNumId w:val="6"/>
  </w:num>
  <w:num w:numId="37" w16cid:durableId="588657039">
    <w:abstractNumId w:val="19"/>
  </w:num>
  <w:num w:numId="38" w16cid:durableId="950282142">
    <w:abstractNumId w:val="14"/>
  </w:num>
  <w:num w:numId="39" w16cid:durableId="583687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1"/>
  <w:drawingGridHorizontalSpacing w:val="120"/>
  <w:displayHorizontalDrawingGridEvery w:val="2"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E21"/>
    <w:rsid w:val="00017AE7"/>
    <w:rsid w:val="00021E33"/>
    <w:rsid w:val="00022E27"/>
    <w:rsid w:val="00023F1F"/>
    <w:rsid w:val="00025EFB"/>
    <w:rsid w:val="00027904"/>
    <w:rsid w:val="00032B27"/>
    <w:rsid w:val="00034417"/>
    <w:rsid w:val="0003635A"/>
    <w:rsid w:val="00040BA1"/>
    <w:rsid w:val="0004365B"/>
    <w:rsid w:val="000536FC"/>
    <w:rsid w:val="0005765A"/>
    <w:rsid w:val="00062BDF"/>
    <w:rsid w:val="00063D6E"/>
    <w:rsid w:val="000706DF"/>
    <w:rsid w:val="00074574"/>
    <w:rsid w:val="00075FE5"/>
    <w:rsid w:val="00081724"/>
    <w:rsid w:val="00082455"/>
    <w:rsid w:val="0008374E"/>
    <w:rsid w:val="0009038B"/>
    <w:rsid w:val="00093DAC"/>
    <w:rsid w:val="0009444C"/>
    <w:rsid w:val="00095B7E"/>
    <w:rsid w:val="000A0E51"/>
    <w:rsid w:val="000A40BB"/>
    <w:rsid w:val="000A6AA2"/>
    <w:rsid w:val="000B3F73"/>
    <w:rsid w:val="000C058E"/>
    <w:rsid w:val="000C210A"/>
    <w:rsid w:val="000C36DD"/>
    <w:rsid w:val="000D2565"/>
    <w:rsid w:val="000D3C84"/>
    <w:rsid w:val="000E312B"/>
    <w:rsid w:val="000E517F"/>
    <w:rsid w:val="000E649B"/>
    <w:rsid w:val="000F2917"/>
    <w:rsid w:val="00100D10"/>
    <w:rsid w:val="00102A32"/>
    <w:rsid w:val="001038C8"/>
    <w:rsid w:val="00120E57"/>
    <w:rsid w:val="00124077"/>
    <w:rsid w:val="00125AFF"/>
    <w:rsid w:val="00132E94"/>
    <w:rsid w:val="0014470D"/>
    <w:rsid w:val="00144797"/>
    <w:rsid w:val="001466A8"/>
    <w:rsid w:val="001517BC"/>
    <w:rsid w:val="00151829"/>
    <w:rsid w:val="001563E9"/>
    <w:rsid w:val="001628D6"/>
    <w:rsid w:val="00180617"/>
    <w:rsid w:val="001826C8"/>
    <w:rsid w:val="00185136"/>
    <w:rsid w:val="001860C6"/>
    <w:rsid w:val="00186EDC"/>
    <w:rsid w:val="00187F09"/>
    <w:rsid w:val="0019719D"/>
    <w:rsid w:val="001A2642"/>
    <w:rsid w:val="001A64A3"/>
    <w:rsid w:val="001B0C0E"/>
    <w:rsid w:val="001B1F21"/>
    <w:rsid w:val="001B33E6"/>
    <w:rsid w:val="001B3B57"/>
    <w:rsid w:val="001B408F"/>
    <w:rsid w:val="001B7283"/>
    <w:rsid w:val="001C078E"/>
    <w:rsid w:val="001C13FF"/>
    <w:rsid w:val="001C220F"/>
    <w:rsid w:val="001C521B"/>
    <w:rsid w:val="001C578F"/>
    <w:rsid w:val="001E02EA"/>
    <w:rsid w:val="001E7074"/>
    <w:rsid w:val="001F5BAF"/>
    <w:rsid w:val="00200F36"/>
    <w:rsid w:val="00203423"/>
    <w:rsid w:val="0020420B"/>
    <w:rsid w:val="00205535"/>
    <w:rsid w:val="00205D54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3338"/>
    <w:rsid w:val="0026753B"/>
    <w:rsid w:val="0027090D"/>
    <w:rsid w:val="00270FCE"/>
    <w:rsid w:val="00271338"/>
    <w:rsid w:val="00275371"/>
    <w:rsid w:val="002774CC"/>
    <w:rsid w:val="002827E6"/>
    <w:rsid w:val="002854BD"/>
    <w:rsid w:val="00290071"/>
    <w:rsid w:val="0029297C"/>
    <w:rsid w:val="002955FD"/>
    <w:rsid w:val="002A5B15"/>
    <w:rsid w:val="002B3E7D"/>
    <w:rsid w:val="002B3F6D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301137"/>
    <w:rsid w:val="00302445"/>
    <w:rsid w:val="00302D3C"/>
    <w:rsid w:val="0030538B"/>
    <w:rsid w:val="003057F7"/>
    <w:rsid w:val="00306FFC"/>
    <w:rsid w:val="00315746"/>
    <w:rsid w:val="0031734F"/>
    <w:rsid w:val="00320E9D"/>
    <w:rsid w:val="003253C1"/>
    <w:rsid w:val="00325AD5"/>
    <w:rsid w:val="00341CA5"/>
    <w:rsid w:val="00344006"/>
    <w:rsid w:val="00345C5A"/>
    <w:rsid w:val="00347CE2"/>
    <w:rsid w:val="0035269C"/>
    <w:rsid w:val="00360627"/>
    <w:rsid w:val="00364DC9"/>
    <w:rsid w:val="00365437"/>
    <w:rsid w:val="003654FE"/>
    <w:rsid w:val="0036553D"/>
    <w:rsid w:val="00366B43"/>
    <w:rsid w:val="00366C67"/>
    <w:rsid w:val="0036794B"/>
    <w:rsid w:val="00371957"/>
    <w:rsid w:val="00371D38"/>
    <w:rsid w:val="00372B8F"/>
    <w:rsid w:val="00376579"/>
    <w:rsid w:val="00383CE9"/>
    <w:rsid w:val="0038605D"/>
    <w:rsid w:val="00386D81"/>
    <w:rsid w:val="003875C3"/>
    <w:rsid w:val="00387663"/>
    <w:rsid w:val="0039239E"/>
    <w:rsid w:val="003928E5"/>
    <w:rsid w:val="003939D3"/>
    <w:rsid w:val="00395B6E"/>
    <w:rsid w:val="003A3E47"/>
    <w:rsid w:val="003B24BE"/>
    <w:rsid w:val="003B2BED"/>
    <w:rsid w:val="003C0293"/>
    <w:rsid w:val="003C5811"/>
    <w:rsid w:val="003D17D0"/>
    <w:rsid w:val="003D5271"/>
    <w:rsid w:val="003E343E"/>
    <w:rsid w:val="003E3446"/>
    <w:rsid w:val="003F49B4"/>
    <w:rsid w:val="003F5A52"/>
    <w:rsid w:val="004001A0"/>
    <w:rsid w:val="004142D4"/>
    <w:rsid w:val="00417F8E"/>
    <w:rsid w:val="00430FCC"/>
    <w:rsid w:val="00431DE8"/>
    <w:rsid w:val="00432474"/>
    <w:rsid w:val="0043269D"/>
    <w:rsid w:val="004328D4"/>
    <w:rsid w:val="00434012"/>
    <w:rsid w:val="00434336"/>
    <w:rsid w:val="004343A2"/>
    <w:rsid w:val="00437379"/>
    <w:rsid w:val="00441E90"/>
    <w:rsid w:val="004440F4"/>
    <w:rsid w:val="004450F4"/>
    <w:rsid w:val="00454284"/>
    <w:rsid w:val="00467A9D"/>
    <w:rsid w:val="00473936"/>
    <w:rsid w:val="00473C53"/>
    <w:rsid w:val="004808DD"/>
    <w:rsid w:val="00480FFF"/>
    <w:rsid w:val="0048238B"/>
    <w:rsid w:val="0048651C"/>
    <w:rsid w:val="00486700"/>
    <w:rsid w:val="00493D16"/>
    <w:rsid w:val="004945B6"/>
    <w:rsid w:val="00494B3E"/>
    <w:rsid w:val="004A1CDD"/>
    <w:rsid w:val="004A56A2"/>
    <w:rsid w:val="004A5723"/>
    <w:rsid w:val="004B0C88"/>
    <w:rsid w:val="004B2C83"/>
    <w:rsid w:val="004B2CAE"/>
    <w:rsid w:val="004B7482"/>
    <w:rsid w:val="004C226A"/>
    <w:rsid w:val="004C26AF"/>
    <w:rsid w:val="004C2C80"/>
    <w:rsid w:val="004C584B"/>
    <w:rsid w:val="004C68BC"/>
    <w:rsid w:val="004D2A4F"/>
    <w:rsid w:val="004D4E6E"/>
    <w:rsid w:val="004D7CAF"/>
    <w:rsid w:val="004F044D"/>
    <w:rsid w:val="004F29EE"/>
    <w:rsid w:val="004F2C61"/>
    <w:rsid w:val="004F596C"/>
    <w:rsid w:val="004F6EEB"/>
    <w:rsid w:val="004F7F2F"/>
    <w:rsid w:val="0050287B"/>
    <w:rsid w:val="0050322F"/>
    <w:rsid w:val="005060B6"/>
    <w:rsid w:val="005068D1"/>
    <w:rsid w:val="00512138"/>
    <w:rsid w:val="00520CDB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142A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045B"/>
    <w:rsid w:val="005B30BE"/>
    <w:rsid w:val="005B3F86"/>
    <w:rsid w:val="005B7EE1"/>
    <w:rsid w:val="005C39A0"/>
    <w:rsid w:val="005D0F4E"/>
    <w:rsid w:val="005E141E"/>
    <w:rsid w:val="005E28A2"/>
    <w:rsid w:val="005E2F58"/>
    <w:rsid w:val="005E6B61"/>
    <w:rsid w:val="005F027C"/>
    <w:rsid w:val="005F2385"/>
    <w:rsid w:val="005F254D"/>
    <w:rsid w:val="00604A2D"/>
    <w:rsid w:val="00611EF0"/>
    <w:rsid w:val="00613058"/>
    <w:rsid w:val="00617B9D"/>
    <w:rsid w:val="00620A72"/>
    <w:rsid w:val="006214B1"/>
    <w:rsid w:val="00622A3A"/>
    <w:rsid w:val="00623E7B"/>
    <w:rsid w:val="00625505"/>
    <w:rsid w:val="00625F46"/>
    <w:rsid w:val="00630995"/>
    <w:rsid w:val="0063153F"/>
    <w:rsid w:val="00637DDE"/>
    <w:rsid w:val="0064019E"/>
    <w:rsid w:val="00644D3C"/>
    <w:rsid w:val="00644FD7"/>
    <w:rsid w:val="00651536"/>
    <w:rsid w:val="00652B69"/>
    <w:rsid w:val="006538D5"/>
    <w:rsid w:val="00655074"/>
    <w:rsid w:val="006557FC"/>
    <w:rsid w:val="00656DC4"/>
    <w:rsid w:val="00657419"/>
    <w:rsid w:val="00661669"/>
    <w:rsid w:val="00662B18"/>
    <w:rsid w:val="00663CB3"/>
    <w:rsid w:val="00665F3D"/>
    <w:rsid w:val="00673895"/>
    <w:rsid w:val="00676F4F"/>
    <w:rsid w:val="00683E3A"/>
    <w:rsid w:val="006840B6"/>
    <w:rsid w:val="00686425"/>
    <w:rsid w:val="00692C23"/>
    <w:rsid w:val="006936E2"/>
    <w:rsid w:val="00694204"/>
    <w:rsid w:val="006A02D9"/>
    <w:rsid w:val="006A5CF4"/>
    <w:rsid w:val="006B2BA7"/>
    <w:rsid w:val="006B398B"/>
    <w:rsid w:val="006B7B4E"/>
    <w:rsid w:val="006B7BCF"/>
    <w:rsid w:val="006D0C89"/>
    <w:rsid w:val="006D4D49"/>
    <w:rsid w:val="006D60A9"/>
    <w:rsid w:val="006D6189"/>
    <w:rsid w:val="006E1844"/>
    <w:rsid w:val="006E22A1"/>
    <w:rsid w:val="006E341E"/>
    <w:rsid w:val="006E3B59"/>
    <w:rsid w:val="006E6944"/>
    <w:rsid w:val="006F114D"/>
    <w:rsid w:val="006F1AD4"/>
    <w:rsid w:val="006F7509"/>
    <w:rsid w:val="00702CC5"/>
    <w:rsid w:val="00704B0C"/>
    <w:rsid w:val="007054A2"/>
    <w:rsid w:val="0071112C"/>
    <w:rsid w:val="00712A17"/>
    <w:rsid w:val="007169A9"/>
    <w:rsid w:val="007172D2"/>
    <w:rsid w:val="00717888"/>
    <w:rsid w:val="00722C9C"/>
    <w:rsid w:val="00727604"/>
    <w:rsid w:val="00735598"/>
    <w:rsid w:val="00736F47"/>
    <w:rsid w:val="007430B8"/>
    <w:rsid w:val="00743D8B"/>
    <w:rsid w:val="007443A1"/>
    <w:rsid w:val="007513A1"/>
    <w:rsid w:val="00752815"/>
    <w:rsid w:val="0075655D"/>
    <w:rsid w:val="00760A23"/>
    <w:rsid w:val="00760AA2"/>
    <w:rsid w:val="007626EE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11C7"/>
    <w:rsid w:val="007F0193"/>
    <w:rsid w:val="0080439B"/>
    <w:rsid w:val="00804AB6"/>
    <w:rsid w:val="00805D1B"/>
    <w:rsid w:val="00806FF2"/>
    <w:rsid w:val="00807B1C"/>
    <w:rsid w:val="00811C18"/>
    <w:rsid w:val="008128AB"/>
    <w:rsid w:val="008224C8"/>
    <w:rsid w:val="00823294"/>
    <w:rsid w:val="008257B0"/>
    <w:rsid w:val="00836454"/>
    <w:rsid w:val="008371E6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24FD"/>
    <w:rsid w:val="00894E35"/>
    <w:rsid w:val="0089503C"/>
    <w:rsid w:val="00896409"/>
    <w:rsid w:val="008A2E6B"/>
    <w:rsid w:val="008B206E"/>
    <w:rsid w:val="008B7009"/>
    <w:rsid w:val="008C3DB4"/>
    <w:rsid w:val="008C7670"/>
    <w:rsid w:val="008D0B2F"/>
    <w:rsid w:val="008D652C"/>
    <w:rsid w:val="008D68A8"/>
    <w:rsid w:val="008D6C5B"/>
    <w:rsid w:val="008D78D4"/>
    <w:rsid w:val="008E089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6899"/>
    <w:rsid w:val="009169DE"/>
    <w:rsid w:val="0092549D"/>
    <w:rsid w:val="009337B2"/>
    <w:rsid w:val="009359D6"/>
    <w:rsid w:val="009402A9"/>
    <w:rsid w:val="00941EC2"/>
    <w:rsid w:val="009507AF"/>
    <w:rsid w:val="00955275"/>
    <w:rsid w:val="00960339"/>
    <w:rsid w:val="00960BDD"/>
    <w:rsid w:val="00963C65"/>
    <w:rsid w:val="009700F0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B2E17"/>
    <w:rsid w:val="009B63BC"/>
    <w:rsid w:val="009B75F2"/>
    <w:rsid w:val="009B763D"/>
    <w:rsid w:val="009C098A"/>
    <w:rsid w:val="009C43FB"/>
    <w:rsid w:val="009C63F4"/>
    <w:rsid w:val="009D3A60"/>
    <w:rsid w:val="009D5470"/>
    <w:rsid w:val="009D7E24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073CE"/>
    <w:rsid w:val="00A21B0E"/>
    <w:rsid w:val="00A253DE"/>
    <w:rsid w:val="00A2735C"/>
    <w:rsid w:val="00A30C0F"/>
    <w:rsid w:val="00A31ACA"/>
    <w:rsid w:val="00A36B72"/>
    <w:rsid w:val="00A434AE"/>
    <w:rsid w:val="00A43BA7"/>
    <w:rsid w:val="00A45288"/>
    <w:rsid w:val="00A60348"/>
    <w:rsid w:val="00A611FE"/>
    <w:rsid w:val="00A70700"/>
    <w:rsid w:val="00A747D5"/>
    <w:rsid w:val="00A81320"/>
    <w:rsid w:val="00A84618"/>
    <w:rsid w:val="00AA274E"/>
    <w:rsid w:val="00AA698E"/>
    <w:rsid w:val="00AB077D"/>
    <w:rsid w:val="00AB1F7F"/>
    <w:rsid w:val="00AB253E"/>
    <w:rsid w:val="00AB2D08"/>
    <w:rsid w:val="00AB643B"/>
    <w:rsid w:val="00AB71E5"/>
    <w:rsid w:val="00AC1E22"/>
    <w:rsid w:val="00AC300C"/>
    <w:rsid w:val="00AC7F6F"/>
    <w:rsid w:val="00AD5F58"/>
    <w:rsid w:val="00AD7D01"/>
    <w:rsid w:val="00AE44F0"/>
    <w:rsid w:val="00AE7C17"/>
    <w:rsid w:val="00B00226"/>
    <w:rsid w:val="00B036F7"/>
    <w:rsid w:val="00B06F5C"/>
    <w:rsid w:val="00B10495"/>
    <w:rsid w:val="00B16C9D"/>
    <w:rsid w:val="00B21464"/>
    <w:rsid w:val="00B21822"/>
    <w:rsid w:val="00B232DE"/>
    <w:rsid w:val="00B31ED6"/>
    <w:rsid w:val="00B3339A"/>
    <w:rsid w:val="00B34A30"/>
    <w:rsid w:val="00B451E7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946EF"/>
    <w:rsid w:val="00B97F20"/>
    <w:rsid w:val="00BA5C97"/>
    <w:rsid w:val="00BC0DBD"/>
    <w:rsid w:val="00BC57B2"/>
    <w:rsid w:val="00BD1A13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5E64"/>
    <w:rsid w:val="00BF7713"/>
    <w:rsid w:val="00C0106C"/>
    <w:rsid w:val="00C04BBE"/>
    <w:rsid w:val="00C06579"/>
    <w:rsid w:val="00C07EBD"/>
    <w:rsid w:val="00C1310B"/>
    <w:rsid w:val="00C225E2"/>
    <w:rsid w:val="00C244F4"/>
    <w:rsid w:val="00C24736"/>
    <w:rsid w:val="00C34EC1"/>
    <w:rsid w:val="00C36D92"/>
    <w:rsid w:val="00C51538"/>
    <w:rsid w:val="00C54035"/>
    <w:rsid w:val="00C56677"/>
    <w:rsid w:val="00C63DF5"/>
    <w:rsid w:val="00C66303"/>
    <w:rsid w:val="00C72D90"/>
    <w:rsid w:val="00C862C8"/>
    <w:rsid w:val="00C868E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3E5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071E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2E32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9E2"/>
    <w:rsid w:val="00D83E21"/>
    <w:rsid w:val="00D84893"/>
    <w:rsid w:val="00D87B5A"/>
    <w:rsid w:val="00D92B38"/>
    <w:rsid w:val="00D92FBE"/>
    <w:rsid w:val="00D9310F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78B4"/>
    <w:rsid w:val="00E04AC3"/>
    <w:rsid w:val="00E12003"/>
    <w:rsid w:val="00E14174"/>
    <w:rsid w:val="00E14FB5"/>
    <w:rsid w:val="00E15E9B"/>
    <w:rsid w:val="00E21EBA"/>
    <w:rsid w:val="00E24AA7"/>
    <w:rsid w:val="00E359C1"/>
    <w:rsid w:val="00E41DA4"/>
    <w:rsid w:val="00E427D3"/>
    <w:rsid w:val="00E476D2"/>
    <w:rsid w:val="00E55F33"/>
    <w:rsid w:val="00E5708A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1F09"/>
    <w:rsid w:val="00ED20BE"/>
    <w:rsid w:val="00ED33B0"/>
    <w:rsid w:val="00ED51CE"/>
    <w:rsid w:val="00ED7334"/>
    <w:rsid w:val="00ED7DDE"/>
    <w:rsid w:val="00EE1465"/>
    <w:rsid w:val="00EE4234"/>
    <w:rsid w:val="00EE62F3"/>
    <w:rsid w:val="00F01562"/>
    <w:rsid w:val="00F04D03"/>
    <w:rsid w:val="00F07934"/>
    <w:rsid w:val="00F1169A"/>
    <w:rsid w:val="00F11DDE"/>
    <w:rsid w:val="00F22D7A"/>
    <w:rsid w:val="00F22EBC"/>
    <w:rsid w:val="00F23628"/>
    <w:rsid w:val="00F2580D"/>
    <w:rsid w:val="00F313A6"/>
    <w:rsid w:val="00F408C7"/>
    <w:rsid w:val="00F428DE"/>
    <w:rsid w:val="00F4448D"/>
    <w:rsid w:val="00F50A9B"/>
    <w:rsid w:val="00F50FBC"/>
    <w:rsid w:val="00F546D9"/>
    <w:rsid w:val="00F570A9"/>
    <w:rsid w:val="00F63219"/>
    <w:rsid w:val="00F70404"/>
    <w:rsid w:val="00F712F6"/>
    <w:rsid w:val="00F714E0"/>
    <w:rsid w:val="00F750C8"/>
    <w:rsid w:val="00F75368"/>
    <w:rsid w:val="00F77FE2"/>
    <w:rsid w:val="00F8167F"/>
    <w:rsid w:val="00F84F61"/>
    <w:rsid w:val="00F8507A"/>
    <w:rsid w:val="00F9057D"/>
    <w:rsid w:val="00F95EC1"/>
    <w:rsid w:val="00F97516"/>
    <w:rsid w:val="00F97BAF"/>
    <w:rsid w:val="00FA127B"/>
    <w:rsid w:val="00FA28CE"/>
    <w:rsid w:val="00FA30EA"/>
    <w:rsid w:val="00FA45A3"/>
    <w:rsid w:val="00FB2C5C"/>
    <w:rsid w:val="00FC062E"/>
    <w:rsid w:val="00FC37EC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3C6672AF"/>
  <w15:docId w15:val="{572F707A-D37E-4D88-8641-B1790A4C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7BAF"/>
    <w:rPr>
      <w:rFonts w:ascii="Times Armenian" w:hAnsi="Times Armenian"/>
      <w:sz w:val="24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ru-RU" w:eastAsia="ru-RU" w:bidi="ru-RU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link w:val="ab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c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af">
    <w:name w:val="Hyperlink"/>
    <w:rsid w:val="00F97BAF"/>
    <w:rPr>
      <w:color w:val="0000FF"/>
      <w:u w:val="single"/>
    </w:rPr>
  </w:style>
  <w:style w:type="paragraph" w:styleId="af0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af1">
    <w:name w:val="Table Grid"/>
    <w:basedOn w:val="a1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ru-RU" w:eastAsia="ru-RU" w:bidi="ru-RU"/>
    </w:rPr>
  </w:style>
  <w:style w:type="character" w:styleId="af2">
    <w:name w:val="annotation reference"/>
    <w:semiHidden/>
    <w:rsid w:val="00AB2D08"/>
    <w:rPr>
      <w:sz w:val="16"/>
      <w:szCs w:val="16"/>
    </w:rPr>
  </w:style>
  <w:style w:type="paragraph" w:styleId="af3">
    <w:name w:val="annotation text"/>
    <w:basedOn w:val="a"/>
    <w:semiHidden/>
    <w:rsid w:val="00AB2D08"/>
    <w:rPr>
      <w:sz w:val="20"/>
    </w:rPr>
  </w:style>
  <w:style w:type="paragraph" w:styleId="af4">
    <w:name w:val="annotation subject"/>
    <w:basedOn w:val="af3"/>
    <w:next w:val="af3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ae">
    <w:name w:val="Текст сноски Знак"/>
    <w:link w:val="ad"/>
    <w:rsid w:val="00213125"/>
    <w:rPr>
      <w:rFonts w:ascii="Times Armenian" w:hAnsi="Times Armenian"/>
      <w:lang w:val="ru-RU" w:eastAsia="ru-RU" w:bidi="ru-RU"/>
    </w:rPr>
  </w:style>
  <w:style w:type="character" w:styleId="af5">
    <w:name w:val="footnote reference"/>
    <w:rsid w:val="00213125"/>
    <w:rPr>
      <w:vertAlign w:val="superscript"/>
    </w:rPr>
  </w:style>
  <w:style w:type="paragraph" w:styleId="af6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af7">
    <w:name w:val="Strong"/>
    <w:qFormat/>
    <w:rsid w:val="00F77FE2"/>
    <w:rPr>
      <w:b/>
      <w:bCs/>
    </w:rPr>
  </w:style>
  <w:style w:type="character" w:customStyle="1" w:styleId="ab">
    <w:name w:val="Нижний колонтитул Знак"/>
    <w:basedOn w:val="a0"/>
    <w:link w:val="aa"/>
    <w:uiPriority w:val="99"/>
    <w:rsid w:val="008257B0"/>
  </w:style>
  <w:style w:type="paragraph" w:styleId="af8">
    <w:name w:val="List Paragraph"/>
    <w:basedOn w:val="a"/>
    <w:uiPriority w:val="34"/>
    <w:qFormat/>
    <w:rsid w:val="00205D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xoc@mail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bk.procurement@yandex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rocurement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bk.procurement@yandex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23486-823B-43E6-A595-A4CB9B396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808</Words>
  <Characters>4609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Ð²Úî²ð²ðàôÂÚàôÜ ´²ò  ÀÜÂ²ò²Î²ðàì  ÜàôØ   Î²î²ðºÈàô  Ø²êÆÜ</vt:lpstr>
    </vt:vector>
  </TitlesOfParts>
  <Company>ANPP</Company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USER</cp:lastModifiedBy>
  <cp:revision>33</cp:revision>
  <cp:lastPrinted>2022-03-10T05:43:00Z</cp:lastPrinted>
  <dcterms:created xsi:type="dcterms:W3CDTF">2021-08-23T13:01:00Z</dcterms:created>
  <dcterms:modified xsi:type="dcterms:W3CDTF">2024-01-25T05:35:00Z</dcterms:modified>
  <cp:keywords>https://mul2-tavush.gov.am/tasks/378222/oneclick/89f200a3d6cec7914ea0b87787457493c41d74eba0b488381169e00021aafd20.docx?token=9c92b43b94b65ea9485a6edf285247d9</cp:keywords>
</cp:coreProperties>
</file>