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FA24F9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FA24F9" w:rsidRDefault="00FA24F9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գնման ընթացակարգ</w:t>
      </w:r>
      <w:r w:rsidRPr="00FA24F9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ը</w:t>
      </w:r>
      <w:r w:rsidR="007B733E"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</w:t>
      </w:r>
      <w:r w:rsidR="000501DB"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FA24F9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4"/>
          <w:szCs w:val="24"/>
          <w:u w:val="single"/>
          <w:lang w:val="hy-AM"/>
        </w:rPr>
        <w:t xml:space="preserve"> </w:t>
      </w:r>
      <w:r w:rsidR="00972E15" w:rsidRPr="00972E15">
        <w:rPr>
          <w:rFonts w:ascii="GHEA Grapalat" w:eastAsia="Times New Roman" w:hAnsi="GHEA Grapalat" w:cs="Times New Roman"/>
          <w:b/>
          <w:color w:val="0000FF"/>
          <w:sz w:val="20"/>
          <w:szCs w:val="20"/>
          <w:u w:val="single"/>
          <w:lang w:val="hy-AM"/>
        </w:rPr>
        <w:t>ՀՏԶՀ-ԴԲՄ-ԱՇՁԲ-2024/58</w:t>
      </w:r>
      <w:r w:rsidRPr="00FA24F9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362632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bookmarkStart w:id="0" w:name="_GoBack"/>
      <w:bookmarkEnd w:id="0"/>
    </w:p>
    <w:p w:rsidR="000501DB" w:rsidRPr="00FA24F9" w:rsidRDefault="007B733E" w:rsidP="0036263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Հայաստանի տարածքային զարգացման հիմնադրամը ստորև ներկայացնում է 2024</w:t>
      </w:r>
      <w:r w:rsidR="000501DB"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թվականի իր կարիքների համար </w:t>
      </w:r>
      <w:r w:rsidR="00972E15" w:rsidRPr="00A01905">
        <w:rPr>
          <w:rFonts w:ascii="GHEA Grapalat" w:eastAsia="Sylfaen" w:hAnsi="GHEA Grapalat" w:cs="Sylfaen"/>
          <w:b/>
          <w:lang w:val="hy-AM"/>
        </w:rPr>
        <w:t>«</w:t>
      </w:r>
      <w:r w:rsidR="00972E15" w:rsidRPr="00972E15">
        <w:rPr>
          <w:rFonts w:ascii="GHEA Grapalat" w:eastAsia="Times New Roman" w:hAnsi="GHEA Grapalat" w:cs="Times New Roman"/>
          <w:b/>
          <w:color w:val="0000FF"/>
          <w:sz w:val="20"/>
          <w:szCs w:val="20"/>
          <w:u w:val="single"/>
          <w:lang w:val="hy-AM"/>
        </w:rPr>
        <w:t>ՀՀ Սյունիքի մարզի Ծավ բնակավայրի միջնակարգ դպրոցի կառուցում» կառուցման աշխատանքների</w:t>
      </w:r>
      <w:r w:rsidR="00972E15">
        <w:rPr>
          <w:rFonts w:ascii="GHEA Grapalat" w:hAnsi="GHEA Grapalat" w:cs="Times Armenian"/>
          <w:lang w:val="hy-AM"/>
        </w:rPr>
        <w:t xml:space="preserve"> </w:t>
      </w:r>
      <w:r w:rsidR="00972E15">
        <w:rPr>
          <w:rFonts w:ascii="GHEA Grapalat" w:hAnsi="GHEA Grapalat" w:cs="Times Armenian"/>
          <w:lang w:val="hy-AM"/>
        </w:rPr>
        <w:t>կատարման</w:t>
      </w:r>
      <w:r w:rsidR="00972E15" w:rsidRPr="00EF0898">
        <w:rPr>
          <w:rFonts w:ascii="GHEA Grapalat" w:hAnsi="GHEA Grapalat" w:cs="Times Armenian"/>
          <w:lang w:val="hy-AM"/>
        </w:rPr>
        <w:t xml:space="preserve"> նպատակով կազմակերպված թիվ </w:t>
      </w:r>
      <w:r w:rsidR="00972E15" w:rsidRPr="00972E15">
        <w:rPr>
          <w:rFonts w:ascii="GHEA Grapalat" w:eastAsia="Times New Roman" w:hAnsi="GHEA Grapalat" w:cs="Times New Roman"/>
          <w:b/>
          <w:color w:val="0000FF"/>
          <w:sz w:val="20"/>
          <w:szCs w:val="20"/>
          <w:u w:val="single"/>
          <w:lang w:val="hy-AM"/>
        </w:rPr>
        <w:t>ՀՏԶՀ-ԴԲՄ-ԱՇՁԲ-2024/58</w:t>
      </w:r>
      <w:r w:rsidR="00972E15">
        <w:rPr>
          <w:rFonts w:ascii="GHEA Grapalat" w:hAnsi="GHEA Grapalat" w:cs="Times Armenian"/>
          <w:lang w:val="hy-AM"/>
        </w:rPr>
        <w:t xml:space="preserve"> </w:t>
      </w:r>
      <w:r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>ծածկագրով գնման ընթացակարգ</w:t>
      </w:r>
      <w:r w:rsidR="00FA24F9" w:rsidRPr="00FA24F9">
        <w:rPr>
          <w:rFonts w:ascii="GHEA Grapalat" w:eastAsia="Times New Roman" w:hAnsi="GHEA Grapalat" w:cs="Times New Roman"/>
          <w:sz w:val="20"/>
          <w:szCs w:val="20"/>
        </w:rPr>
        <w:t>ը</w:t>
      </w:r>
      <w:r w:rsidR="00FA24F9" w:rsidRPr="00FA24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0501DB" w:rsidRPr="00FA24F9">
        <w:rPr>
          <w:rFonts w:ascii="GHEA Grapalat" w:eastAsia="Times New Roman" w:hAnsi="GHEA Grapalat" w:cs="Times New Roman"/>
          <w:sz w:val="20"/>
          <w:szCs w:val="20"/>
          <w:lang w:val="hy-AM"/>
        </w:rPr>
        <w:t>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972E15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առարկայի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համառոտ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ընթացակարգի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մասնակիցների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անվանումները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>`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այդպիսիք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լինելու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ընթացակարգը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չկայացած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է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հայտարարվել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համաձայն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>`”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Գնումների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մասին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”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ՀՀ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օրենքի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37-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հոդվածի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1-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ին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մասի</w:t>
            </w:r>
          </w:p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FA24F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ընդգծել</w:t>
            </w:r>
            <w:r w:rsidRPr="00FA24F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համապատասխան</w:t>
            </w:r>
            <w:r w:rsidRPr="00FA24F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տողը</w:t>
            </w:r>
            <w:r w:rsidRPr="00FA24F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FA24F9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Գնման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ընթացակարգը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չկայացած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հայտարարելու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հիմնավորման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վերաբերյալ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համառոտ</w:t>
            </w:r>
            <w:r w:rsidRPr="00FA24F9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տեղեկատվություն</w:t>
            </w:r>
          </w:p>
        </w:tc>
      </w:tr>
      <w:tr w:rsidR="00FA24F9" w:rsidRPr="00972E15" w:rsidTr="00FA24F9">
        <w:trPr>
          <w:trHeight w:val="1295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</w:tcPr>
          <w:p w:rsidR="00FA24F9" w:rsidRPr="00FA24F9" w:rsidRDefault="00972E15" w:rsidP="00FA24F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01905">
              <w:rPr>
                <w:rFonts w:ascii="GHEA Grapalat" w:eastAsia="Sylfaen" w:hAnsi="GHEA Grapalat" w:cs="Sylfaen"/>
                <w:b/>
                <w:lang w:val="hy-AM"/>
              </w:rPr>
              <w:t>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ՀՀ Սյունիքի մարզի Ծավ բնակավայրի միջնակարգ դպրոցի կառուցում</w:t>
            </w:r>
            <w:r w:rsidRPr="00A01905">
              <w:rPr>
                <w:rFonts w:ascii="GHEA Grapalat" w:eastAsia="Sylfaen" w:hAnsi="GHEA Grapalat" w:cs="Sylfaen"/>
                <w:b/>
                <w:lang w:val="hy-AM"/>
              </w:rPr>
              <w:t>»</w:t>
            </w:r>
            <w:r w:rsidRPr="00196BE7">
              <w:rPr>
                <w:rFonts w:ascii="GHEA Grapalat" w:hAnsi="GHEA Grapalat"/>
                <w:b/>
                <w:lang w:val="af-ZA"/>
              </w:rPr>
              <w:t xml:space="preserve"> կառուցման ա</w:t>
            </w:r>
            <w:r w:rsidRPr="0055371D">
              <w:rPr>
                <w:rFonts w:ascii="GHEA Grapalat" w:hAnsi="GHEA Grapalat" w:cs="Times Armenian"/>
                <w:lang w:val="hy-AM"/>
              </w:rPr>
              <w:t>շխատանքների</w:t>
            </w:r>
            <w:r>
              <w:rPr>
                <w:rFonts w:ascii="GHEA Grapalat" w:hAnsi="GHEA Grapalat" w:cs="Times Armenian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lang w:val="hy-AM"/>
              </w:rPr>
              <w:t>կատարում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hy-AM"/>
              </w:rPr>
            </w:pPr>
            <w:r w:rsidRPr="00FA24F9">
              <w:rPr>
                <w:rFonts w:ascii="GHEA Grapalat" w:eastAsia="Times New Roman" w:hAnsi="GHEA Grapalat" w:cs="Times New Roman"/>
                <w:noProof/>
                <w:sz w:val="20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FA24F9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A24F9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A24F9" w:rsidRPr="00FA24F9" w:rsidRDefault="00FA24F9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A24F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ոչ մի հայտ չի ներկայացվել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FA24F9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FA24F9" w:rsidRDefault="000501DB" w:rsidP="000501DB">
      <w:pPr>
        <w:keepNext/>
        <w:spacing w:after="0" w:line="276" w:lineRule="auto"/>
        <w:jc w:val="both"/>
        <w:outlineLvl w:val="2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FA24F9">
        <w:rPr>
          <w:rFonts w:ascii="GHEA Grapalat" w:eastAsia="Times New Roman" w:hAnsi="GHEA Grapalat" w:cs="Times Armenian"/>
          <w:b/>
          <w:i/>
          <w:sz w:val="20"/>
          <w:szCs w:val="20"/>
          <w:lang w:val="af-ZA" w:eastAsia="ru-RU"/>
        </w:rPr>
        <w:t>«</w:t>
      </w:r>
      <w:r w:rsidR="00FA24F9" w:rsidRPr="00FA24F9">
        <w:rPr>
          <w:rFonts w:ascii="GHEA Grapalat" w:eastAsia="Times New Roman" w:hAnsi="GHEA Grapalat" w:cs="Sylfaen"/>
          <w:b/>
          <w:i/>
          <w:color w:val="0000FF"/>
          <w:sz w:val="20"/>
          <w:szCs w:val="20"/>
          <w:u w:val="single"/>
          <w:lang w:val="hy-AM"/>
        </w:rPr>
        <w:t xml:space="preserve"> </w:t>
      </w:r>
      <w:r w:rsidR="00972E15" w:rsidRPr="00972E15">
        <w:rPr>
          <w:rFonts w:ascii="GHEA Grapalat" w:eastAsia="Times New Roman" w:hAnsi="GHEA Grapalat" w:cs="Times New Roman"/>
          <w:b/>
          <w:color w:val="0000FF"/>
          <w:sz w:val="20"/>
          <w:szCs w:val="20"/>
          <w:u w:val="single"/>
          <w:lang w:val="hy-AM"/>
        </w:rPr>
        <w:t>ՀՏԶՀ-ԴԲՄ-ԱՇՁԲ-2024/58</w:t>
      </w:r>
      <w:r w:rsidRPr="00FA24F9">
        <w:rPr>
          <w:rFonts w:ascii="GHEA Grapalat" w:eastAsia="Times New Roman" w:hAnsi="GHEA Grapalat" w:cs="Times Armenian"/>
          <w:i/>
          <w:sz w:val="20"/>
          <w:szCs w:val="20"/>
          <w:lang w:val="af-ZA" w:eastAsia="ru-RU"/>
        </w:rPr>
        <w:t xml:space="preserve">»  </w:t>
      </w: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Pr="00FA24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Ռոզա Ասատրյանին:</w:t>
      </w:r>
    </w:p>
    <w:p w:rsidR="000501DB" w:rsidRPr="00FA24F9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FA24F9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</w:pP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FA24F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B733E" w:rsidRPr="00FA24F9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lang w:val="af-ZA"/>
        </w:rPr>
        <w:t xml:space="preserve">+374 41 500 </w:t>
      </w:r>
      <w:r w:rsidR="00972E15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lang w:val="hy-AM"/>
        </w:rPr>
        <w:t>2</w:t>
      </w:r>
      <w:r w:rsidR="007B733E" w:rsidRPr="00FA24F9">
        <w:rPr>
          <w:rFonts w:ascii="GHEA Grapalat" w:eastAsia="Times New Roman" w:hAnsi="GHEA Grapalat" w:cs="Times New Roman"/>
          <w:b/>
          <w:i/>
          <w:color w:val="0000FF"/>
          <w:sz w:val="20"/>
          <w:szCs w:val="20"/>
          <w:lang w:val="hy-AM"/>
        </w:rPr>
        <w:t>60</w:t>
      </w:r>
    </w:p>
    <w:p w:rsidR="000501DB" w:rsidRPr="00FA24F9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FA24F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6" w:history="1">
        <w:r w:rsidR="00972E15" w:rsidRPr="00705DBA">
          <w:rPr>
            <w:rStyle w:val="Hyperlink"/>
            <w:rFonts w:ascii="Sylfaen" w:hAnsi="Sylfaen"/>
            <w:lang w:val="hy-AM"/>
          </w:rPr>
          <w:t xml:space="preserve"> </w:t>
        </w:r>
        <w:r w:rsidR="00972E15" w:rsidRPr="00705DBA">
          <w:rPr>
            <w:rStyle w:val="Hyperlink"/>
            <w:rFonts w:ascii="GHEA Grapalat" w:eastAsia="Times New Roman" w:hAnsi="GHEA Grapalat" w:cs="Times New Roman"/>
            <w:b/>
            <w:sz w:val="20"/>
            <w:szCs w:val="20"/>
            <w:lang w:val="hy-AM"/>
          </w:rPr>
          <w:t>m.balyan@atdf.am</w:t>
        </w:r>
      </w:hyperlink>
    </w:p>
    <w:p w:rsidR="000501DB" w:rsidRPr="00FA24F9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sz w:val="20"/>
          <w:szCs w:val="20"/>
          <w:lang w:val="hy-AM" w:eastAsia="ru-RU"/>
        </w:rPr>
      </w:pPr>
    </w:p>
    <w:p w:rsidR="007B733E" w:rsidRPr="00FA24F9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FA24F9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FA24F9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FA24F9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Հայաստանի տարածքային զարգացման հիմնադրամ</w:t>
      </w:r>
    </w:p>
    <w:sectPr w:rsidR="007B733E" w:rsidRPr="00FA24F9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08" w:rsidRDefault="00C82991">
      <w:pPr>
        <w:spacing w:after="0" w:line="240" w:lineRule="auto"/>
      </w:pPr>
      <w:r>
        <w:separator/>
      </w:r>
    </w:p>
  </w:endnote>
  <w:endnote w:type="continuationSeparator" w:id="0">
    <w:p w:rsidR="00617308" w:rsidRDefault="00C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501D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972E1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972E1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08" w:rsidRDefault="00C82991">
      <w:pPr>
        <w:spacing w:after="0" w:line="240" w:lineRule="auto"/>
      </w:pPr>
      <w:r>
        <w:separator/>
      </w:r>
    </w:p>
  </w:footnote>
  <w:footnote w:type="continuationSeparator" w:id="0">
    <w:p w:rsidR="00617308" w:rsidRDefault="00C8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362632"/>
    <w:rsid w:val="00617308"/>
    <w:rsid w:val="007B733E"/>
    <w:rsid w:val="00972E15"/>
    <w:rsid w:val="00B668C8"/>
    <w:rsid w:val="00C82991"/>
    <w:rsid w:val="00CD585A"/>
    <w:rsid w:val="00FA24F9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9C1A"/>
  <w15:docId w15:val="{7657C16E-7015-4C57-B808-C97509E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972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m.balyan@atdf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Marine Balyan</cp:lastModifiedBy>
  <cp:revision>8</cp:revision>
  <dcterms:created xsi:type="dcterms:W3CDTF">2023-01-25T10:46:00Z</dcterms:created>
  <dcterms:modified xsi:type="dcterms:W3CDTF">2024-06-28T11:09:00Z</dcterms:modified>
</cp:coreProperties>
</file>