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97FA" w14:textId="77777777" w:rsidR="00A13798" w:rsidRPr="007664D6" w:rsidRDefault="00A13798" w:rsidP="008A2980">
      <w:pPr>
        <w:pStyle w:val="BodyText"/>
        <w:ind w:firstLine="567"/>
        <w:jc w:val="right"/>
        <w:rPr>
          <w:rFonts w:ascii="GHEA Grapalat" w:hAnsi="GHEA Grapalat" w:cs="Sylfaen"/>
          <w:i/>
          <w:sz w:val="22"/>
          <w:szCs w:val="22"/>
        </w:rPr>
      </w:pPr>
      <w:r w:rsidRPr="007664D6">
        <w:rPr>
          <w:rFonts w:ascii="GHEA Grapalat" w:hAnsi="GHEA Grapalat" w:cs="Sylfaen"/>
          <w:i/>
          <w:sz w:val="22"/>
          <w:szCs w:val="22"/>
        </w:rPr>
        <w:t xml:space="preserve">                                                                                                                            </w:t>
      </w:r>
    </w:p>
    <w:p w14:paraId="6367103C" w14:textId="77777777" w:rsidR="00A13798" w:rsidRPr="008A2980" w:rsidRDefault="00A13798" w:rsidP="008A2980">
      <w:pPr>
        <w:spacing w:after="0" w:line="240" w:lineRule="auto"/>
        <w:jc w:val="center"/>
        <w:rPr>
          <w:rFonts w:ascii="GHEA Grapalat" w:hAnsi="GHEA Grapalat"/>
          <w:b/>
          <w:sz w:val="24"/>
          <w:szCs w:val="24"/>
          <w:lang w:val="af-ZA"/>
        </w:rPr>
      </w:pPr>
      <w:r w:rsidRPr="008A2980">
        <w:rPr>
          <w:rFonts w:ascii="GHEA Grapalat" w:hAnsi="GHEA Grapalat" w:cs="Sylfaen"/>
          <w:b/>
          <w:sz w:val="24"/>
          <w:szCs w:val="24"/>
          <w:lang w:val="af-ZA"/>
        </w:rPr>
        <w:t>ՀԱՅՏԱՐԱՐՈՒԹՅՈՒՆ</w:t>
      </w:r>
    </w:p>
    <w:p w14:paraId="03E6B367" w14:textId="77777777" w:rsidR="00A13798" w:rsidRPr="008A2980" w:rsidRDefault="00A13798" w:rsidP="008A2980">
      <w:pPr>
        <w:spacing w:after="0" w:line="240" w:lineRule="auto"/>
        <w:jc w:val="center"/>
        <w:rPr>
          <w:rFonts w:ascii="GHEA Grapalat" w:hAnsi="GHEA Grapalat"/>
          <w:b/>
          <w:sz w:val="24"/>
          <w:szCs w:val="24"/>
          <w:lang w:val="af-ZA"/>
        </w:rPr>
      </w:pPr>
      <w:r w:rsidRPr="008A2980">
        <w:rPr>
          <w:rFonts w:ascii="GHEA Grapalat" w:hAnsi="GHEA Grapalat"/>
          <w:b/>
          <w:sz w:val="24"/>
          <w:szCs w:val="24"/>
          <w:lang w:val="af-ZA"/>
        </w:rPr>
        <w:t>հրավերի պարզաբանման մասին</w:t>
      </w:r>
    </w:p>
    <w:p w14:paraId="447D3595" w14:textId="77777777" w:rsidR="00A13798" w:rsidRPr="008A2980" w:rsidRDefault="00A13798" w:rsidP="008A2980">
      <w:pPr>
        <w:pStyle w:val="Heading3"/>
        <w:ind w:firstLine="0"/>
        <w:rPr>
          <w:rFonts w:ascii="GHEA Grapalat" w:eastAsiaTheme="minorEastAsia" w:hAnsi="GHEA Grapalat" w:cs="Sylfaen"/>
          <w:b w:val="0"/>
          <w:sz w:val="24"/>
          <w:szCs w:val="24"/>
          <w:lang w:val="af-ZA" w:eastAsia="en-US"/>
        </w:rPr>
      </w:pPr>
      <w:r w:rsidRPr="008A2980">
        <w:rPr>
          <w:rFonts w:ascii="GHEA Grapalat" w:eastAsiaTheme="minorEastAsia" w:hAnsi="GHEA Grapalat" w:cs="Sylfaen"/>
          <w:b w:val="0"/>
          <w:sz w:val="24"/>
          <w:szCs w:val="24"/>
          <w:lang w:val="af-ZA" w:eastAsia="en-US"/>
        </w:rPr>
        <w:t>Հայտարարության սույն տեքստը հաստատված է գնահատող հանձնաժողովի</w:t>
      </w:r>
    </w:p>
    <w:p w14:paraId="127D73B1" w14:textId="79A1D2BD" w:rsidR="00A13798" w:rsidRPr="008A2980" w:rsidRDefault="00A13798" w:rsidP="008A2980">
      <w:pPr>
        <w:pStyle w:val="Heading3"/>
        <w:ind w:firstLine="0"/>
        <w:rPr>
          <w:rFonts w:ascii="GHEA Grapalat" w:eastAsiaTheme="minorEastAsia" w:hAnsi="GHEA Grapalat" w:cs="Sylfaen"/>
          <w:b w:val="0"/>
          <w:sz w:val="24"/>
          <w:szCs w:val="24"/>
          <w:lang w:val="af-ZA" w:eastAsia="en-US"/>
        </w:rPr>
      </w:pPr>
      <w:r w:rsidRPr="008A2980">
        <w:rPr>
          <w:rFonts w:ascii="GHEA Grapalat" w:eastAsiaTheme="minorEastAsia" w:hAnsi="GHEA Grapalat" w:cs="Sylfaen"/>
          <w:b w:val="0"/>
          <w:sz w:val="24"/>
          <w:szCs w:val="24"/>
          <w:lang w:val="af-ZA" w:eastAsia="en-US"/>
        </w:rPr>
        <w:t xml:space="preserve"> </w:t>
      </w:r>
      <w:r w:rsidRPr="00FD4A23">
        <w:rPr>
          <w:rFonts w:ascii="GHEA Grapalat" w:eastAsiaTheme="minorEastAsia" w:hAnsi="GHEA Grapalat" w:cs="Sylfaen"/>
          <w:b w:val="0"/>
          <w:sz w:val="24"/>
          <w:szCs w:val="24"/>
          <w:lang w:val="af-ZA" w:eastAsia="en-US"/>
        </w:rPr>
        <w:t>20</w:t>
      </w:r>
      <w:r w:rsidR="00E00AE9" w:rsidRPr="00FD4A23">
        <w:rPr>
          <w:rFonts w:ascii="GHEA Grapalat" w:eastAsiaTheme="minorEastAsia" w:hAnsi="GHEA Grapalat" w:cs="Sylfaen"/>
          <w:b w:val="0"/>
          <w:sz w:val="24"/>
          <w:szCs w:val="24"/>
          <w:lang w:val="af-ZA" w:eastAsia="en-US"/>
        </w:rPr>
        <w:t>2</w:t>
      </w:r>
      <w:r w:rsidR="009F5B9D">
        <w:rPr>
          <w:rFonts w:ascii="GHEA Grapalat" w:eastAsiaTheme="minorEastAsia" w:hAnsi="GHEA Grapalat" w:cs="Sylfaen"/>
          <w:b w:val="0"/>
          <w:sz w:val="24"/>
          <w:szCs w:val="24"/>
          <w:lang w:val="af-ZA" w:eastAsia="en-US"/>
        </w:rPr>
        <w:t>5</w:t>
      </w:r>
      <w:r w:rsidRPr="00FD4A23">
        <w:rPr>
          <w:rFonts w:ascii="GHEA Grapalat" w:eastAsiaTheme="minorEastAsia" w:hAnsi="GHEA Grapalat" w:cs="Sylfaen"/>
          <w:b w:val="0"/>
          <w:sz w:val="24"/>
          <w:szCs w:val="24"/>
          <w:lang w:val="af-ZA" w:eastAsia="en-US"/>
        </w:rPr>
        <w:t xml:space="preserve"> թվականի</w:t>
      </w:r>
      <w:r w:rsidR="007F3CC6" w:rsidRPr="00FD4A23">
        <w:rPr>
          <w:rFonts w:ascii="GHEA Grapalat" w:eastAsiaTheme="minorEastAsia" w:hAnsi="GHEA Grapalat" w:cs="Sylfaen"/>
          <w:b w:val="0"/>
          <w:sz w:val="24"/>
          <w:szCs w:val="24"/>
          <w:lang w:val="af-ZA" w:eastAsia="en-US"/>
        </w:rPr>
        <w:t xml:space="preserve"> </w:t>
      </w:r>
      <w:r w:rsidR="00E94A4B">
        <w:rPr>
          <w:rFonts w:ascii="GHEA Grapalat" w:eastAsiaTheme="minorEastAsia" w:hAnsi="GHEA Grapalat" w:cs="Sylfaen"/>
          <w:b w:val="0"/>
          <w:sz w:val="24"/>
          <w:szCs w:val="24"/>
          <w:lang w:val="hy-AM" w:eastAsia="en-US"/>
        </w:rPr>
        <w:t>հունիսի</w:t>
      </w:r>
      <w:r w:rsidR="007F3CC6" w:rsidRPr="00FD4A23">
        <w:rPr>
          <w:rFonts w:ascii="GHEA Grapalat" w:eastAsiaTheme="minorEastAsia" w:hAnsi="GHEA Grapalat" w:cs="Sylfaen"/>
          <w:b w:val="0"/>
          <w:sz w:val="24"/>
          <w:szCs w:val="24"/>
          <w:lang w:val="af-ZA" w:eastAsia="en-US"/>
        </w:rPr>
        <w:t xml:space="preserve"> </w:t>
      </w:r>
      <w:r w:rsidR="00A44E04">
        <w:rPr>
          <w:rFonts w:ascii="GHEA Grapalat" w:eastAsiaTheme="minorEastAsia" w:hAnsi="GHEA Grapalat" w:cs="Sylfaen"/>
          <w:b w:val="0"/>
          <w:sz w:val="24"/>
          <w:szCs w:val="24"/>
          <w:lang w:val="af-ZA" w:eastAsia="en-US"/>
        </w:rPr>
        <w:t>2</w:t>
      </w:r>
      <w:r w:rsidR="00BA2F83">
        <w:rPr>
          <w:rFonts w:ascii="GHEA Grapalat" w:eastAsiaTheme="minorEastAsia" w:hAnsi="GHEA Grapalat" w:cs="Sylfaen"/>
          <w:b w:val="0"/>
          <w:sz w:val="24"/>
          <w:szCs w:val="24"/>
          <w:lang w:val="af-ZA" w:eastAsia="en-US"/>
        </w:rPr>
        <w:t>9</w:t>
      </w:r>
      <w:r w:rsidRPr="00FD4A23">
        <w:rPr>
          <w:rFonts w:ascii="GHEA Grapalat" w:eastAsiaTheme="minorEastAsia" w:hAnsi="GHEA Grapalat" w:cs="Sylfaen"/>
          <w:b w:val="0"/>
          <w:sz w:val="24"/>
          <w:szCs w:val="24"/>
          <w:lang w:val="af-ZA" w:eastAsia="en-US"/>
        </w:rPr>
        <w:t>-ի</w:t>
      </w:r>
      <w:r w:rsidRPr="008A2980">
        <w:rPr>
          <w:rFonts w:ascii="GHEA Grapalat" w:eastAsiaTheme="minorEastAsia" w:hAnsi="GHEA Grapalat" w:cs="Sylfaen"/>
          <w:b w:val="0"/>
          <w:sz w:val="24"/>
          <w:szCs w:val="24"/>
          <w:lang w:val="af-ZA" w:eastAsia="en-US"/>
        </w:rPr>
        <w:t xml:space="preserve"> թիվ </w:t>
      </w:r>
      <w:r w:rsidR="001337CA" w:rsidRPr="008A2980">
        <w:rPr>
          <w:rFonts w:ascii="GHEA Grapalat" w:eastAsiaTheme="minorEastAsia" w:hAnsi="GHEA Grapalat" w:cs="Sylfaen"/>
          <w:b w:val="0"/>
          <w:sz w:val="24"/>
          <w:szCs w:val="24"/>
          <w:lang w:val="af-ZA" w:eastAsia="en-US"/>
        </w:rPr>
        <w:t>1</w:t>
      </w:r>
      <w:r w:rsidRPr="008A2980">
        <w:rPr>
          <w:rFonts w:ascii="GHEA Grapalat" w:eastAsiaTheme="minorEastAsia" w:hAnsi="GHEA Grapalat" w:cs="Sylfaen"/>
          <w:b w:val="0"/>
          <w:sz w:val="24"/>
          <w:szCs w:val="24"/>
          <w:lang w:val="af-ZA" w:eastAsia="en-US"/>
        </w:rPr>
        <w:t xml:space="preserve"> որոշմամբ և հրապարակվում է </w:t>
      </w:r>
    </w:p>
    <w:p w14:paraId="71CC099E" w14:textId="3D86325C" w:rsidR="00A13798" w:rsidRPr="008A2980" w:rsidRDefault="00890548" w:rsidP="008A2980">
      <w:pPr>
        <w:pStyle w:val="Heading3"/>
        <w:ind w:firstLine="0"/>
        <w:rPr>
          <w:rFonts w:ascii="GHEA Grapalat" w:eastAsiaTheme="minorEastAsia" w:hAnsi="GHEA Grapalat" w:cs="Sylfaen"/>
          <w:b w:val="0"/>
          <w:sz w:val="24"/>
          <w:szCs w:val="24"/>
          <w:lang w:val="af-ZA" w:eastAsia="en-US"/>
        </w:rPr>
      </w:pPr>
      <w:r>
        <w:rPr>
          <w:rFonts w:ascii="GHEA Grapalat" w:eastAsiaTheme="minorEastAsia" w:hAnsi="GHEA Grapalat" w:cs="Sylfaen"/>
          <w:b w:val="0"/>
          <w:sz w:val="24"/>
          <w:szCs w:val="24"/>
          <w:lang w:val="af-ZA" w:eastAsia="en-US"/>
        </w:rPr>
        <w:t>«</w:t>
      </w:r>
      <w:r w:rsidR="00A13798" w:rsidRPr="008A2980">
        <w:rPr>
          <w:rFonts w:ascii="GHEA Grapalat" w:eastAsiaTheme="minorEastAsia" w:hAnsi="GHEA Grapalat" w:cs="Sylfaen"/>
          <w:b w:val="0"/>
          <w:sz w:val="24"/>
          <w:szCs w:val="24"/>
          <w:lang w:val="af-ZA" w:eastAsia="en-US"/>
        </w:rPr>
        <w:t>Գնումների մասին</w:t>
      </w:r>
      <w:r>
        <w:rPr>
          <w:rFonts w:ascii="GHEA Grapalat" w:eastAsiaTheme="minorEastAsia" w:hAnsi="GHEA Grapalat" w:cs="Sylfaen"/>
          <w:b w:val="0"/>
          <w:sz w:val="24"/>
          <w:szCs w:val="24"/>
          <w:lang w:val="af-ZA" w:eastAsia="en-US"/>
        </w:rPr>
        <w:t>»</w:t>
      </w:r>
      <w:r w:rsidR="00A13798" w:rsidRPr="008A2980">
        <w:rPr>
          <w:rFonts w:ascii="GHEA Grapalat" w:eastAsiaTheme="minorEastAsia" w:hAnsi="GHEA Grapalat" w:cs="Sylfaen"/>
          <w:b w:val="0"/>
          <w:sz w:val="24"/>
          <w:szCs w:val="24"/>
          <w:lang w:val="af-ZA" w:eastAsia="en-US"/>
        </w:rPr>
        <w:t xml:space="preserve"> ՀՀ օրենքի 29-րդ հոդվածի համաձայն</w:t>
      </w:r>
    </w:p>
    <w:p w14:paraId="3B99D4B4" w14:textId="77777777" w:rsidR="00A13798" w:rsidRPr="008A2980" w:rsidRDefault="00A13798" w:rsidP="008A2980">
      <w:pPr>
        <w:pStyle w:val="Heading3"/>
        <w:ind w:firstLine="0"/>
        <w:rPr>
          <w:rFonts w:ascii="GHEA Grapalat" w:eastAsiaTheme="minorEastAsia" w:hAnsi="GHEA Grapalat" w:cs="Sylfaen"/>
          <w:b w:val="0"/>
          <w:sz w:val="24"/>
          <w:szCs w:val="24"/>
          <w:lang w:val="af-ZA" w:eastAsia="en-US"/>
        </w:rPr>
      </w:pPr>
    </w:p>
    <w:p w14:paraId="1781E339" w14:textId="3A41E5D4" w:rsidR="00A13798" w:rsidRPr="00746E3E" w:rsidRDefault="00A13798" w:rsidP="008A2980">
      <w:pPr>
        <w:pStyle w:val="Heading3"/>
        <w:ind w:firstLine="0"/>
        <w:rPr>
          <w:rFonts w:ascii="GHEA Grapalat" w:eastAsiaTheme="minorEastAsia" w:hAnsi="GHEA Grapalat" w:cs="Sylfaen"/>
          <w:b w:val="0"/>
          <w:sz w:val="24"/>
          <w:szCs w:val="24"/>
          <w:lang w:val="hy-AM" w:eastAsia="en-US"/>
        </w:rPr>
      </w:pPr>
      <w:r w:rsidRPr="008A2980">
        <w:rPr>
          <w:rFonts w:ascii="GHEA Grapalat" w:eastAsiaTheme="minorEastAsia" w:hAnsi="GHEA Grapalat" w:cs="Sylfaen"/>
          <w:b w:val="0"/>
          <w:sz w:val="24"/>
          <w:szCs w:val="24"/>
          <w:lang w:val="af-ZA" w:eastAsia="en-US"/>
        </w:rPr>
        <w:t xml:space="preserve">Ընթացակարգի ծածկագիրը </w:t>
      </w:r>
      <w:r w:rsidR="004D07CB">
        <w:rPr>
          <w:rFonts w:ascii="GHEA Grapalat" w:eastAsiaTheme="minorEastAsia" w:hAnsi="GHEA Grapalat" w:cs="Sylfaen"/>
          <w:b w:val="0"/>
          <w:sz w:val="24"/>
          <w:szCs w:val="24"/>
          <w:lang w:val="af-ZA" w:eastAsia="en-US"/>
        </w:rPr>
        <w:t>ԵՔ-</w:t>
      </w:r>
      <w:r w:rsidR="007E4C15">
        <w:rPr>
          <w:rFonts w:ascii="GHEA Grapalat" w:eastAsiaTheme="minorEastAsia" w:hAnsi="GHEA Grapalat" w:cs="Sylfaen"/>
          <w:b w:val="0"/>
          <w:sz w:val="24"/>
          <w:szCs w:val="24"/>
          <w:lang w:val="af-ZA" w:eastAsia="en-US"/>
        </w:rPr>
        <w:t>ԷԱՃԱՊ</w:t>
      </w:r>
      <w:r w:rsidR="004D07CB">
        <w:rPr>
          <w:rFonts w:ascii="GHEA Grapalat" w:eastAsiaTheme="minorEastAsia" w:hAnsi="GHEA Grapalat" w:cs="Sylfaen"/>
          <w:b w:val="0"/>
          <w:sz w:val="24"/>
          <w:szCs w:val="24"/>
          <w:lang w:val="af-ZA" w:eastAsia="en-US"/>
        </w:rPr>
        <w:t>ՁԲ-</w:t>
      </w:r>
      <w:r w:rsidR="00BA2F83">
        <w:rPr>
          <w:rFonts w:ascii="GHEA Grapalat" w:eastAsiaTheme="minorEastAsia" w:hAnsi="GHEA Grapalat" w:cs="Sylfaen"/>
          <w:b w:val="0"/>
          <w:sz w:val="24"/>
          <w:szCs w:val="24"/>
          <w:lang w:val="af-ZA" w:eastAsia="en-US"/>
        </w:rPr>
        <w:t>25/330</w:t>
      </w:r>
    </w:p>
    <w:p w14:paraId="6CF6AF69" w14:textId="77777777" w:rsidR="00A219BC" w:rsidRPr="00551E57" w:rsidRDefault="00A219BC" w:rsidP="008A2980">
      <w:pPr>
        <w:spacing w:after="0" w:line="240" w:lineRule="auto"/>
        <w:rPr>
          <w:rFonts w:ascii="GHEA Grapalat" w:hAnsi="GHEA Grapalat"/>
          <w:sz w:val="24"/>
          <w:szCs w:val="24"/>
          <w:lang w:val="hy-AM"/>
        </w:rPr>
      </w:pPr>
    </w:p>
    <w:p w14:paraId="4EB447B4" w14:textId="459DFA85" w:rsidR="00A13798" w:rsidRPr="00551E57" w:rsidRDefault="00A13798" w:rsidP="00890548">
      <w:pPr>
        <w:spacing w:after="0"/>
        <w:ind w:firstLine="709"/>
        <w:jc w:val="both"/>
        <w:rPr>
          <w:rFonts w:ascii="GHEA Grapalat" w:hAnsi="GHEA Grapalat"/>
          <w:sz w:val="24"/>
          <w:szCs w:val="24"/>
          <w:lang w:val="hy-AM"/>
        </w:rPr>
      </w:pPr>
      <w:r w:rsidRPr="00551E57">
        <w:rPr>
          <w:rFonts w:ascii="GHEA Grapalat" w:hAnsi="GHEA Grapalat"/>
          <w:sz w:val="24"/>
          <w:szCs w:val="24"/>
          <w:lang w:val="hy-AM"/>
        </w:rPr>
        <w:tab/>
      </w:r>
      <w:r w:rsidR="001337CA" w:rsidRPr="00551E57">
        <w:rPr>
          <w:rFonts w:ascii="GHEA Grapalat" w:hAnsi="GHEA Grapalat"/>
          <w:sz w:val="24"/>
          <w:szCs w:val="24"/>
          <w:lang w:val="hy-AM"/>
        </w:rPr>
        <w:t>Երևանի քաղաքապետարանի</w:t>
      </w:r>
      <w:r w:rsidRPr="00551E57">
        <w:rPr>
          <w:rFonts w:ascii="GHEA Grapalat" w:hAnsi="GHEA Grapalat"/>
          <w:sz w:val="24"/>
          <w:szCs w:val="24"/>
          <w:lang w:val="hy-AM"/>
        </w:rPr>
        <w:t xml:space="preserve"> կարիքների համար </w:t>
      </w:r>
      <w:r w:rsidR="00BA2F83">
        <w:rPr>
          <w:rFonts w:ascii="GHEA Grapalat" w:hAnsi="GHEA Grapalat"/>
          <w:sz w:val="24"/>
          <w:szCs w:val="24"/>
          <w:lang w:val="hy-AM"/>
        </w:rPr>
        <w:t>Աջափնյակ</w:t>
      </w:r>
      <w:r w:rsidR="00D04EC4">
        <w:rPr>
          <w:rFonts w:ascii="GHEA Grapalat" w:hAnsi="GHEA Grapalat"/>
          <w:sz w:val="24"/>
          <w:szCs w:val="24"/>
          <w:lang w:val="hy-AM"/>
        </w:rPr>
        <w:t xml:space="preserve"> վարչական շրջանի</w:t>
      </w:r>
      <w:r w:rsidR="00314407">
        <w:rPr>
          <w:rFonts w:ascii="GHEA Grapalat" w:hAnsi="GHEA Grapalat"/>
          <w:sz w:val="24"/>
          <w:szCs w:val="24"/>
          <w:lang w:val="hy-AM"/>
        </w:rPr>
        <w:t xml:space="preserve"> կողմից ներկայացված </w:t>
      </w:r>
      <w:r w:rsidR="00D04EC4">
        <w:rPr>
          <w:rFonts w:ascii="GHEA Grapalat" w:eastAsia="Times New Roman" w:hAnsi="GHEA Grapalat" w:cs="Times Armenian"/>
          <w:color w:val="000000"/>
          <w:sz w:val="24"/>
          <w:szCs w:val="24"/>
          <w:lang w:val="hy-AM"/>
        </w:rPr>
        <w:t>կենցաղային տեխնիկայի</w:t>
      </w:r>
      <w:r w:rsidR="00D04EC4" w:rsidRPr="00D04EC4">
        <w:rPr>
          <w:rFonts w:ascii="GHEA Grapalat" w:eastAsia="Times New Roman" w:hAnsi="GHEA Grapalat" w:cs="Times Armenian"/>
          <w:color w:val="000000"/>
          <w:sz w:val="24"/>
          <w:szCs w:val="24"/>
          <w:lang w:val="hy-AM"/>
        </w:rPr>
        <w:t xml:space="preserve"> </w:t>
      </w:r>
      <w:r w:rsidR="00D04EC4">
        <w:rPr>
          <w:rFonts w:ascii="GHEA Grapalat" w:eastAsia="Times New Roman" w:hAnsi="GHEA Grapalat" w:cs="Times Armenian"/>
          <w:color w:val="000000"/>
          <w:sz w:val="24"/>
          <w:szCs w:val="24"/>
          <w:lang w:val="hy-AM"/>
        </w:rPr>
        <w:t>և կահույքի</w:t>
      </w:r>
      <w:r w:rsidR="00D04EC4" w:rsidRPr="005E2336">
        <w:rPr>
          <w:rFonts w:ascii="GHEA Grapalat" w:eastAsia="Times New Roman" w:hAnsi="GHEA Grapalat" w:cs="Times Armenian"/>
          <w:color w:val="000000"/>
          <w:sz w:val="24"/>
          <w:szCs w:val="24"/>
          <w:lang w:val="hy-AM"/>
        </w:rPr>
        <w:t xml:space="preserve"> </w:t>
      </w:r>
      <w:r w:rsidR="00D04EC4" w:rsidRPr="00D04EC4">
        <w:rPr>
          <w:rFonts w:ascii="GHEA Grapalat" w:eastAsia="Times New Roman" w:hAnsi="GHEA Grapalat" w:cs="Times Armenian"/>
          <w:color w:val="000000"/>
          <w:sz w:val="24"/>
          <w:szCs w:val="24"/>
          <w:lang w:val="hy-AM"/>
        </w:rPr>
        <w:t xml:space="preserve"> </w:t>
      </w:r>
      <w:r w:rsidR="00E94A4B">
        <w:rPr>
          <w:rFonts w:ascii="GHEA Grapalat" w:eastAsia="Times New Roman" w:hAnsi="GHEA Grapalat" w:cs="Sylfaen"/>
          <w:sz w:val="24"/>
          <w:szCs w:val="24"/>
          <w:lang w:val="hy-AM"/>
        </w:rPr>
        <w:t xml:space="preserve">ձեռքբերման </w:t>
      </w:r>
      <w:r w:rsidRPr="00551E57">
        <w:rPr>
          <w:rFonts w:ascii="GHEA Grapalat" w:hAnsi="GHEA Grapalat"/>
          <w:sz w:val="24"/>
          <w:szCs w:val="24"/>
          <w:lang w:val="hy-AM"/>
        </w:rPr>
        <w:t xml:space="preserve">նպատակով կազմակերպված </w:t>
      </w:r>
      <w:r w:rsidR="00C36CDA" w:rsidRPr="00551E57">
        <w:rPr>
          <w:rFonts w:ascii="GHEA Grapalat" w:hAnsi="GHEA Grapalat"/>
          <w:sz w:val="24"/>
          <w:szCs w:val="24"/>
          <w:lang w:val="hy-AM"/>
        </w:rPr>
        <w:t>«</w:t>
      </w:r>
      <w:r w:rsidR="007E4C15" w:rsidRPr="007E4C15">
        <w:rPr>
          <w:rFonts w:ascii="GHEA Grapalat" w:hAnsi="GHEA Grapalat" w:cs="Sylfaen"/>
          <w:b/>
          <w:bCs/>
          <w:sz w:val="24"/>
          <w:szCs w:val="24"/>
          <w:lang w:val="af-ZA"/>
        </w:rPr>
        <w:t>ԵՔ-ԷԱՃԱՊՁԲ-</w:t>
      </w:r>
      <w:r w:rsidR="00BA2F83">
        <w:rPr>
          <w:rFonts w:ascii="GHEA Grapalat" w:hAnsi="GHEA Grapalat" w:cs="Sylfaen"/>
          <w:b/>
          <w:bCs/>
          <w:sz w:val="24"/>
          <w:szCs w:val="24"/>
          <w:lang w:val="af-ZA"/>
        </w:rPr>
        <w:t>25/330</w:t>
      </w:r>
      <w:r w:rsidR="00C36CDA" w:rsidRPr="00551E57">
        <w:rPr>
          <w:rFonts w:ascii="GHEA Grapalat" w:hAnsi="GHEA Grapalat"/>
          <w:sz w:val="24"/>
          <w:szCs w:val="24"/>
          <w:lang w:val="hy-AM"/>
        </w:rPr>
        <w:t>»</w:t>
      </w:r>
      <w:r w:rsidR="001337CA" w:rsidRPr="00551E57">
        <w:rPr>
          <w:rFonts w:ascii="GHEA Grapalat" w:hAnsi="GHEA Grapalat"/>
          <w:sz w:val="24"/>
          <w:szCs w:val="24"/>
          <w:lang w:val="hy-AM"/>
        </w:rPr>
        <w:t xml:space="preserve"> </w:t>
      </w:r>
      <w:r w:rsidRPr="00551E57">
        <w:rPr>
          <w:rFonts w:ascii="GHEA Grapalat" w:hAnsi="GHEA Grapalat"/>
          <w:sz w:val="24"/>
          <w:szCs w:val="24"/>
          <w:lang w:val="hy-AM"/>
        </w:rPr>
        <w:t>ծածկագրով գնման ընթացակարգի գնահատող հանձնաժողովը ստորև ներկայացնում է նույն ծածկագրով հրավերի վերաբերյալ</w:t>
      </w:r>
      <w:r w:rsidR="002979EA" w:rsidRPr="00551E57">
        <w:rPr>
          <w:rFonts w:ascii="GHEA Grapalat" w:hAnsi="GHEA Grapalat"/>
          <w:sz w:val="24"/>
          <w:szCs w:val="24"/>
          <w:lang w:val="hy-AM"/>
        </w:rPr>
        <w:t xml:space="preserve"> </w:t>
      </w:r>
      <w:r w:rsidR="00A44E04">
        <w:rPr>
          <w:rFonts w:ascii="GHEA Grapalat" w:hAnsi="GHEA Grapalat"/>
          <w:sz w:val="24"/>
          <w:szCs w:val="24"/>
          <w:lang w:val="hy-AM"/>
        </w:rPr>
        <w:t>2</w:t>
      </w:r>
      <w:r w:rsidR="00BA2F83">
        <w:rPr>
          <w:rFonts w:ascii="GHEA Grapalat" w:hAnsi="GHEA Grapalat"/>
          <w:sz w:val="24"/>
          <w:szCs w:val="24"/>
          <w:lang w:val="hy-AM"/>
        </w:rPr>
        <w:t>6</w:t>
      </w:r>
      <w:r w:rsidR="007F3CC6" w:rsidRPr="00551E57">
        <w:rPr>
          <w:rFonts w:ascii="GHEA Grapalat" w:hAnsi="GHEA Grapalat"/>
          <w:sz w:val="24"/>
          <w:szCs w:val="24"/>
          <w:lang w:val="hy-AM"/>
        </w:rPr>
        <w:t>.0</w:t>
      </w:r>
      <w:r w:rsidR="00BA2F83">
        <w:rPr>
          <w:rFonts w:ascii="GHEA Grapalat" w:hAnsi="GHEA Grapalat"/>
          <w:sz w:val="24"/>
          <w:szCs w:val="24"/>
          <w:lang w:val="hy-AM"/>
        </w:rPr>
        <w:t>9</w:t>
      </w:r>
      <w:r w:rsidR="002979EA" w:rsidRPr="00551E57">
        <w:rPr>
          <w:rFonts w:ascii="GHEA Grapalat" w:hAnsi="GHEA Grapalat"/>
          <w:sz w:val="24"/>
          <w:szCs w:val="24"/>
          <w:lang w:val="hy-AM"/>
        </w:rPr>
        <w:t>.20</w:t>
      </w:r>
      <w:r w:rsidR="00144B61" w:rsidRPr="00551E57">
        <w:rPr>
          <w:rFonts w:ascii="GHEA Grapalat" w:hAnsi="GHEA Grapalat"/>
          <w:sz w:val="24"/>
          <w:szCs w:val="24"/>
          <w:lang w:val="hy-AM"/>
        </w:rPr>
        <w:t>2</w:t>
      </w:r>
      <w:r w:rsidR="009F5B9D">
        <w:rPr>
          <w:rFonts w:ascii="GHEA Grapalat" w:hAnsi="GHEA Grapalat"/>
          <w:sz w:val="24"/>
          <w:szCs w:val="24"/>
          <w:lang w:val="hy-AM"/>
        </w:rPr>
        <w:t>5</w:t>
      </w:r>
      <w:r w:rsidR="002979EA" w:rsidRPr="00551E57">
        <w:rPr>
          <w:rFonts w:ascii="GHEA Grapalat" w:hAnsi="GHEA Grapalat"/>
          <w:sz w:val="24"/>
          <w:szCs w:val="24"/>
          <w:lang w:val="hy-AM"/>
        </w:rPr>
        <w:t xml:space="preserve">թ. </w:t>
      </w:r>
      <w:r w:rsidRPr="00551E57">
        <w:rPr>
          <w:rFonts w:ascii="GHEA Grapalat" w:hAnsi="GHEA Grapalat"/>
          <w:sz w:val="24"/>
          <w:szCs w:val="24"/>
          <w:lang w:val="hy-AM"/>
        </w:rPr>
        <w:t xml:space="preserve">ստացված հարցադրումը և </w:t>
      </w:r>
      <w:r w:rsidR="00E00AE9" w:rsidRPr="00551E57">
        <w:rPr>
          <w:rFonts w:ascii="GHEA Grapalat" w:hAnsi="GHEA Grapalat"/>
          <w:sz w:val="24"/>
          <w:szCs w:val="24"/>
          <w:lang w:val="hy-AM"/>
        </w:rPr>
        <w:t>դրա</w:t>
      </w:r>
      <w:r w:rsidRPr="00551E57">
        <w:rPr>
          <w:rFonts w:ascii="GHEA Grapalat" w:hAnsi="GHEA Grapalat"/>
          <w:sz w:val="24"/>
          <w:szCs w:val="24"/>
          <w:lang w:val="hy-AM"/>
        </w:rPr>
        <w:t xml:space="preserve"> վերաբերյալ </w:t>
      </w:r>
      <w:r w:rsidR="00A44E04">
        <w:rPr>
          <w:rFonts w:ascii="GHEA Grapalat" w:hAnsi="GHEA Grapalat"/>
          <w:sz w:val="24"/>
          <w:szCs w:val="24"/>
          <w:lang w:val="hy-AM"/>
        </w:rPr>
        <w:t>2</w:t>
      </w:r>
      <w:r w:rsidR="00BA2F83">
        <w:rPr>
          <w:rFonts w:ascii="GHEA Grapalat" w:hAnsi="GHEA Grapalat"/>
          <w:sz w:val="24"/>
          <w:szCs w:val="24"/>
          <w:lang w:val="hy-AM"/>
        </w:rPr>
        <w:t>9</w:t>
      </w:r>
      <w:r w:rsidR="007F3CC6" w:rsidRPr="00FD4A23">
        <w:rPr>
          <w:rFonts w:ascii="GHEA Grapalat" w:hAnsi="GHEA Grapalat"/>
          <w:sz w:val="24"/>
          <w:szCs w:val="24"/>
          <w:lang w:val="hy-AM"/>
        </w:rPr>
        <w:t>.0</w:t>
      </w:r>
      <w:r w:rsidR="00BA2F83">
        <w:rPr>
          <w:rFonts w:ascii="GHEA Grapalat" w:hAnsi="GHEA Grapalat"/>
          <w:sz w:val="24"/>
          <w:szCs w:val="24"/>
          <w:lang w:val="hy-AM"/>
        </w:rPr>
        <w:t>9</w:t>
      </w:r>
      <w:r w:rsidR="001337CA" w:rsidRPr="00FD4A23">
        <w:rPr>
          <w:rFonts w:ascii="GHEA Grapalat" w:hAnsi="GHEA Grapalat"/>
          <w:sz w:val="24"/>
          <w:szCs w:val="24"/>
          <w:lang w:val="hy-AM"/>
        </w:rPr>
        <w:t>.20</w:t>
      </w:r>
      <w:r w:rsidR="00E00AE9" w:rsidRPr="00FD4A23">
        <w:rPr>
          <w:rFonts w:ascii="GHEA Grapalat" w:hAnsi="GHEA Grapalat"/>
          <w:sz w:val="24"/>
          <w:szCs w:val="24"/>
          <w:lang w:val="hy-AM"/>
        </w:rPr>
        <w:t>2</w:t>
      </w:r>
      <w:r w:rsidR="009F5B9D">
        <w:rPr>
          <w:rFonts w:ascii="GHEA Grapalat" w:hAnsi="GHEA Grapalat"/>
          <w:sz w:val="24"/>
          <w:szCs w:val="24"/>
          <w:lang w:val="hy-AM"/>
        </w:rPr>
        <w:t>5</w:t>
      </w:r>
      <w:r w:rsidR="001337CA" w:rsidRPr="00FD4A23">
        <w:rPr>
          <w:rFonts w:ascii="GHEA Grapalat" w:hAnsi="GHEA Grapalat"/>
          <w:sz w:val="24"/>
          <w:szCs w:val="24"/>
          <w:lang w:val="hy-AM"/>
        </w:rPr>
        <w:t>թ.</w:t>
      </w:r>
      <w:r w:rsidRPr="00FD4A23">
        <w:rPr>
          <w:rFonts w:ascii="GHEA Grapalat" w:hAnsi="GHEA Grapalat"/>
          <w:sz w:val="24"/>
          <w:szCs w:val="24"/>
          <w:lang w:val="hy-AM"/>
        </w:rPr>
        <w:t xml:space="preserve"> տրամադրված</w:t>
      </w:r>
      <w:r w:rsidRPr="00551E57">
        <w:rPr>
          <w:rFonts w:ascii="GHEA Grapalat" w:hAnsi="GHEA Grapalat"/>
          <w:sz w:val="24"/>
          <w:szCs w:val="24"/>
          <w:lang w:val="hy-AM"/>
        </w:rPr>
        <w:t xml:space="preserve"> պարզաբանումը`</w:t>
      </w:r>
    </w:p>
    <w:p w14:paraId="752FA844" w14:textId="77777777" w:rsidR="007664D6" w:rsidRPr="00551E57" w:rsidRDefault="007664D6" w:rsidP="008A2980">
      <w:pPr>
        <w:pStyle w:val="BodyTextIndent3"/>
        <w:tabs>
          <w:tab w:val="left" w:pos="540"/>
        </w:tabs>
        <w:spacing w:after="0" w:line="240" w:lineRule="auto"/>
        <w:ind w:left="0"/>
        <w:jc w:val="both"/>
        <w:rPr>
          <w:rFonts w:ascii="GHEA Grapalat" w:hAnsi="GHEA Grapalat"/>
          <w:sz w:val="24"/>
          <w:szCs w:val="24"/>
          <w:lang w:val="hy-AM"/>
        </w:rPr>
      </w:pPr>
    </w:p>
    <w:p w14:paraId="09B586DB" w14:textId="77777777" w:rsidR="008A2980" w:rsidRPr="002D2F76" w:rsidRDefault="008A2980" w:rsidP="008A2980">
      <w:pPr>
        <w:pStyle w:val="BodyTextIndent3"/>
        <w:numPr>
          <w:ilvl w:val="0"/>
          <w:numId w:val="2"/>
        </w:numPr>
        <w:tabs>
          <w:tab w:val="left" w:pos="540"/>
        </w:tabs>
        <w:spacing w:after="0" w:line="240" w:lineRule="auto"/>
        <w:jc w:val="both"/>
        <w:rPr>
          <w:rFonts w:ascii="GHEA Grapalat" w:hAnsi="GHEA Grapalat" w:cs="Sylfaen"/>
          <w:b/>
          <w:sz w:val="24"/>
          <w:szCs w:val="24"/>
          <w:lang w:val="ru-RU"/>
        </w:rPr>
      </w:pPr>
      <w:r w:rsidRPr="002D2F76">
        <w:rPr>
          <w:rFonts w:ascii="GHEA Grapalat" w:hAnsi="GHEA Grapalat" w:cs="Sylfaen"/>
          <w:b/>
          <w:sz w:val="24"/>
          <w:szCs w:val="24"/>
          <w:lang w:val="hy-AM"/>
        </w:rPr>
        <w:t>Պարզաբանման պահանջի տեքստ</w:t>
      </w:r>
    </w:p>
    <w:p w14:paraId="57B5E9DE" w14:textId="77777777" w:rsidR="008A2980" w:rsidRPr="002D2F76" w:rsidRDefault="008A2980" w:rsidP="008A2980">
      <w:pPr>
        <w:pStyle w:val="BodyTextIndent3"/>
        <w:tabs>
          <w:tab w:val="left" w:pos="540"/>
        </w:tabs>
        <w:spacing w:after="0" w:line="240" w:lineRule="auto"/>
        <w:ind w:left="0"/>
        <w:rPr>
          <w:rFonts w:ascii="GHEA Grapalat" w:hAnsi="GHEA Grapalat" w:cs="Sylfaen"/>
          <w:b/>
          <w:sz w:val="24"/>
          <w:szCs w:val="24"/>
          <w:lang w:val="hy-AM"/>
        </w:rPr>
      </w:pPr>
    </w:p>
    <w:p w14:paraId="7BEC29FD" w14:textId="75A5D38F" w:rsidR="007E4C15" w:rsidRPr="00D04EC4" w:rsidRDefault="00BA2F83" w:rsidP="00D04EC4">
      <w:pPr>
        <w:pStyle w:val="ListParagraph"/>
        <w:numPr>
          <w:ilvl w:val="1"/>
          <w:numId w:val="2"/>
        </w:numPr>
        <w:jc w:val="both"/>
        <w:rPr>
          <w:rFonts w:ascii="GHEA Grapalat" w:hAnsi="GHEA Grapalat"/>
          <w:sz w:val="24"/>
          <w:szCs w:val="24"/>
          <w:lang w:val="hy-AM"/>
        </w:rPr>
      </w:pPr>
      <w:bookmarkStart w:id="0" w:name="_Hlk210123272"/>
      <w:r w:rsidRPr="00BA2F83">
        <w:rPr>
          <w:rFonts w:ascii="GHEA Grapalat" w:hAnsi="GHEA Grapalat"/>
          <w:sz w:val="24"/>
          <w:szCs w:val="24"/>
          <w:lang w:val="hy-AM"/>
        </w:rPr>
        <w:t>Հարգելի պատվիրատու, Խնդրում եմ պարզաբանել, թե ինչով է պայմանավորված այն որոշումը, որ պետք է մատակարարեն հստակ մոդելի կեն</w:t>
      </w:r>
      <w:r>
        <w:rPr>
          <w:rFonts w:ascii="GHEA Grapalat" w:hAnsi="GHEA Grapalat"/>
          <w:sz w:val="24"/>
          <w:szCs w:val="24"/>
          <w:lang w:val="hy-AM"/>
        </w:rPr>
        <w:t>ց</w:t>
      </w:r>
      <w:r w:rsidRPr="00BA2F83">
        <w:rPr>
          <w:rFonts w:ascii="GHEA Grapalat" w:hAnsi="GHEA Grapalat"/>
          <w:sz w:val="24"/>
          <w:szCs w:val="24"/>
          <w:lang w:val="hy-AM"/>
        </w:rPr>
        <w:t>աղային տեխնիկա , հատկապես երբ կան այլ մատակարարներ, որոնք կարող են առաջարկել նույն պարամետրերով կամ նույնիսկ ավելի հզոր տեխնիկա։ Սահմանափակումներ դնելը կարող է ենթադրել, որ կա ինչ-որ պայմանավորվածություն մատակարարի և պատվիարատուի միջև, որը վերջին ժամանակներում մտահո</w:t>
      </w:r>
      <w:r>
        <w:rPr>
          <w:rFonts w:ascii="GHEA Grapalat" w:hAnsi="GHEA Grapalat"/>
          <w:sz w:val="24"/>
          <w:szCs w:val="24"/>
          <w:lang w:val="hy-AM"/>
        </w:rPr>
        <w:t>գ</w:t>
      </w:r>
      <w:r w:rsidRPr="00BA2F83">
        <w:rPr>
          <w:rFonts w:ascii="GHEA Grapalat" w:hAnsi="GHEA Grapalat"/>
          <w:sz w:val="24"/>
          <w:szCs w:val="24"/>
          <w:lang w:val="hy-AM"/>
        </w:rPr>
        <w:t>ության տեղի է տալիս, ֆինանսների նախարարության դիմելու և նման դեպքեր</w:t>
      </w:r>
      <w:r>
        <w:rPr>
          <w:rFonts w:ascii="GHEA Grapalat" w:hAnsi="GHEA Grapalat"/>
          <w:sz w:val="24"/>
          <w:szCs w:val="24"/>
          <w:lang w:val="hy-AM"/>
        </w:rPr>
        <w:t>ը</w:t>
      </w:r>
      <w:r w:rsidRPr="00BA2F83">
        <w:rPr>
          <w:rFonts w:ascii="GHEA Grapalat" w:hAnsi="GHEA Grapalat"/>
          <w:sz w:val="24"/>
          <w:szCs w:val="24"/>
          <w:lang w:val="hy-AM"/>
        </w:rPr>
        <w:t xml:space="preserve"> կանխելու համար։</w:t>
      </w:r>
      <w:r w:rsidRPr="00BA2F83">
        <w:rPr>
          <w:rFonts w:ascii="GHEA Grapalat" w:hAnsi="GHEA Grapalat"/>
          <w:b/>
          <w:sz w:val="24"/>
          <w:szCs w:val="24"/>
          <w:lang w:val="hy-AM"/>
        </w:rPr>
        <w:t xml:space="preserve"> </w:t>
      </w:r>
    </w:p>
    <w:p w14:paraId="728A3641" w14:textId="0C52426C" w:rsidR="00D04EC4" w:rsidRDefault="00BA2F83" w:rsidP="00D04EC4">
      <w:pPr>
        <w:pStyle w:val="ListParagraph"/>
        <w:numPr>
          <w:ilvl w:val="1"/>
          <w:numId w:val="2"/>
        </w:numPr>
        <w:jc w:val="both"/>
        <w:rPr>
          <w:rFonts w:ascii="GHEA Grapalat" w:hAnsi="GHEA Grapalat"/>
          <w:sz w:val="24"/>
          <w:szCs w:val="24"/>
          <w:lang w:val="hy-AM"/>
        </w:rPr>
      </w:pPr>
      <w:r w:rsidRPr="00BA2F83">
        <w:rPr>
          <w:rFonts w:ascii="GHEA Grapalat" w:hAnsi="GHEA Grapalat"/>
          <w:sz w:val="24"/>
          <w:szCs w:val="24"/>
          <w:lang w:val="hy-AM"/>
        </w:rPr>
        <w:t>Մ</w:t>
      </w:r>
      <w:r w:rsidRPr="00BA2F83">
        <w:rPr>
          <w:rFonts w:ascii="GHEA Grapalat" w:hAnsi="GHEA Grapalat"/>
          <w:sz w:val="24"/>
          <w:szCs w:val="24"/>
          <w:lang w:val="hy-AM"/>
        </w:rPr>
        <w:t>եր ընկերության կողմից նույնպես նկատվել է, որ վերջին շրջանում քաղաքապետարանի կողմից անցկացվող մի շարք մրցույթներում կիրառվում են չափազանց կտրուկ և սահմանափակող պահանջներ՝ կապված տեխնիկայի մատակարարման հետ։ Մասնավորապես՝ հրավեր կազմող կազմակերպությանը տրամադրվում է հստակորեն կոնկրետ մատակարարի բնութագիրը կամ որոշակի բրենդ, ինչը կարող է հիմք տալ ենթադրելու նախնական պայմանավորվածություն մատակարարի և պատվիրատուի միջև։ Նման մոտեցումը խոչընդոտում է ազատ մրցակցությունը և բացառում է այլ հավասարազոր կամ ավելի հզոր տեխնիկական ցուցանիշներ ունեցող ապրանքանիշների մասնակցությունը մրցույթին։ Ցանկանում ենք նշել, որ առկա են բազմաթիվ հանրաճանաչ և որակյալ բրենդներ, ինչպիսիք են HISENSE, SAMSUNG, BOSCH, TCL, LG և այլք, որոնք ոչ մի պարագայում չեն զիջում, իսկ հաճախ՝ գերազանցում են առաջարկվող կոնկրետ ապրանքանիշի տեխնիկական և գործառութային հնարավորություններին։ Հաշվի առնելով վերոգրյալը՝ գտնում ենք, որ անհրաժեշտ է բարձրացնել հարցը պատկան մարմինների մակարդակով և, ըստ անհրաժեշտության, բողոքարկել նման միակողմանի և անթափանց որոշումները, որոնք ենթադրում են անօրինական համաձայնությունների հնարավորություններ։</w:t>
      </w:r>
      <w:r w:rsidRPr="00BA2F83">
        <w:rPr>
          <w:rFonts w:ascii="GHEA Grapalat" w:hAnsi="GHEA Grapalat"/>
          <w:b/>
          <w:sz w:val="24"/>
          <w:szCs w:val="24"/>
          <w:lang w:val="hy-AM"/>
        </w:rPr>
        <w:t xml:space="preserve"> </w:t>
      </w:r>
    </w:p>
    <w:p w14:paraId="65C98989" w14:textId="4C636BAA" w:rsidR="00BA2F83" w:rsidRPr="00D04EC4" w:rsidRDefault="00BA2F83" w:rsidP="00D04EC4">
      <w:pPr>
        <w:pStyle w:val="ListParagraph"/>
        <w:numPr>
          <w:ilvl w:val="1"/>
          <w:numId w:val="2"/>
        </w:numPr>
        <w:jc w:val="both"/>
        <w:rPr>
          <w:rFonts w:ascii="GHEA Grapalat" w:hAnsi="GHEA Grapalat"/>
          <w:sz w:val="24"/>
          <w:szCs w:val="24"/>
          <w:lang w:val="hy-AM"/>
        </w:rPr>
      </w:pPr>
      <w:r w:rsidRPr="00BA2F83">
        <w:rPr>
          <w:rFonts w:ascii="GHEA Grapalat" w:hAnsi="GHEA Grapalat"/>
          <w:sz w:val="24"/>
          <w:szCs w:val="24"/>
          <w:lang w:val="hy-AM"/>
        </w:rPr>
        <w:t xml:space="preserve">Հարգելի պատվիրատու, Մեր ՍՊԸ -ն </w:t>
      </w:r>
      <w:r w:rsidRPr="00BA2F83">
        <w:rPr>
          <w:rFonts w:ascii="GHEA Grapalat" w:hAnsi="GHEA Grapalat"/>
          <w:sz w:val="24"/>
          <w:szCs w:val="24"/>
          <w:lang w:val="hy-AM"/>
        </w:rPr>
        <w:t>նույն</w:t>
      </w:r>
      <w:r w:rsidRPr="00BA2F83">
        <w:rPr>
          <w:rFonts w:ascii="GHEA Grapalat" w:hAnsi="GHEA Grapalat"/>
          <w:sz w:val="24"/>
          <w:szCs w:val="24"/>
          <w:lang w:val="hy-AM"/>
        </w:rPr>
        <w:t xml:space="preserve"> </w:t>
      </w:r>
      <w:r w:rsidRPr="00BA2F83">
        <w:rPr>
          <w:rFonts w:ascii="GHEA Grapalat" w:hAnsi="GHEA Grapalat"/>
          <w:sz w:val="24"/>
          <w:szCs w:val="24"/>
          <w:lang w:val="hy-AM"/>
        </w:rPr>
        <w:t>պես</w:t>
      </w:r>
      <w:r w:rsidRPr="00BA2F83">
        <w:rPr>
          <w:rFonts w:ascii="GHEA Grapalat" w:hAnsi="GHEA Grapalat"/>
          <w:sz w:val="24"/>
          <w:szCs w:val="24"/>
          <w:lang w:val="hy-AM"/>
        </w:rPr>
        <w:t xml:space="preserve"> </w:t>
      </w:r>
      <w:r w:rsidRPr="00BA2F83">
        <w:rPr>
          <w:rFonts w:ascii="GHEA Grapalat" w:hAnsi="GHEA Grapalat"/>
          <w:sz w:val="24"/>
          <w:szCs w:val="24"/>
          <w:lang w:val="hy-AM"/>
        </w:rPr>
        <w:t>ունեցել</w:t>
      </w:r>
      <w:r w:rsidRPr="00BA2F83">
        <w:rPr>
          <w:rFonts w:ascii="GHEA Grapalat" w:hAnsi="GHEA Grapalat"/>
          <w:sz w:val="24"/>
          <w:szCs w:val="24"/>
          <w:lang w:val="hy-AM"/>
        </w:rPr>
        <w:t xml:space="preserve"> </w:t>
      </w:r>
      <w:r w:rsidRPr="00BA2F83">
        <w:rPr>
          <w:rFonts w:ascii="GHEA Grapalat" w:hAnsi="GHEA Grapalat"/>
          <w:sz w:val="24"/>
          <w:szCs w:val="24"/>
          <w:lang w:val="hy-AM"/>
        </w:rPr>
        <w:t>է</w:t>
      </w:r>
      <w:r w:rsidRPr="00BA2F83">
        <w:rPr>
          <w:rFonts w:ascii="GHEA Grapalat" w:hAnsi="GHEA Grapalat"/>
          <w:sz w:val="24"/>
          <w:szCs w:val="24"/>
          <w:lang w:val="hy-AM"/>
        </w:rPr>
        <w:t xml:space="preserve"> </w:t>
      </w:r>
      <w:r w:rsidRPr="00BA2F83">
        <w:rPr>
          <w:rFonts w:ascii="GHEA Grapalat" w:hAnsi="GHEA Grapalat"/>
          <w:sz w:val="24"/>
          <w:szCs w:val="24"/>
          <w:lang w:val="hy-AM"/>
        </w:rPr>
        <w:t>բազմից</w:t>
      </w:r>
      <w:r w:rsidRPr="00BA2F83">
        <w:rPr>
          <w:rFonts w:ascii="GHEA Grapalat" w:hAnsi="GHEA Grapalat"/>
          <w:sz w:val="24"/>
          <w:szCs w:val="24"/>
          <w:lang w:val="hy-AM"/>
        </w:rPr>
        <w:t xml:space="preserve"> </w:t>
      </w:r>
      <w:r w:rsidRPr="00BA2F83">
        <w:rPr>
          <w:rFonts w:ascii="GHEA Grapalat" w:hAnsi="GHEA Grapalat"/>
          <w:sz w:val="24"/>
          <w:szCs w:val="24"/>
          <w:lang w:val="hy-AM"/>
        </w:rPr>
        <w:t>մատակարարված</w:t>
      </w:r>
      <w:r w:rsidRPr="00BA2F83">
        <w:rPr>
          <w:rFonts w:ascii="GHEA Grapalat" w:hAnsi="GHEA Grapalat"/>
          <w:sz w:val="24"/>
          <w:szCs w:val="24"/>
          <w:lang w:val="hy-AM"/>
        </w:rPr>
        <w:t xml:space="preserve"> </w:t>
      </w:r>
      <w:r w:rsidRPr="00BA2F83">
        <w:rPr>
          <w:rFonts w:ascii="GHEA Grapalat" w:hAnsi="GHEA Grapalat"/>
          <w:sz w:val="24"/>
          <w:szCs w:val="24"/>
          <w:lang w:val="hy-AM"/>
        </w:rPr>
        <w:t>որակյալ</w:t>
      </w:r>
      <w:r w:rsidRPr="00BA2F83">
        <w:rPr>
          <w:rFonts w:ascii="GHEA Grapalat" w:hAnsi="GHEA Grapalat"/>
          <w:sz w:val="24"/>
          <w:szCs w:val="24"/>
          <w:lang w:val="hy-AM"/>
        </w:rPr>
        <w:t xml:space="preserve"> </w:t>
      </w:r>
      <w:r w:rsidRPr="00BA2F83">
        <w:rPr>
          <w:rFonts w:ascii="GHEA Grapalat" w:hAnsi="GHEA Grapalat"/>
          <w:sz w:val="24"/>
          <w:szCs w:val="24"/>
          <w:lang w:val="hy-AM"/>
        </w:rPr>
        <w:t>տեխնիկա</w:t>
      </w:r>
      <w:r w:rsidRPr="00BA2F83">
        <w:rPr>
          <w:rFonts w:ascii="GHEA Grapalat" w:hAnsi="GHEA Grapalat"/>
          <w:sz w:val="24"/>
          <w:szCs w:val="24"/>
          <w:lang w:val="hy-AM"/>
        </w:rPr>
        <w:t xml:space="preserve"> </w:t>
      </w:r>
      <w:r w:rsidRPr="00BA2F83">
        <w:rPr>
          <w:rFonts w:ascii="GHEA Grapalat" w:hAnsi="GHEA Grapalat"/>
          <w:sz w:val="24"/>
          <w:szCs w:val="24"/>
          <w:lang w:val="hy-AM"/>
        </w:rPr>
        <w:t>որի</w:t>
      </w:r>
      <w:r w:rsidRPr="00BA2F83">
        <w:rPr>
          <w:rFonts w:ascii="GHEA Grapalat" w:hAnsi="GHEA Grapalat"/>
          <w:sz w:val="24"/>
          <w:szCs w:val="24"/>
          <w:lang w:val="hy-AM"/>
        </w:rPr>
        <w:t xml:space="preserve"> </w:t>
      </w:r>
      <w:r w:rsidRPr="00BA2F83">
        <w:rPr>
          <w:rFonts w:ascii="GHEA Grapalat" w:hAnsi="GHEA Grapalat"/>
          <w:sz w:val="24"/>
          <w:szCs w:val="24"/>
          <w:lang w:val="hy-AM"/>
        </w:rPr>
        <w:t>արդյունքում</w:t>
      </w:r>
      <w:r w:rsidRPr="00BA2F83">
        <w:rPr>
          <w:rFonts w:ascii="GHEA Grapalat" w:hAnsi="GHEA Grapalat"/>
          <w:sz w:val="24"/>
          <w:szCs w:val="24"/>
          <w:lang w:val="hy-AM"/>
        </w:rPr>
        <w:t xml:space="preserve"> </w:t>
      </w:r>
      <w:r w:rsidRPr="00BA2F83">
        <w:rPr>
          <w:rFonts w:ascii="GHEA Grapalat" w:hAnsi="GHEA Grapalat"/>
          <w:sz w:val="24"/>
          <w:szCs w:val="24"/>
          <w:lang w:val="hy-AM"/>
        </w:rPr>
        <w:t>երբեք</w:t>
      </w:r>
      <w:r w:rsidRPr="00BA2F83">
        <w:rPr>
          <w:rFonts w:ascii="GHEA Grapalat" w:hAnsi="GHEA Grapalat"/>
          <w:sz w:val="24"/>
          <w:szCs w:val="24"/>
          <w:lang w:val="hy-AM"/>
        </w:rPr>
        <w:t xml:space="preserve"> </w:t>
      </w:r>
      <w:r w:rsidRPr="00BA2F83">
        <w:rPr>
          <w:rFonts w:ascii="GHEA Grapalat" w:hAnsi="GHEA Grapalat"/>
          <w:sz w:val="24"/>
          <w:szCs w:val="24"/>
          <w:lang w:val="hy-AM"/>
        </w:rPr>
        <w:t>դժգոհություն</w:t>
      </w:r>
      <w:r w:rsidRPr="00BA2F83">
        <w:rPr>
          <w:rFonts w:ascii="GHEA Grapalat" w:hAnsi="GHEA Grapalat"/>
          <w:sz w:val="24"/>
          <w:szCs w:val="24"/>
          <w:lang w:val="hy-AM"/>
        </w:rPr>
        <w:t xml:space="preserve"> </w:t>
      </w:r>
      <w:r w:rsidRPr="00BA2F83">
        <w:rPr>
          <w:rFonts w:ascii="GHEA Grapalat" w:hAnsi="GHEA Grapalat"/>
          <w:sz w:val="24"/>
          <w:szCs w:val="24"/>
          <w:lang w:val="hy-AM"/>
        </w:rPr>
        <w:t>չի</w:t>
      </w:r>
      <w:r w:rsidRPr="00BA2F83">
        <w:rPr>
          <w:rFonts w:ascii="GHEA Grapalat" w:hAnsi="GHEA Grapalat"/>
          <w:sz w:val="24"/>
          <w:szCs w:val="24"/>
          <w:lang w:val="hy-AM"/>
        </w:rPr>
        <w:t xml:space="preserve"> </w:t>
      </w:r>
      <w:r w:rsidRPr="00BA2F83">
        <w:rPr>
          <w:rFonts w:ascii="GHEA Grapalat" w:hAnsi="GHEA Grapalat"/>
          <w:sz w:val="24"/>
          <w:szCs w:val="24"/>
          <w:lang w:val="hy-AM"/>
        </w:rPr>
        <w:t>եղել</w:t>
      </w:r>
      <w:r w:rsidRPr="00BA2F83">
        <w:rPr>
          <w:rFonts w:ascii="GHEA Grapalat" w:hAnsi="GHEA Grapalat"/>
          <w:sz w:val="24"/>
          <w:szCs w:val="24"/>
          <w:lang w:val="hy-AM"/>
        </w:rPr>
        <w:t xml:space="preserve"> </w:t>
      </w:r>
      <w:r w:rsidRPr="00BA2F83">
        <w:rPr>
          <w:rFonts w:ascii="GHEA Grapalat" w:hAnsi="GHEA Grapalat"/>
          <w:sz w:val="24"/>
          <w:szCs w:val="24"/>
          <w:lang w:val="hy-AM"/>
        </w:rPr>
        <w:t>ձեր</w:t>
      </w:r>
      <w:r w:rsidRPr="00BA2F83">
        <w:rPr>
          <w:rFonts w:ascii="GHEA Grapalat" w:hAnsi="GHEA Grapalat"/>
          <w:sz w:val="24"/>
          <w:szCs w:val="24"/>
          <w:lang w:val="hy-AM"/>
        </w:rPr>
        <w:t xml:space="preserve"> </w:t>
      </w:r>
      <w:r w:rsidRPr="00BA2F83">
        <w:rPr>
          <w:rFonts w:ascii="GHEA Grapalat" w:hAnsi="GHEA Grapalat"/>
          <w:sz w:val="24"/>
          <w:szCs w:val="24"/>
          <w:lang w:val="hy-AM"/>
        </w:rPr>
        <w:t>կողմից</w:t>
      </w:r>
      <w:r w:rsidRPr="00BA2F83">
        <w:rPr>
          <w:rFonts w:ascii="GHEA Grapalat" w:hAnsi="GHEA Grapalat"/>
          <w:sz w:val="24"/>
          <w:szCs w:val="24"/>
          <w:lang w:val="hy-AM"/>
        </w:rPr>
        <w:t xml:space="preserve"> ՝խնդրում ենք հստակ պարզաբանել՝ ինչու չի կարելի մատակարարել համարժեք կամ նույնիսկ ավելի որակյալ տեխնիկա, երբ այն համապատասխանում է ներկայացված </w:t>
      </w:r>
      <w:r w:rsidRPr="00BA2F83">
        <w:rPr>
          <w:rFonts w:ascii="GHEA Grapalat" w:hAnsi="GHEA Grapalat"/>
          <w:sz w:val="24"/>
          <w:szCs w:val="24"/>
          <w:lang w:val="hy-AM"/>
        </w:rPr>
        <w:lastRenderedPageBreak/>
        <w:t>տեխնիկական պարամետրերին։ Եթե մրցույթի իրական նպատակը պետության կարիքների արդյունավետ և օպտիմալ սպասարկումն է՝ մատչելի, բայց միաժամանակ որակյալ ապրանքի ձեռքբերմամբ, ապա հարկավոր է ապահովել հավասար մրցակցային պայմաններ բոլոր մատակարարների համար։ Հարկ ենք համարում հիշեցնել, որ պետության նպատակն է՝ ցածր արժեքով, սակայն որակապես համապատասխան ապրանքի ձեռքբերումը, այլ ոչ թե՝ անհասկանալի պատճառներով կոնկրետ մատակարարի նախապատվությունը։ Խնդրում ենք վերանայել նման մոտեցումը,Ապահովել հավասար պայմաններ բոլոր մատակարարների համար, Եվ թույլ տալ մրցակցային միջավայրում հաղթի ոչ թե «նախապես որոշվածը», այլ՝ առաջարկած լավագույն լուծումը։</w:t>
      </w:r>
    </w:p>
    <w:bookmarkEnd w:id="0"/>
    <w:p w14:paraId="4D1B59AA" w14:textId="77777777" w:rsidR="00746E3E" w:rsidRPr="006D2F69" w:rsidRDefault="00746E3E" w:rsidP="00746E3E">
      <w:pPr>
        <w:jc w:val="both"/>
        <w:rPr>
          <w:rFonts w:ascii="GHEA Grapalat" w:hAnsi="GHEA Grapalat"/>
          <w:b/>
          <w:bCs/>
          <w:sz w:val="24"/>
          <w:szCs w:val="24"/>
          <w:lang w:val="hy-AM"/>
        </w:rPr>
      </w:pPr>
      <w:r w:rsidRPr="006D2F69">
        <w:rPr>
          <w:rFonts w:ascii="GHEA Grapalat" w:hAnsi="GHEA Grapalat"/>
          <w:b/>
          <w:bCs/>
          <w:sz w:val="24"/>
          <w:szCs w:val="24"/>
          <w:lang w:val="hy-AM"/>
        </w:rPr>
        <w:t xml:space="preserve">     Պարզաբանում տրամադրելու տեքստ.</w:t>
      </w:r>
    </w:p>
    <w:p w14:paraId="468AB97A" w14:textId="4EE74F88" w:rsidR="007E4C15" w:rsidRPr="007E4C15" w:rsidRDefault="00FD4A23" w:rsidP="006D2F69">
      <w:pPr>
        <w:ind w:firstLine="540"/>
        <w:jc w:val="both"/>
        <w:rPr>
          <w:rFonts w:ascii="GHEA Grapalat" w:hAnsi="GHEA Grapalat"/>
          <w:sz w:val="24"/>
          <w:szCs w:val="24"/>
          <w:lang w:val="hy-AM"/>
        </w:rPr>
      </w:pPr>
      <w:bookmarkStart w:id="1" w:name="_Hlk210123454"/>
      <w:r w:rsidRPr="009B1443">
        <w:rPr>
          <w:rFonts w:ascii="GHEA Grapalat" w:hAnsi="GHEA Grapalat"/>
          <w:sz w:val="24"/>
          <w:szCs w:val="24"/>
          <w:lang w:val="hy-AM"/>
        </w:rPr>
        <w:t>Ի պատասխան հարց</w:t>
      </w:r>
      <w:r w:rsidR="00D04EC4">
        <w:rPr>
          <w:rFonts w:ascii="GHEA Grapalat" w:hAnsi="GHEA Grapalat"/>
          <w:sz w:val="24"/>
          <w:szCs w:val="24"/>
          <w:lang w:val="hy-AM"/>
        </w:rPr>
        <w:t>ումներին</w:t>
      </w:r>
      <w:r w:rsidR="006D2F69">
        <w:rPr>
          <w:rFonts w:ascii="GHEA Grapalat" w:hAnsi="GHEA Grapalat"/>
          <w:sz w:val="24"/>
          <w:szCs w:val="24"/>
          <w:lang w:val="hy-AM"/>
        </w:rPr>
        <w:t xml:space="preserve">՝ </w:t>
      </w:r>
      <w:r w:rsidR="00D04EC4" w:rsidRPr="00D04EC4">
        <w:rPr>
          <w:rFonts w:ascii="GHEA Grapalat" w:hAnsi="GHEA Grapalat"/>
          <w:sz w:val="24"/>
          <w:szCs w:val="24"/>
          <w:lang w:val="hy-AM"/>
        </w:rPr>
        <w:t xml:space="preserve">հայտնում եմ, որ մեզ համար </w:t>
      </w:r>
      <w:r w:rsidR="00B02457">
        <w:rPr>
          <w:rFonts w:ascii="GHEA Grapalat" w:hAnsi="GHEA Grapalat"/>
          <w:sz w:val="24"/>
          <w:szCs w:val="24"/>
          <w:lang w:val="hy-AM"/>
        </w:rPr>
        <w:t xml:space="preserve">նախընտրելի </w:t>
      </w:r>
      <w:r w:rsidR="00D04EC4" w:rsidRPr="00D04EC4">
        <w:rPr>
          <w:rFonts w:ascii="GHEA Grapalat" w:hAnsi="GHEA Grapalat"/>
          <w:sz w:val="24"/>
          <w:szCs w:val="24"/>
          <w:lang w:val="hy-AM"/>
        </w:rPr>
        <w:t xml:space="preserve"> են տեխնիկական բնութագրո</w:t>
      </w:r>
      <w:r w:rsidR="00B02457">
        <w:rPr>
          <w:rFonts w:ascii="GHEA Grapalat" w:hAnsi="GHEA Grapalat"/>
          <w:sz w:val="24"/>
          <w:szCs w:val="24"/>
          <w:lang w:val="hy-AM"/>
        </w:rPr>
        <w:t>վ սահմանված պահանջներն ու առաջադրված պայմանները: Ք</w:t>
      </w:r>
      <w:r w:rsidR="00D04EC4" w:rsidRPr="00D04EC4">
        <w:rPr>
          <w:rFonts w:ascii="GHEA Grapalat" w:hAnsi="GHEA Grapalat"/>
          <w:sz w:val="24"/>
          <w:szCs w:val="24"/>
          <w:lang w:val="hy-AM"/>
        </w:rPr>
        <w:t xml:space="preserve">անի որ շուկայում նման պարամետրերով ապրանքները շատ են, ուստի </w:t>
      </w:r>
      <w:r w:rsidR="00B02457">
        <w:rPr>
          <w:rFonts w:ascii="GHEA Grapalat" w:hAnsi="GHEA Grapalat"/>
          <w:sz w:val="24"/>
          <w:szCs w:val="24"/>
          <w:lang w:val="hy-AM"/>
        </w:rPr>
        <w:t>անհրաժեշտ է</w:t>
      </w:r>
      <w:r w:rsidR="00D04EC4" w:rsidRPr="00D04EC4">
        <w:rPr>
          <w:rFonts w:ascii="GHEA Grapalat" w:hAnsi="GHEA Grapalat"/>
          <w:sz w:val="24"/>
          <w:szCs w:val="24"/>
          <w:lang w:val="hy-AM"/>
        </w:rPr>
        <w:t xml:space="preserve"> բավարարել </w:t>
      </w:r>
      <w:r w:rsidR="00B02457">
        <w:rPr>
          <w:rFonts w:ascii="GHEA Grapalat" w:hAnsi="GHEA Grapalat"/>
          <w:sz w:val="24"/>
          <w:szCs w:val="24"/>
          <w:lang w:val="hy-AM"/>
        </w:rPr>
        <w:t xml:space="preserve">տեխնիկական բնութագրով սահմանված </w:t>
      </w:r>
      <w:r w:rsidR="00D04EC4" w:rsidRPr="00D04EC4">
        <w:rPr>
          <w:rFonts w:ascii="GHEA Grapalat" w:hAnsi="GHEA Grapalat"/>
          <w:sz w:val="24"/>
          <w:szCs w:val="24"/>
          <w:lang w:val="hy-AM"/>
        </w:rPr>
        <w:t>պահանջները</w:t>
      </w:r>
      <w:r w:rsidR="00B02457">
        <w:rPr>
          <w:rFonts w:ascii="GHEA Grapalat" w:hAnsi="GHEA Grapalat"/>
          <w:sz w:val="24"/>
          <w:szCs w:val="24"/>
          <w:lang w:val="hy-AM"/>
        </w:rPr>
        <w:t>՝</w:t>
      </w:r>
      <w:r w:rsidR="00D04EC4" w:rsidRPr="00D04EC4">
        <w:rPr>
          <w:rFonts w:ascii="GHEA Grapalat" w:hAnsi="GHEA Grapalat"/>
          <w:sz w:val="24"/>
          <w:szCs w:val="24"/>
          <w:lang w:val="hy-AM"/>
        </w:rPr>
        <w:t xml:space="preserve"> ապրանքների շահագործման արդյունավետությունը պահպանելու համար։</w:t>
      </w:r>
      <w:r w:rsidR="00B02457">
        <w:rPr>
          <w:rFonts w:ascii="GHEA Grapalat" w:hAnsi="GHEA Grapalat"/>
          <w:sz w:val="24"/>
          <w:szCs w:val="24"/>
          <w:lang w:val="hy-AM"/>
        </w:rPr>
        <w:t xml:space="preserve"> Միաժամանակ նշեմ, որ տեխնիկական բնութագիրը կազմված է համաձայն </w:t>
      </w:r>
      <w:r w:rsidR="00B02457" w:rsidRPr="00610D32">
        <w:rPr>
          <w:rFonts w:ascii="GHEA Grapalat" w:hAnsi="GHEA Grapalat"/>
          <w:sz w:val="24"/>
          <w:szCs w:val="24"/>
          <w:lang w:val="hy-AM"/>
        </w:rPr>
        <w:t>Հայաստանի Հանրապետության կառավարության 2017 թվականի մայիսի 4-ի N 526-Ն որոշման</w:t>
      </w:r>
      <w:r w:rsidR="00D04EC4" w:rsidRPr="00D04EC4">
        <w:rPr>
          <w:rFonts w:ascii="GHEA Grapalat" w:hAnsi="GHEA Grapalat"/>
          <w:sz w:val="24"/>
          <w:szCs w:val="24"/>
          <w:lang w:val="hy-AM"/>
        </w:rPr>
        <w:t xml:space="preserve"> </w:t>
      </w:r>
      <w:r w:rsidR="00B02457">
        <w:rPr>
          <w:rFonts w:ascii="GHEA Grapalat" w:hAnsi="GHEA Grapalat"/>
          <w:sz w:val="24"/>
          <w:szCs w:val="24"/>
          <w:lang w:val="hy-AM"/>
        </w:rPr>
        <w:t>22 կետի:</w:t>
      </w:r>
    </w:p>
    <w:bookmarkEnd w:id="1"/>
    <w:p w14:paraId="4FF662A4" w14:textId="282DCA08" w:rsidR="00FD4A23" w:rsidRDefault="00A13798" w:rsidP="007E4C15">
      <w:pPr>
        <w:ind w:firstLine="540"/>
        <w:jc w:val="both"/>
        <w:rPr>
          <w:rFonts w:ascii="GHEA Grapalat" w:hAnsi="GHEA Grapalat" w:cs="Sylfaen"/>
          <w:sz w:val="24"/>
          <w:szCs w:val="24"/>
          <w:lang w:val="af-ZA"/>
        </w:rPr>
      </w:pPr>
      <w:r w:rsidRPr="00890548">
        <w:rPr>
          <w:rFonts w:ascii="GHEA Grapalat" w:hAnsi="GHEA Grapalat" w:cs="Sylfaen"/>
          <w:sz w:val="24"/>
          <w:szCs w:val="24"/>
          <w:lang w:val="af-ZA"/>
        </w:rPr>
        <w:t xml:space="preserve">Սույն հայտարարության հետ կապված լրացուցիչ տեղեկություններ ստանալու համար կարող եք դիմել </w:t>
      </w:r>
      <w:r w:rsidR="007E4C15" w:rsidRPr="007E4C15">
        <w:rPr>
          <w:rFonts w:ascii="GHEA Grapalat" w:hAnsi="GHEA Grapalat" w:cs="Sylfaen"/>
          <w:b/>
          <w:bCs/>
          <w:sz w:val="24"/>
          <w:szCs w:val="24"/>
          <w:lang w:val="af-ZA"/>
        </w:rPr>
        <w:t>ԵՔ-ԷԱՃԱՊՁԲ-</w:t>
      </w:r>
      <w:r w:rsidR="00BA2F83">
        <w:rPr>
          <w:rFonts w:ascii="GHEA Grapalat" w:hAnsi="GHEA Grapalat" w:cs="Sylfaen"/>
          <w:b/>
          <w:bCs/>
          <w:sz w:val="24"/>
          <w:szCs w:val="24"/>
          <w:lang w:val="af-ZA"/>
        </w:rPr>
        <w:t>25/330</w:t>
      </w:r>
      <w:r w:rsidR="00A44E04">
        <w:rPr>
          <w:rFonts w:ascii="GHEA Grapalat" w:hAnsi="GHEA Grapalat" w:cs="Sylfaen"/>
          <w:b/>
          <w:bCs/>
          <w:sz w:val="24"/>
          <w:szCs w:val="24"/>
          <w:lang w:val="af-ZA"/>
        </w:rPr>
        <w:t xml:space="preserve"> </w:t>
      </w:r>
      <w:r w:rsidRPr="00890548">
        <w:rPr>
          <w:rFonts w:ascii="GHEA Grapalat" w:hAnsi="GHEA Grapalat" w:cs="Sylfaen"/>
          <w:sz w:val="24"/>
          <w:szCs w:val="24"/>
          <w:lang w:val="af-ZA"/>
        </w:rPr>
        <w:t>ծածկագրով գնահատող հանձնաժողովի քարտուղար</w:t>
      </w:r>
    </w:p>
    <w:p w14:paraId="370482B1" w14:textId="52FA4759" w:rsidR="00890548" w:rsidRPr="007E4C15" w:rsidRDefault="00314407" w:rsidP="00890548">
      <w:pPr>
        <w:spacing w:after="0"/>
        <w:jc w:val="both"/>
        <w:rPr>
          <w:rFonts w:ascii="GHEA Grapalat" w:hAnsi="GHEA Grapalat" w:cs="Sylfaen"/>
          <w:bCs/>
          <w:sz w:val="24"/>
          <w:szCs w:val="24"/>
          <w:lang w:val="af-ZA"/>
        </w:rPr>
      </w:pPr>
      <w:r>
        <w:rPr>
          <w:rFonts w:ascii="GHEA Grapalat" w:hAnsi="GHEA Grapalat" w:cs="Sylfaen"/>
          <w:sz w:val="24"/>
          <w:szCs w:val="24"/>
          <w:lang w:val="af-ZA"/>
        </w:rPr>
        <w:t>Տ</w:t>
      </w:r>
      <w:r w:rsidR="001337CA" w:rsidRPr="0051159E">
        <w:rPr>
          <w:rFonts w:ascii="GHEA Grapalat" w:hAnsi="GHEA Grapalat" w:cs="Sylfaen"/>
          <w:bCs/>
          <w:sz w:val="24"/>
          <w:szCs w:val="24"/>
          <w:lang w:val="af-ZA"/>
        </w:rPr>
        <w:t>.</w:t>
      </w:r>
      <w:r w:rsidR="00890548" w:rsidRPr="0051159E">
        <w:rPr>
          <w:rFonts w:ascii="GHEA Grapalat" w:hAnsi="GHEA Grapalat" w:cs="Sylfaen"/>
          <w:bCs/>
          <w:sz w:val="24"/>
          <w:szCs w:val="24"/>
          <w:lang w:val="af-ZA"/>
        </w:rPr>
        <w:t xml:space="preserve"> </w:t>
      </w:r>
      <w:r>
        <w:rPr>
          <w:rFonts w:ascii="GHEA Grapalat" w:hAnsi="GHEA Grapalat" w:cs="Sylfaen"/>
          <w:bCs/>
          <w:sz w:val="24"/>
          <w:szCs w:val="24"/>
          <w:lang w:val="af-ZA"/>
        </w:rPr>
        <w:t>Մ</w:t>
      </w:r>
      <w:r>
        <w:rPr>
          <w:rFonts w:ascii="GHEA Grapalat" w:hAnsi="GHEA Grapalat" w:cs="Sylfaen"/>
          <w:bCs/>
          <w:sz w:val="24"/>
          <w:szCs w:val="24"/>
          <w:lang w:val="hy-AM"/>
        </w:rPr>
        <w:t>անուկյան</w:t>
      </w:r>
      <w:r w:rsidR="00A13798" w:rsidRPr="0051159E">
        <w:rPr>
          <w:rFonts w:ascii="GHEA Grapalat" w:hAnsi="GHEA Grapalat" w:cs="Sylfaen"/>
          <w:bCs/>
          <w:sz w:val="24"/>
          <w:szCs w:val="24"/>
          <w:lang w:val="af-ZA"/>
        </w:rPr>
        <w:t>:</w:t>
      </w:r>
    </w:p>
    <w:p w14:paraId="343733DD" w14:textId="18555819" w:rsidR="00A13798" w:rsidRPr="00890548" w:rsidRDefault="00A13798" w:rsidP="00890548">
      <w:pPr>
        <w:spacing w:after="0"/>
        <w:jc w:val="both"/>
        <w:rPr>
          <w:rFonts w:ascii="GHEA Grapalat" w:hAnsi="GHEA Grapalat" w:cs="Sylfaen"/>
          <w:sz w:val="24"/>
          <w:szCs w:val="24"/>
          <w:lang w:val="af-ZA"/>
        </w:rPr>
      </w:pPr>
      <w:r w:rsidRPr="00890548">
        <w:rPr>
          <w:rFonts w:ascii="GHEA Grapalat" w:hAnsi="GHEA Grapalat" w:cs="Sylfaen"/>
          <w:sz w:val="24"/>
          <w:szCs w:val="24"/>
          <w:lang w:val="af-ZA"/>
        </w:rPr>
        <w:t xml:space="preserve">Հեռախոս՝ </w:t>
      </w:r>
      <w:r w:rsidR="001337CA" w:rsidRPr="00890548">
        <w:rPr>
          <w:rFonts w:ascii="GHEA Grapalat" w:hAnsi="GHEA Grapalat" w:cs="Sylfaen"/>
          <w:sz w:val="24"/>
          <w:szCs w:val="24"/>
          <w:lang w:val="af-ZA"/>
        </w:rPr>
        <w:t>011514</w:t>
      </w:r>
      <w:r w:rsidR="00E94A4B">
        <w:rPr>
          <w:rFonts w:ascii="GHEA Grapalat" w:hAnsi="GHEA Grapalat" w:cs="Sylfaen"/>
          <w:sz w:val="24"/>
          <w:szCs w:val="24"/>
          <w:lang w:val="af-ZA"/>
        </w:rPr>
        <w:t>-001 /416/</w:t>
      </w:r>
    </w:p>
    <w:p w14:paraId="44CD6BA5" w14:textId="1443DD26" w:rsidR="00A13798" w:rsidRPr="00890548" w:rsidRDefault="00A13798" w:rsidP="00890548">
      <w:pPr>
        <w:spacing w:after="0"/>
        <w:jc w:val="both"/>
        <w:rPr>
          <w:rFonts w:ascii="GHEA Grapalat" w:hAnsi="GHEA Grapalat" w:cs="Sylfaen"/>
          <w:sz w:val="24"/>
          <w:szCs w:val="24"/>
          <w:lang w:val="af-ZA"/>
        </w:rPr>
      </w:pPr>
      <w:r w:rsidRPr="00890548">
        <w:rPr>
          <w:rFonts w:ascii="GHEA Grapalat" w:hAnsi="GHEA Grapalat" w:cs="Sylfaen"/>
          <w:sz w:val="24"/>
          <w:szCs w:val="24"/>
          <w:lang w:val="af-ZA"/>
        </w:rPr>
        <w:t>Էլեկտր</w:t>
      </w:r>
      <w:r w:rsidR="006D2F69" w:rsidRPr="00890548">
        <w:rPr>
          <w:rFonts w:ascii="GHEA Grapalat" w:hAnsi="GHEA Grapalat" w:cs="Sylfaen"/>
          <w:sz w:val="24"/>
          <w:szCs w:val="24"/>
          <w:lang w:val="af-ZA"/>
        </w:rPr>
        <w:t>ո</w:t>
      </w:r>
      <w:r w:rsidRPr="00890548">
        <w:rPr>
          <w:rFonts w:ascii="GHEA Grapalat" w:hAnsi="GHEA Grapalat" w:cs="Sylfaen"/>
          <w:sz w:val="24"/>
          <w:szCs w:val="24"/>
          <w:lang w:val="af-ZA"/>
        </w:rPr>
        <w:t xml:space="preserve">նային փոստ՝ </w:t>
      </w:r>
      <w:r w:rsidR="007F3CC6" w:rsidRPr="00890548">
        <w:rPr>
          <w:rFonts w:ascii="GHEA Grapalat" w:hAnsi="GHEA Grapalat" w:cs="Sylfaen"/>
          <w:sz w:val="24"/>
          <w:szCs w:val="24"/>
          <w:lang w:val="af-ZA"/>
        </w:rPr>
        <w:t xml:space="preserve">Էլ.փոստ` </w:t>
      </w:r>
      <w:r w:rsidR="00314407" w:rsidRPr="00314407">
        <w:rPr>
          <w:rFonts w:ascii="GHEA Grapalat" w:hAnsi="GHEA Grapalat" w:cs="Sylfaen"/>
          <w:sz w:val="24"/>
          <w:szCs w:val="24"/>
          <w:lang w:val="af-ZA"/>
        </w:rPr>
        <w:t>tatevik.manuk</w:t>
      </w:r>
      <w:r w:rsidR="00890548">
        <w:rPr>
          <w:rFonts w:ascii="GHEA Grapalat" w:hAnsi="GHEA Grapalat" w:cs="Sylfaen"/>
          <w:sz w:val="24"/>
          <w:szCs w:val="24"/>
          <w:lang w:val="af-ZA"/>
        </w:rPr>
        <w:t>yan</w:t>
      </w:r>
      <w:r w:rsidR="007F3CC6" w:rsidRPr="00890548">
        <w:rPr>
          <w:rFonts w:ascii="GHEA Grapalat" w:hAnsi="GHEA Grapalat" w:cs="Sylfaen"/>
          <w:sz w:val="24"/>
          <w:szCs w:val="24"/>
          <w:lang w:val="af-ZA"/>
        </w:rPr>
        <w:t>@yerevan.am</w:t>
      </w:r>
      <w:r w:rsidRPr="00890548">
        <w:rPr>
          <w:rFonts w:ascii="GHEA Grapalat" w:hAnsi="GHEA Grapalat" w:cs="Sylfaen"/>
          <w:sz w:val="24"/>
          <w:szCs w:val="24"/>
          <w:lang w:val="af-ZA"/>
        </w:rPr>
        <w:t>։</w:t>
      </w:r>
    </w:p>
    <w:p w14:paraId="27604282" w14:textId="11C8CD9A" w:rsidR="00AC37A6" w:rsidRPr="006D2F69" w:rsidRDefault="007E4C15" w:rsidP="006D2F69">
      <w:pPr>
        <w:spacing w:after="0" w:line="240" w:lineRule="auto"/>
        <w:jc w:val="both"/>
        <w:rPr>
          <w:rFonts w:ascii="GHEA Grapalat" w:hAnsi="GHEA Grapalat" w:cs="Sylfaen"/>
          <w:sz w:val="24"/>
          <w:szCs w:val="24"/>
          <w:lang w:val="af-ZA"/>
        </w:rPr>
      </w:pPr>
      <w:r w:rsidRPr="007E4C15">
        <w:rPr>
          <w:rFonts w:ascii="GHEA Grapalat" w:hAnsi="GHEA Grapalat" w:cs="Sylfaen"/>
          <w:b/>
          <w:bCs/>
          <w:sz w:val="24"/>
          <w:szCs w:val="24"/>
          <w:lang w:val="af-ZA"/>
        </w:rPr>
        <w:t>ԵՔ-ԷԱՃԱՊՁԲ-</w:t>
      </w:r>
      <w:r w:rsidR="00BA2F83">
        <w:rPr>
          <w:rFonts w:ascii="GHEA Grapalat" w:hAnsi="GHEA Grapalat" w:cs="Sylfaen"/>
          <w:b/>
          <w:bCs/>
          <w:sz w:val="24"/>
          <w:szCs w:val="24"/>
          <w:lang w:val="af-ZA"/>
        </w:rPr>
        <w:t>25/330</w:t>
      </w:r>
      <w:r>
        <w:rPr>
          <w:rFonts w:ascii="GHEA Grapalat" w:hAnsi="GHEA Grapalat" w:cs="Sylfaen"/>
          <w:b/>
          <w:bCs/>
          <w:sz w:val="24"/>
          <w:szCs w:val="24"/>
          <w:lang w:val="af-ZA"/>
        </w:rPr>
        <w:t xml:space="preserve"> </w:t>
      </w:r>
      <w:r w:rsidR="00A13798" w:rsidRPr="00890548">
        <w:rPr>
          <w:rFonts w:ascii="GHEA Grapalat" w:hAnsi="GHEA Grapalat" w:cs="Sylfaen"/>
          <w:sz w:val="24"/>
          <w:szCs w:val="24"/>
          <w:lang w:val="af-ZA"/>
        </w:rPr>
        <w:t>ծածկագրով գնման ընթացակարգի գնահատող հանձնաժո</w:t>
      </w:r>
      <w:r w:rsidR="006D2F69">
        <w:rPr>
          <w:rFonts w:ascii="GHEA Grapalat" w:hAnsi="GHEA Grapalat" w:cs="Sylfaen"/>
          <w:sz w:val="24"/>
          <w:szCs w:val="24"/>
          <w:lang w:val="af-ZA"/>
        </w:rPr>
        <w:t>ղով</w:t>
      </w:r>
    </w:p>
    <w:sectPr w:rsidR="00AC37A6" w:rsidRPr="006D2F69" w:rsidSect="00C1597D">
      <w:footerReference w:type="even" r:id="rId7"/>
      <w:footerReference w:type="default" r:id="rId8"/>
      <w:pgSz w:w="11906" w:h="16838"/>
      <w:pgMar w:top="284" w:right="1016"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43B0" w14:textId="77777777" w:rsidR="00EA3105" w:rsidRDefault="00EA3105" w:rsidP="00B430B8">
      <w:pPr>
        <w:spacing w:after="0" w:line="240" w:lineRule="auto"/>
      </w:pPr>
      <w:r>
        <w:separator/>
      </w:r>
    </w:p>
  </w:endnote>
  <w:endnote w:type="continuationSeparator" w:id="0">
    <w:p w14:paraId="1F8C067A" w14:textId="77777777" w:rsidR="00EA3105" w:rsidRDefault="00EA3105" w:rsidP="00B4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LatArm">
    <w:altName w:val="Times New Roman"/>
    <w:charset w:val="00"/>
    <w:family w:val="auto"/>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4CC8" w14:textId="77777777" w:rsidR="00FE5A14" w:rsidRDefault="00F26B8A"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end"/>
    </w:r>
  </w:p>
  <w:p w14:paraId="314E4E6D" w14:textId="77777777" w:rsidR="00FE5A14" w:rsidRDefault="00FE5A14" w:rsidP="00B2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0864" w14:textId="77777777" w:rsidR="00FE5A14" w:rsidRDefault="00FE5A14" w:rsidP="00717888">
    <w:pPr>
      <w:pStyle w:val="Footer"/>
      <w:framePr w:wrap="around" w:vAnchor="text" w:hAnchor="margin" w:xAlign="right" w:y="1"/>
      <w:rPr>
        <w:rStyle w:val="PageNumber"/>
      </w:rPr>
    </w:pPr>
  </w:p>
  <w:p w14:paraId="161F854D" w14:textId="77777777" w:rsidR="00FE5A14" w:rsidRDefault="00FE5A14" w:rsidP="00B21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8217" w14:textId="77777777" w:rsidR="00EA3105" w:rsidRDefault="00EA3105" w:rsidP="00B430B8">
      <w:pPr>
        <w:spacing w:after="0" w:line="240" w:lineRule="auto"/>
      </w:pPr>
      <w:r>
        <w:separator/>
      </w:r>
    </w:p>
  </w:footnote>
  <w:footnote w:type="continuationSeparator" w:id="0">
    <w:p w14:paraId="6787423B" w14:textId="77777777" w:rsidR="00EA3105" w:rsidRDefault="00EA3105" w:rsidP="00B43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C89"/>
    <w:multiLevelType w:val="hybridMultilevel"/>
    <w:tmpl w:val="4706FE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EB56F98"/>
    <w:multiLevelType w:val="hybridMultilevel"/>
    <w:tmpl w:val="E0DA86D0"/>
    <w:lvl w:ilvl="0" w:tplc="A81009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5688E"/>
    <w:multiLevelType w:val="multilevel"/>
    <w:tmpl w:val="2DEAE6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6476F2B"/>
    <w:multiLevelType w:val="hybridMultilevel"/>
    <w:tmpl w:val="6BCC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260637">
    <w:abstractNumId w:val="3"/>
  </w:num>
  <w:num w:numId="2" w16cid:durableId="907573274">
    <w:abstractNumId w:val="2"/>
  </w:num>
  <w:num w:numId="3" w16cid:durableId="345206050">
    <w:abstractNumId w:val="1"/>
  </w:num>
  <w:num w:numId="4" w16cid:durableId="111910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3798"/>
    <w:rsid w:val="00012AEF"/>
    <w:rsid w:val="000246EE"/>
    <w:rsid w:val="00033785"/>
    <w:rsid w:val="00061F19"/>
    <w:rsid w:val="0009690F"/>
    <w:rsid w:val="000B362A"/>
    <w:rsid w:val="000F3E63"/>
    <w:rsid w:val="00110308"/>
    <w:rsid w:val="001337CA"/>
    <w:rsid w:val="00144B61"/>
    <w:rsid w:val="00163487"/>
    <w:rsid w:val="00171C81"/>
    <w:rsid w:val="00171F18"/>
    <w:rsid w:val="0018005A"/>
    <w:rsid w:val="001A6EA9"/>
    <w:rsid w:val="001E3D54"/>
    <w:rsid w:val="00217DD4"/>
    <w:rsid w:val="002440B4"/>
    <w:rsid w:val="002659AD"/>
    <w:rsid w:val="00290DA1"/>
    <w:rsid w:val="002979EA"/>
    <w:rsid w:val="002A0738"/>
    <w:rsid w:val="002B5AC2"/>
    <w:rsid w:val="002D07BB"/>
    <w:rsid w:val="002F5875"/>
    <w:rsid w:val="00314407"/>
    <w:rsid w:val="00314799"/>
    <w:rsid w:val="00353E17"/>
    <w:rsid w:val="003672D2"/>
    <w:rsid w:val="003D5833"/>
    <w:rsid w:val="00403AD6"/>
    <w:rsid w:val="00466CDA"/>
    <w:rsid w:val="00472D91"/>
    <w:rsid w:val="00480430"/>
    <w:rsid w:val="00482DEC"/>
    <w:rsid w:val="00491D7D"/>
    <w:rsid w:val="004B0392"/>
    <w:rsid w:val="004B1F4F"/>
    <w:rsid w:val="004C376E"/>
    <w:rsid w:val="004D07CB"/>
    <w:rsid w:val="004E45DF"/>
    <w:rsid w:val="0051159E"/>
    <w:rsid w:val="00551E57"/>
    <w:rsid w:val="00557980"/>
    <w:rsid w:val="005741E0"/>
    <w:rsid w:val="005B1FC9"/>
    <w:rsid w:val="005D6E3A"/>
    <w:rsid w:val="00615083"/>
    <w:rsid w:val="00673C9A"/>
    <w:rsid w:val="006D2F69"/>
    <w:rsid w:val="00713E1C"/>
    <w:rsid w:val="00715015"/>
    <w:rsid w:val="00746E3E"/>
    <w:rsid w:val="007664D6"/>
    <w:rsid w:val="007C2327"/>
    <w:rsid w:val="007C410B"/>
    <w:rsid w:val="007D4AA2"/>
    <w:rsid w:val="007E4C15"/>
    <w:rsid w:val="007E4DEC"/>
    <w:rsid w:val="007F3CC6"/>
    <w:rsid w:val="0080307F"/>
    <w:rsid w:val="00824408"/>
    <w:rsid w:val="0083298F"/>
    <w:rsid w:val="0084541A"/>
    <w:rsid w:val="008807FC"/>
    <w:rsid w:val="00890548"/>
    <w:rsid w:val="008A2980"/>
    <w:rsid w:val="008B457D"/>
    <w:rsid w:val="008B7186"/>
    <w:rsid w:val="008C76F8"/>
    <w:rsid w:val="008D228E"/>
    <w:rsid w:val="009015C2"/>
    <w:rsid w:val="00904470"/>
    <w:rsid w:val="00916ECB"/>
    <w:rsid w:val="00921DAA"/>
    <w:rsid w:val="00940F7C"/>
    <w:rsid w:val="0095342C"/>
    <w:rsid w:val="00982F10"/>
    <w:rsid w:val="009B1DEB"/>
    <w:rsid w:val="009E2669"/>
    <w:rsid w:val="009F5B9D"/>
    <w:rsid w:val="00A13798"/>
    <w:rsid w:val="00A1655D"/>
    <w:rsid w:val="00A219BC"/>
    <w:rsid w:val="00A44E04"/>
    <w:rsid w:val="00A63547"/>
    <w:rsid w:val="00A810B2"/>
    <w:rsid w:val="00AA1A46"/>
    <w:rsid w:val="00AB662B"/>
    <w:rsid w:val="00AC37A6"/>
    <w:rsid w:val="00AF49F3"/>
    <w:rsid w:val="00B02457"/>
    <w:rsid w:val="00B11389"/>
    <w:rsid w:val="00B34E4C"/>
    <w:rsid w:val="00B430B8"/>
    <w:rsid w:val="00B63997"/>
    <w:rsid w:val="00B712BF"/>
    <w:rsid w:val="00B751B8"/>
    <w:rsid w:val="00B850C0"/>
    <w:rsid w:val="00BA2F83"/>
    <w:rsid w:val="00BA3A84"/>
    <w:rsid w:val="00BB0E96"/>
    <w:rsid w:val="00BE64DB"/>
    <w:rsid w:val="00C1597D"/>
    <w:rsid w:val="00C354D2"/>
    <w:rsid w:val="00C36CDA"/>
    <w:rsid w:val="00CB44CB"/>
    <w:rsid w:val="00CF6096"/>
    <w:rsid w:val="00D04EC4"/>
    <w:rsid w:val="00D105AB"/>
    <w:rsid w:val="00D1215B"/>
    <w:rsid w:val="00D416D4"/>
    <w:rsid w:val="00D42DC0"/>
    <w:rsid w:val="00D53336"/>
    <w:rsid w:val="00D67481"/>
    <w:rsid w:val="00DB2AA1"/>
    <w:rsid w:val="00DF053F"/>
    <w:rsid w:val="00E00AE9"/>
    <w:rsid w:val="00E31929"/>
    <w:rsid w:val="00E34D58"/>
    <w:rsid w:val="00E54AC9"/>
    <w:rsid w:val="00E761C3"/>
    <w:rsid w:val="00E94A4B"/>
    <w:rsid w:val="00EA3105"/>
    <w:rsid w:val="00EA6D75"/>
    <w:rsid w:val="00EA7CD8"/>
    <w:rsid w:val="00EB61B3"/>
    <w:rsid w:val="00ED0A1B"/>
    <w:rsid w:val="00F2448D"/>
    <w:rsid w:val="00F26B8A"/>
    <w:rsid w:val="00F417D8"/>
    <w:rsid w:val="00F41EFD"/>
    <w:rsid w:val="00F551BC"/>
    <w:rsid w:val="00F64749"/>
    <w:rsid w:val="00FB41E0"/>
    <w:rsid w:val="00FD4A23"/>
    <w:rsid w:val="00FE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4502B"/>
  <w15:docId w15:val="{C55DF3E3-3CE1-4107-BDB4-06286B77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0B8"/>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HTMLPreformatted">
    <w:name w:val="HTML Preformatted"/>
    <w:basedOn w:val="Normal"/>
    <w:link w:val="HTMLPreformattedChar"/>
    <w:uiPriority w:val="99"/>
    <w:unhideWhenUsed/>
    <w:rsid w:val="00B63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63997"/>
    <w:rPr>
      <w:rFonts w:ascii="Courier New" w:eastAsia="Times New Roman" w:hAnsi="Courier New" w:cs="Courier New"/>
      <w:sz w:val="20"/>
      <w:szCs w:val="20"/>
      <w:lang w:val="ru-RU" w:eastAsia="ru-RU"/>
    </w:rPr>
  </w:style>
  <w:style w:type="character" w:styleId="Hyperlink">
    <w:name w:val="Hyperlink"/>
    <w:basedOn w:val="DefaultParagraphFont"/>
    <w:rsid w:val="008A2980"/>
    <w:rPr>
      <w:color w:val="0000FF"/>
      <w:u w:val="single"/>
    </w:rPr>
  </w:style>
  <w:style w:type="paragraph" w:styleId="ListParagraph">
    <w:name w:val="List Paragraph"/>
    <w:basedOn w:val="Normal"/>
    <w:uiPriority w:val="34"/>
    <w:qFormat/>
    <w:rsid w:val="008A2980"/>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gnumner 20</cp:lastModifiedBy>
  <cp:revision>74</cp:revision>
  <cp:lastPrinted>2025-09-30T07:04:00Z</cp:lastPrinted>
  <dcterms:created xsi:type="dcterms:W3CDTF">2018-11-20T13:06:00Z</dcterms:created>
  <dcterms:modified xsi:type="dcterms:W3CDTF">2025-09-30T07:21:00Z</dcterms:modified>
</cp:coreProperties>
</file>