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AA72D3" w:rsidRPr="00AA72D3">
        <w:rPr>
          <w:rFonts w:ascii="GHEA Grapalat" w:hAnsi="GHEA Grapalat" w:cs="Sylfaen"/>
          <w:b/>
          <w:i/>
          <w:szCs w:val="24"/>
          <w:lang w:val="af-ZA"/>
        </w:rPr>
        <w:t>«ԵՔ-ԳՀԱՇՁԲ-19/28»</w:t>
      </w:r>
      <w:r w:rsidR="00AA72D3" w:rsidRPr="00C7663B">
        <w:rPr>
          <w:rFonts w:ascii="GHEA Grapalat" w:hAnsi="GHEA Grapalat"/>
          <w:b/>
          <w:szCs w:val="22"/>
          <w:lang w:val="af-ZA"/>
        </w:rPr>
        <w:t xml:space="preserve"> 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A72D3" w:rsidRPr="00AA72D3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A72D3">
        <w:rPr>
          <w:rFonts w:ascii="GHEA Grapalat" w:hAnsi="GHEA Grapalat"/>
          <w:b w:val="0"/>
          <w:sz w:val="20"/>
          <w:lang w:val="hy-AM"/>
        </w:rPr>
        <w:t>մայիսի 2</w:t>
      </w:r>
      <w:r w:rsidR="00C80131" w:rsidRPr="00C801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80131">
        <w:rPr>
          <w:rFonts w:ascii="GHEA Grapalat" w:hAnsi="GHEA Grapalat" w:cs="Sylfaen"/>
          <w:b w:val="0"/>
          <w:sz w:val="20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AA72D3" w:rsidRPr="00AA72D3">
        <w:rPr>
          <w:rFonts w:ascii="GHEA Grapalat" w:hAnsi="GHEA Grapalat" w:cs="Sylfaen"/>
          <w:sz w:val="24"/>
          <w:szCs w:val="24"/>
          <w:lang w:val="af-ZA"/>
        </w:rPr>
        <w:t>ԵՔ-ԳՀԱՇՁԲ-19/28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AA72D3" w:rsidRPr="00AA72D3">
        <w:rPr>
          <w:rFonts w:ascii="GHEA Grapalat" w:hAnsi="GHEA Grapalat" w:cs="Sylfaen"/>
          <w:sz w:val="20"/>
          <w:lang w:val="af-ZA"/>
        </w:rPr>
        <w:t xml:space="preserve">ԵՔ-ԳՀԱՇՁԲ-19/28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8"/>
        <w:gridCol w:w="2476"/>
        <w:gridCol w:w="3059"/>
        <w:gridCol w:w="2354"/>
        <w:gridCol w:w="2132"/>
      </w:tblGrid>
      <w:tr w:rsidR="00A72AAE" w:rsidRPr="00C80131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9573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C80131" w:rsidTr="009860C4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B82DD0" w:rsidRPr="00192FDF" w:rsidRDefault="00B82DD0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92FD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82DD0" w:rsidRPr="009860C4" w:rsidRDefault="00AA72D3" w:rsidP="009860C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AA72D3">
              <w:rPr>
                <w:rFonts w:ascii="GHEA Grapalat" w:hAnsi="GHEA Grapalat"/>
                <w:sz w:val="18"/>
                <w:szCs w:val="18"/>
                <w:lang w:val="hy-AM" w:eastAsia="en-US"/>
              </w:rPr>
              <w:t>Երևան քաղաքի Մարգարյան փողոցի զբոսայգու ջրավազանի վերանորոգման նախագծանախահաշվային փաստաթղթերի կազմման և փորձաքննության եզրակացության տրամադրման աշխատանքներ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82DD0" w:rsidRPr="0093377C" w:rsidRDefault="00B82DD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82DD0" w:rsidRPr="009860C4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95737B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82DD0" w:rsidRPr="0095737B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B82DD0" w:rsidRPr="009860C4" w:rsidRDefault="009860C4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F6F27">
        <w:rPr>
          <w:rFonts w:ascii="GHEA Grapalat" w:hAnsi="GHEA Grapalat"/>
          <w:sz w:val="20"/>
          <w:lang w:val="hy-AM"/>
        </w:rPr>
        <w:t>Ն. Կիրակոսյան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F6F27" w:rsidRPr="009860C4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6A" w:rsidRDefault="0001086A">
      <w:r>
        <w:separator/>
      </w:r>
    </w:p>
  </w:endnote>
  <w:endnote w:type="continuationSeparator" w:id="1">
    <w:p w:rsidR="0001086A" w:rsidRDefault="0001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7B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7B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13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6A" w:rsidRDefault="0001086A">
      <w:r>
        <w:separator/>
      </w:r>
    </w:p>
  </w:footnote>
  <w:footnote w:type="continuationSeparator" w:id="1">
    <w:p w:rsidR="0001086A" w:rsidRDefault="00010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86A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737B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B1D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57D77"/>
    <w:rsid w:val="00C8013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liana.ghavalyan</cp:lastModifiedBy>
  <cp:revision>64</cp:revision>
  <cp:lastPrinted>2019-05-08T06:14:00Z</cp:lastPrinted>
  <dcterms:created xsi:type="dcterms:W3CDTF">2012-10-05T11:57:00Z</dcterms:created>
  <dcterms:modified xsi:type="dcterms:W3CDTF">2019-05-08T06:29:00Z</dcterms:modified>
</cp:coreProperties>
</file>