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7342F9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7342F9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0D0C4E35" w:rsidR="00765F01" w:rsidRPr="008176E9" w:rsidRDefault="005067FE" w:rsidP="007342F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88513D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</w:t>
      </w:r>
      <w:r w:rsidR="008176E9" w:rsidRPr="008176E9">
        <w:rPr>
          <w:rFonts w:ascii="GHEA Grapalat" w:hAnsi="GHEA Grapalat"/>
          <w:b w:val="0"/>
          <w:color w:val="000000" w:themeColor="text1"/>
          <w:sz w:val="22"/>
          <w:szCs w:val="22"/>
        </w:rPr>
        <w:t>9</w:t>
      </w:r>
    </w:p>
    <w:p w14:paraId="45A6388A" w14:textId="0D2E45F7" w:rsidR="005067FE" w:rsidRPr="008176E9" w:rsidRDefault="0063017B" w:rsidP="008176E9">
      <w:pPr>
        <w:pStyle w:val="BodyTextIndent3"/>
        <w:ind w:firstLine="708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</w:pP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Комитет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по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Pr="008176E9">
        <w:rPr>
          <w:rFonts w:ascii="GHEA Grapalat" w:hAnsi="GHEA Grapalat" w:hint="eastAsia"/>
          <w:b w:val="0"/>
          <w:i w:val="0"/>
          <w:color w:val="000000" w:themeColor="text1"/>
          <w:sz w:val="20"/>
          <w:u w:val="none"/>
        </w:rPr>
        <w:t>градостроительству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РА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ниже представляет информацию о решении заключения договора в результате </w:t>
      </w:r>
      <w:r w:rsidR="00175A43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организации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процедуры закупки по</w:t>
      </w:r>
      <w:r w:rsidR="008F595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д кодом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8176E9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HHQK-GHKhTsDzB-20/9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, </w:t>
      </w:r>
      <w:r w:rsidR="007B278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по </w:t>
      </w:r>
      <w:r w:rsidR="005067FE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приобрет</w:t>
      </w:r>
      <w:r w:rsidR="007B2787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ению</w:t>
      </w:r>
      <w:r w:rsidR="007603EA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8176E9"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работ по разработке проектно-сметных документаций по завершению недостроенного жилого дома расположенного по адресу квартал Мясной комбинат ул. Лисиняна 1 и  жилого дома N4-3/б, расположенного по адресу квартал Муш-2 г.Гюмри, Ширакской области РА, </w:t>
      </w:r>
      <w:r w:rsidRPr="008176E9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для своих нужд.</w:t>
      </w:r>
    </w:p>
    <w:p w14:paraId="6A68861B" w14:textId="36071F60" w:rsidR="00175A43" w:rsidRPr="00575617" w:rsidRDefault="00E7708A" w:rsidP="00B901A8">
      <w:pPr>
        <w:ind w:firstLine="709"/>
        <w:jc w:val="both"/>
        <w:rPr>
          <w:rFonts w:ascii="GHEA Grapalat" w:hAnsi="GHEA Grapalat"/>
          <w:color w:val="000000" w:themeColor="text1"/>
          <w:sz w:val="20"/>
        </w:rPr>
      </w:pPr>
      <w:r w:rsidRPr="00575617">
        <w:rPr>
          <w:rFonts w:ascii="GHEA Grapalat" w:hAnsi="GHEA Grapalat"/>
          <w:color w:val="000000" w:themeColor="text1"/>
          <w:sz w:val="20"/>
        </w:rPr>
        <w:t>По решению N</w:t>
      </w:r>
      <w:r w:rsidR="003202E6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Pr="00575617">
        <w:rPr>
          <w:rFonts w:ascii="GHEA Grapalat" w:hAnsi="GHEA Grapalat"/>
          <w:color w:val="000000" w:themeColor="text1"/>
          <w:sz w:val="20"/>
        </w:rPr>
        <w:t xml:space="preserve">2 от </w:t>
      </w:r>
      <w:r w:rsidR="008176E9">
        <w:rPr>
          <w:rFonts w:ascii="GHEA Grapalat" w:hAnsi="GHEA Grapalat"/>
          <w:color w:val="000000" w:themeColor="text1"/>
          <w:sz w:val="20"/>
        </w:rPr>
        <w:t>10.04</w:t>
      </w:r>
      <w:r w:rsidR="00175A43" w:rsidRPr="00575617">
        <w:rPr>
          <w:rFonts w:ascii="GHEA Grapalat" w:hAnsi="GHEA Grapalat"/>
          <w:color w:val="000000" w:themeColor="text1"/>
          <w:sz w:val="20"/>
        </w:rPr>
        <w:t xml:space="preserve">.2020г оценочной комиссии, были утверждены результаты оценки </w:t>
      </w:r>
      <w:r w:rsidR="00347EC7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="00175A43" w:rsidRPr="00575617">
        <w:rPr>
          <w:rFonts w:ascii="GHEA Grapalat" w:hAnsi="GHEA Grapalat"/>
          <w:color w:val="000000" w:themeColor="text1"/>
          <w:sz w:val="20"/>
        </w:rPr>
        <w:t xml:space="preserve">соответствия требованиям Приглашения, представленные со стороны </w:t>
      </w:r>
      <w:r w:rsidR="00A30337" w:rsidRPr="00575617">
        <w:rPr>
          <w:rFonts w:ascii="GHEA Grapalat" w:hAnsi="GHEA Grapalat"/>
          <w:color w:val="000000" w:themeColor="text1"/>
          <w:sz w:val="20"/>
        </w:rPr>
        <w:t>у</w:t>
      </w:r>
      <w:r w:rsidR="00175A43" w:rsidRPr="00575617">
        <w:rPr>
          <w:rFonts w:ascii="GHEA Grapalat" w:hAnsi="GHEA Grapalat"/>
          <w:color w:val="000000" w:themeColor="text1"/>
          <w:sz w:val="20"/>
        </w:rPr>
        <w:t>час</w:t>
      </w:r>
      <w:r w:rsidR="007742A6" w:rsidRPr="00575617">
        <w:rPr>
          <w:rFonts w:ascii="GHEA Grapalat" w:hAnsi="GHEA Grapalat"/>
          <w:color w:val="000000" w:themeColor="text1"/>
          <w:sz w:val="20"/>
        </w:rPr>
        <w:t>тник</w:t>
      </w:r>
      <w:r w:rsidR="00A30337" w:rsidRPr="00575617">
        <w:rPr>
          <w:rFonts w:ascii="GHEA Grapalat" w:hAnsi="GHEA Grapalat"/>
          <w:color w:val="000000" w:themeColor="text1"/>
          <w:sz w:val="20"/>
        </w:rPr>
        <w:t>ов</w:t>
      </w:r>
      <w:r w:rsidR="00175A43" w:rsidRPr="00575617">
        <w:rPr>
          <w:rFonts w:ascii="GHEA Grapalat" w:hAnsi="GHEA Grapalat"/>
          <w:color w:val="000000" w:themeColor="text1"/>
          <w:sz w:val="20"/>
        </w:rPr>
        <w:t>, согласно которым:</w:t>
      </w:r>
    </w:p>
    <w:p w14:paraId="7AFA8B74" w14:textId="07BA27D4" w:rsidR="00A708D7" w:rsidRPr="00575617" w:rsidRDefault="00175A43" w:rsidP="00B901A8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575617">
        <w:rPr>
          <w:rFonts w:ascii="GHEA Grapalat" w:hAnsi="GHEA Grapalat"/>
          <w:color w:val="000000" w:themeColor="text1"/>
          <w:sz w:val="20"/>
        </w:rPr>
        <w:t>П</w:t>
      </w:r>
      <w:r w:rsidR="00A30337" w:rsidRPr="00575617">
        <w:rPr>
          <w:rFonts w:ascii="GHEA Grapalat" w:hAnsi="GHEA Grapalat"/>
          <w:color w:val="000000" w:themeColor="text1"/>
          <w:sz w:val="20"/>
        </w:rPr>
        <w:t>редметом закупки являе</w:t>
      </w:r>
      <w:r w:rsidR="00667B8D" w:rsidRPr="00575617">
        <w:rPr>
          <w:rFonts w:ascii="GHEA Grapalat" w:hAnsi="GHEA Grapalat"/>
          <w:color w:val="000000" w:themeColor="text1"/>
          <w:sz w:val="20"/>
        </w:rPr>
        <w:t>тся</w:t>
      </w:r>
      <w:r w:rsidR="005A44CD" w:rsidRPr="00575617">
        <w:rPr>
          <w:rFonts w:ascii="GHEA Grapalat" w:hAnsi="GHEA Grapalat"/>
          <w:color w:val="000000" w:themeColor="text1"/>
          <w:sz w:val="20"/>
        </w:rPr>
        <w:t xml:space="preserve"> </w:t>
      </w:r>
      <w:r w:rsidR="00A30337" w:rsidRPr="00575617">
        <w:rPr>
          <w:rFonts w:ascii="GHEA Grapalat" w:hAnsi="GHEA Grapalat"/>
          <w:color w:val="000000" w:themeColor="text1"/>
          <w:sz w:val="20"/>
        </w:rPr>
        <w:t xml:space="preserve">приобретение </w:t>
      </w:r>
      <w:r w:rsidR="00B901A8" w:rsidRPr="00B901A8">
        <w:rPr>
          <w:rFonts w:ascii="GHEA Grapalat" w:hAnsi="GHEA Grapalat"/>
          <w:color w:val="000000" w:themeColor="text1"/>
          <w:sz w:val="20"/>
        </w:rPr>
        <w:t>работ по разработке проектно-сметных документаций по завершению недостроенного жилого дома расположенного по адресу квартал Мясной комбинат ул. Лисиняна 1 и  жилого дома N4-3/б, расположенного по адресу квартал Муш-2 г.Гюмри, Ширакской области РА</w:t>
      </w:r>
      <w:r w:rsidR="00AC244C" w:rsidRPr="00575617">
        <w:rPr>
          <w:rFonts w:ascii="GHEA Grapalat" w:hAnsi="GHEA Grapalat"/>
          <w:color w:val="000000" w:themeColor="text1"/>
          <w:sz w:val="20"/>
        </w:rPr>
        <w:t>.</w:t>
      </w:r>
    </w:p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82"/>
        <w:gridCol w:w="2370"/>
        <w:gridCol w:w="2479"/>
        <w:gridCol w:w="2656"/>
      </w:tblGrid>
      <w:tr w:rsidR="00363776" w:rsidRPr="004872AB" w14:paraId="51A8A180" w14:textId="77777777" w:rsidTr="00851652">
        <w:trPr>
          <w:trHeight w:val="16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A41AED" w14:textId="74E70376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2112D94" w14:textId="5D7CA925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4C9115" w14:textId="77777777" w:rsidR="00363776" w:rsidRPr="005C594E" w:rsidRDefault="00363776" w:rsidP="003637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8EADF82" w14:textId="3266A593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A008127" w14:textId="77777777" w:rsidR="00363776" w:rsidRPr="005C594E" w:rsidRDefault="00363776" w:rsidP="003637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4BABE802" w14:textId="2067874B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CF0819A" w14:textId="19E1B4B5" w:rsidR="00363776" w:rsidRPr="004872AB" w:rsidRDefault="00363776" w:rsidP="003637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708D7" w:rsidRPr="004872AB" w14:paraId="707B3FEF" w14:textId="77777777" w:rsidTr="00851652">
        <w:trPr>
          <w:trHeight w:val="300"/>
          <w:jc w:val="center"/>
        </w:trPr>
        <w:tc>
          <w:tcPr>
            <w:tcW w:w="10885" w:type="dxa"/>
            <w:gridSpan w:val="5"/>
            <w:shd w:val="clear" w:color="auto" w:fill="auto"/>
            <w:vAlign w:val="center"/>
          </w:tcPr>
          <w:p w14:paraId="4D4879F3" w14:textId="3DE4EF9E" w:rsidR="00A708D7" w:rsidRPr="00175804" w:rsidRDefault="00A708D7" w:rsidP="005039C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eastAsia="en-US"/>
              </w:rPr>
              <w:t>Лот 1</w:t>
            </w:r>
          </w:p>
        </w:tc>
      </w:tr>
      <w:tr w:rsidR="00B901A8" w:rsidRPr="004872AB" w14:paraId="21DE0179" w14:textId="77777777" w:rsidTr="00851652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5099CD" w14:textId="77777777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6292F8F" w14:textId="2339A726" w:rsidR="00B901A8" w:rsidRPr="009317C1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АРМСТРОЙ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22B81" w14:textId="15043766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51BFAA9" w14:textId="77777777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2D6BF68B" w14:textId="77777777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01A8" w:rsidRPr="004872AB" w14:paraId="1E754640" w14:textId="77777777" w:rsidTr="00851652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EB43AA" w14:textId="77777777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88FC040" w14:textId="7DD1E622" w:rsidR="00B901A8" w:rsidRPr="009317C1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ЗА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ЭТАЛОН ГРУП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CF3BE1" w14:textId="446C8DBF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238FE68" w14:textId="1386B753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F84A32F" w14:textId="2EEACEBD" w:rsidR="00B901A8" w:rsidRPr="00363776" w:rsidRDefault="00B901A8" w:rsidP="00B901A8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af-ZA"/>
              </w:rPr>
              <w:t>Ц</w:t>
            </w:r>
            <w:r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еновое предложение ЗАО &lt;&lt;ЭТАЛОН ГРУП&gt;&gt; по каждому лоту превышает десятикратный размер базовой единицы закупки, при котором требуется представить также и обеспечение заявки</w:t>
            </w:r>
            <w:r w:rsidR="00743111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, которое участник не представил</w:t>
            </w:r>
          </w:p>
        </w:tc>
      </w:tr>
      <w:tr w:rsidR="00A708D7" w:rsidRPr="004872AB" w14:paraId="7C60EDD2" w14:textId="77777777" w:rsidTr="00851652">
        <w:trPr>
          <w:trHeight w:val="291"/>
          <w:jc w:val="center"/>
        </w:trPr>
        <w:tc>
          <w:tcPr>
            <w:tcW w:w="10885" w:type="dxa"/>
            <w:gridSpan w:val="5"/>
            <w:shd w:val="clear" w:color="auto" w:fill="auto"/>
            <w:vAlign w:val="center"/>
          </w:tcPr>
          <w:p w14:paraId="1414C89D" w14:textId="69F85BC0" w:rsidR="00A708D7" w:rsidRPr="00175804" w:rsidRDefault="00A708D7" w:rsidP="005039C3">
            <w:pPr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eastAsia="en-US"/>
              </w:rPr>
              <w:t>Лот</w:t>
            </w:r>
            <w:r w:rsidRPr="00175804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af-ZA" w:eastAsia="en-US"/>
              </w:rPr>
              <w:t xml:space="preserve"> 2</w:t>
            </w:r>
          </w:p>
        </w:tc>
      </w:tr>
      <w:tr w:rsidR="00743111" w:rsidRPr="004872AB" w14:paraId="3B40C5BB" w14:textId="77777777" w:rsidTr="00B901A8">
        <w:trPr>
          <w:trHeight w:val="791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9099BC" w14:textId="77777777" w:rsidR="00743111" w:rsidRPr="004872AB" w:rsidRDefault="00743111" w:rsidP="00743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F66924C" w14:textId="4E7280C1" w:rsidR="00743111" w:rsidRPr="009317C1" w:rsidRDefault="00743111" w:rsidP="0074311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АС- НАХАГИЦ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072EA6" w14:textId="4B0A3E6C" w:rsidR="00743111" w:rsidRPr="004872AB" w:rsidRDefault="00743111" w:rsidP="00743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7956341" w14:textId="77777777" w:rsidR="00743111" w:rsidRPr="004872AB" w:rsidRDefault="00743111" w:rsidP="00743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190DA35C" w14:textId="64712242" w:rsidR="00743111" w:rsidRPr="00B901A8" w:rsidRDefault="00743111" w:rsidP="00743111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af-ZA"/>
              </w:rPr>
              <w:t>Ц</w:t>
            </w:r>
            <w:r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еновое предложение ЗАО &lt;&lt;ЭТАЛОН ГРУП&gt;&gt; по каждому лоту превышает десятикратный размер базовой единицы закупки, при котором требуется представить также и обеспечение заявки</w:t>
            </w: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, которое участник не представил</w:t>
            </w:r>
          </w:p>
        </w:tc>
      </w:tr>
      <w:tr w:rsidR="00B901A8" w:rsidRPr="004872AB" w14:paraId="38B8E967" w14:textId="77777777" w:rsidTr="00B901A8">
        <w:trPr>
          <w:trHeight w:val="53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53A734" w14:textId="459E2EFC" w:rsidR="00B901A8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26426204" w14:textId="19C25BFC" w:rsidR="00B901A8" w:rsidRPr="00161E3C" w:rsidRDefault="00B901A8" w:rsidP="00B901A8">
            <w:pPr>
              <w:jc w:val="center"/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ЗА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ЭТАЛОН ГРУП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B6EB0C" w14:textId="77777777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3642306" w14:textId="63099178" w:rsidR="00B901A8" w:rsidRPr="004872AB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72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3A053BB" w14:textId="77777777" w:rsidR="00B901A8" w:rsidRPr="00280226" w:rsidRDefault="00B901A8" w:rsidP="00B901A8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48DB25D" w14:textId="45C087A5" w:rsidR="007342F9" w:rsidRDefault="007342F9" w:rsidP="0088513D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8"/>
        <w:gridCol w:w="2998"/>
        <w:gridCol w:w="1987"/>
        <w:gridCol w:w="3157"/>
      </w:tblGrid>
      <w:tr w:rsidR="00F02BE6" w:rsidRPr="0067472A" w14:paraId="600708BC" w14:textId="77777777" w:rsidTr="00F02BE6">
        <w:trPr>
          <w:trHeight w:val="626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7B97896" w14:textId="6E5031A3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153DD6B" w14:textId="663D8A3C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9624449" w14:textId="5CFABF53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54944406" w14:textId="77777777" w:rsidR="00F02BE6" w:rsidRPr="005C594E" w:rsidRDefault="00F02BE6" w:rsidP="00F02B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032FE8EA" w14:textId="0F8136A6" w:rsidR="00F02BE6" w:rsidRPr="0067472A" w:rsidRDefault="00F02BE6" w:rsidP="00F02B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/без НДС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F02BE6" w:rsidRPr="0067472A" w14:paraId="22584EB5" w14:textId="77777777" w:rsidTr="00F02BE6">
        <w:trPr>
          <w:trHeight w:val="300"/>
          <w:jc w:val="center"/>
        </w:trPr>
        <w:tc>
          <w:tcPr>
            <w:tcW w:w="10160" w:type="dxa"/>
            <w:gridSpan w:val="4"/>
            <w:shd w:val="clear" w:color="auto" w:fill="auto"/>
            <w:vAlign w:val="center"/>
          </w:tcPr>
          <w:p w14:paraId="08E70931" w14:textId="0E22B4F2" w:rsidR="00F02BE6" w:rsidRPr="0067472A" w:rsidRDefault="00F02BE6" w:rsidP="005039C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eastAsia="en-US"/>
              </w:rPr>
              <w:t>Лот</w:t>
            </w:r>
            <w:r w:rsidRPr="0067472A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af-ZA" w:eastAsia="en-US"/>
              </w:rPr>
              <w:t xml:space="preserve"> 1</w:t>
            </w:r>
          </w:p>
        </w:tc>
      </w:tr>
      <w:tr w:rsidR="00B901A8" w:rsidRPr="0067472A" w14:paraId="2AF0EDB4" w14:textId="77777777" w:rsidTr="00F02BE6">
        <w:trPr>
          <w:trHeight w:val="381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0D0282F" w14:textId="77777777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CA24FEB" w14:textId="55C4C4A3" w:rsidR="00B901A8" w:rsidRPr="0067472A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АРМСТРОЙ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9E0B0BB" w14:textId="20F193D3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7BE8BEE9" w14:textId="74AA4037" w:rsidR="00B901A8" w:rsidRPr="0067472A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9 800</w:t>
            </w:r>
            <w:r w:rsidRPr="0067472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000</w:t>
            </w:r>
          </w:p>
        </w:tc>
      </w:tr>
      <w:tr w:rsidR="00B901A8" w:rsidRPr="0067472A" w14:paraId="01A2275A" w14:textId="77777777" w:rsidTr="00F02BE6">
        <w:trPr>
          <w:trHeight w:val="345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7DBCC02" w14:textId="1BA23D5F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62E5CB7" w14:textId="5B3E1843" w:rsidR="00B901A8" w:rsidRPr="0067472A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ЗА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ЭТАЛОН ГРУП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BA7B936" w14:textId="77777777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6C793990" w14:textId="221FB784" w:rsidR="00B901A8" w:rsidRPr="0067472A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19 165 000</w:t>
            </w:r>
          </w:p>
        </w:tc>
      </w:tr>
      <w:tr w:rsidR="00F02BE6" w:rsidRPr="0067472A" w14:paraId="6E98FB3E" w14:textId="77777777" w:rsidTr="00F02BE6">
        <w:trPr>
          <w:trHeight w:val="273"/>
          <w:jc w:val="center"/>
        </w:trPr>
        <w:tc>
          <w:tcPr>
            <w:tcW w:w="10160" w:type="dxa"/>
            <w:gridSpan w:val="4"/>
            <w:shd w:val="clear" w:color="auto" w:fill="auto"/>
            <w:vAlign w:val="center"/>
          </w:tcPr>
          <w:p w14:paraId="44CC59AC" w14:textId="47B53A57" w:rsidR="00F02BE6" w:rsidRPr="0067472A" w:rsidRDefault="00F02BE6" w:rsidP="005039C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eastAsia="en-US"/>
              </w:rPr>
              <w:t>Лот</w:t>
            </w:r>
            <w:r w:rsidRPr="0067472A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lang w:val="af-ZA" w:eastAsia="en-US"/>
              </w:rPr>
              <w:t xml:space="preserve"> 2</w:t>
            </w:r>
          </w:p>
        </w:tc>
      </w:tr>
      <w:tr w:rsidR="00B901A8" w:rsidRPr="0067472A" w14:paraId="29186E36" w14:textId="77777777" w:rsidTr="00F02BE6">
        <w:trPr>
          <w:trHeight w:val="408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7DEB6411" w14:textId="29DD0C63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4A6AEBC4" w14:textId="0CC02B2E" w:rsidR="00B901A8" w:rsidRPr="0067472A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ООО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АС- НАХАГИЦ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E3A755" w14:textId="415081C1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472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72971548" w14:textId="1FE96087" w:rsidR="00B901A8" w:rsidRPr="0060204C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11 850</w:t>
            </w:r>
            <w:r w:rsidRPr="0067472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000</w:t>
            </w:r>
          </w:p>
        </w:tc>
      </w:tr>
      <w:tr w:rsidR="00B901A8" w:rsidRPr="0067472A" w14:paraId="66624E6E" w14:textId="77777777" w:rsidTr="00F02BE6">
        <w:trPr>
          <w:trHeight w:val="408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3253E43E" w14:textId="2030F255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767F8BC" w14:textId="43452E1F" w:rsidR="00B901A8" w:rsidRPr="00161E3C" w:rsidRDefault="00B901A8" w:rsidP="00B901A8">
            <w:pPr>
              <w:jc w:val="center"/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</w:pP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ЗА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О &lt;&lt;</w:t>
            </w:r>
            <w:r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ЭТАЛОН ГРУП</w:t>
            </w:r>
            <w:r w:rsidRPr="00161E3C">
              <w:rPr>
                <w:rFonts w:ascii="GHEA Grapalat" w:hAnsi="GHEA Grapalat" w:cs="Times Armenian"/>
                <w:noProof/>
                <w:sz w:val="18"/>
                <w:szCs w:val="18"/>
                <w:lang w:val="sq-AL"/>
              </w:rPr>
              <w:t>&gt;&gt;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ABE38CF" w14:textId="77777777" w:rsidR="00B901A8" w:rsidRPr="0067472A" w:rsidRDefault="00B901A8" w:rsidP="00B90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14:paraId="7E964858" w14:textId="5728D111" w:rsidR="00B901A8" w:rsidRDefault="00B901A8" w:rsidP="00B901A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19 165 000</w:t>
            </w:r>
          </w:p>
        </w:tc>
      </w:tr>
    </w:tbl>
    <w:p w14:paraId="347CFFA9" w14:textId="77777777" w:rsidR="00575617" w:rsidRDefault="0057561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</w:p>
    <w:p w14:paraId="52A9F70A" w14:textId="2B31E723" w:rsidR="003E10F5" w:rsidRPr="00575617" w:rsidRDefault="00A3033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Критерий, примененный для определения отобранного участника: </w:t>
      </w:r>
    </w:p>
    <w:p w14:paraId="3DDC3A7B" w14:textId="2649A71D" w:rsidR="006365DD" w:rsidRPr="00575617" w:rsidRDefault="003E10F5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  <w:r w:rsidRPr="00575617">
        <w:rPr>
          <w:rFonts w:ascii="GHEA Grapalat" w:hAnsi="GHEA Grapalat"/>
          <w:b w:val="0"/>
          <w:color w:val="000000" w:themeColor="text1"/>
          <w:sz w:val="20"/>
        </w:rPr>
        <w:lastRenderedPageBreak/>
        <w:t xml:space="preserve">По </w:t>
      </w:r>
      <w:r w:rsidR="001C46B3" w:rsidRPr="001C46B3">
        <w:rPr>
          <w:rFonts w:ascii="GHEA Grapalat" w:hAnsi="GHEA Grapalat"/>
          <w:b w:val="0"/>
          <w:color w:val="000000" w:themeColor="text1"/>
          <w:sz w:val="20"/>
        </w:rPr>
        <w:t>каждому</w:t>
      </w:r>
      <w:r w:rsidR="00584838">
        <w:rPr>
          <w:rFonts w:ascii="GHEA Grapalat" w:hAnsi="GHEA Grapalat"/>
          <w:b w:val="0"/>
          <w:color w:val="000000" w:themeColor="text1"/>
          <w:sz w:val="20"/>
        </w:rPr>
        <w:t xml:space="preserve"> лоту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- 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>из уд</w:t>
      </w:r>
      <w:r w:rsidR="00445015">
        <w:rPr>
          <w:rFonts w:ascii="GHEA Grapalat" w:hAnsi="GHEA Grapalat"/>
          <w:b w:val="0"/>
          <w:color w:val="000000" w:themeColor="text1"/>
          <w:sz w:val="20"/>
          <w:lang w:val="en-US"/>
        </w:rPr>
        <w:t>օ</w:t>
      </w:r>
      <w:r w:rsidR="00445015">
        <w:rPr>
          <w:rFonts w:ascii="GHEA Grapalat" w:hAnsi="GHEA Grapalat"/>
          <w:b w:val="0"/>
          <w:color w:val="000000" w:themeColor="text1"/>
          <w:sz w:val="20"/>
        </w:rPr>
        <w:t>в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 xml:space="preserve">летворительно оцененных заявок </w:t>
      </w:r>
      <w:r w:rsidR="00A30337" w:rsidRPr="00575617">
        <w:rPr>
          <w:rFonts w:ascii="GHEA Grapalat" w:hAnsi="GHEA Grapalat" w:hint="eastAsia"/>
          <w:b w:val="0"/>
          <w:color w:val="000000" w:themeColor="text1"/>
          <w:sz w:val="20"/>
        </w:rPr>
        <w:t>предпочтение</w:t>
      </w:r>
      <w:r w:rsidR="00A30337"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A30337" w:rsidRPr="00575617">
        <w:rPr>
          <w:rFonts w:ascii="GHEA Grapalat" w:hAnsi="GHEA Grapalat" w:hint="eastAsia"/>
          <w:b w:val="0"/>
          <w:color w:val="000000" w:themeColor="text1"/>
          <w:sz w:val="20"/>
        </w:rPr>
        <w:t>было</w:t>
      </w:r>
      <w:r w:rsidR="00A30337"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A30337" w:rsidRPr="00575617">
        <w:rPr>
          <w:rFonts w:ascii="GHEA Grapalat" w:hAnsi="GHEA Grapalat" w:hint="eastAsia"/>
          <w:b w:val="0"/>
          <w:color w:val="000000" w:themeColor="text1"/>
          <w:sz w:val="20"/>
        </w:rPr>
        <w:t>отдано</w:t>
      </w:r>
      <w:r w:rsidR="00A30337"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6365DD" w:rsidRPr="00575617">
        <w:rPr>
          <w:rFonts w:ascii="GHEA Grapalat" w:hAnsi="GHEA Grapalat"/>
          <w:b w:val="0"/>
          <w:color w:val="000000" w:themeColor="text1"/>
          <w:sz w:val="20"/>
        </w:rPr>
        <w:t>участнику, представившему минимальное ценовое предложение.</w:t>
      </w:r>
      <w:r w:rsidR="006365DD" w:rsidRPr="00575617">
        <w:rPr>
          <w:rFonts w:ascii="GHEA Grapalat" w:hAnsi="GHEA Grapalat" w:hint="eastAsia"/>
          <w:b w:val="0"/>
          <w:color w:val="000000" w:themeColor="text1"/>
          <w:sz w:val="20"/>
        </w:rPr>
        <w:t xml:space="preserve"> </w:t>
      </w:r>
    </w:p>
    <w:p w14:paraId="5ABA824E" w14:textId="4A34DAD3" w:rsidR="00A30337" w:rsidRPr="00575617" w:rsidRDefault="00A3033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color w:val="000000" w:themeColor="text1"/>
          <w:sz w:val="20"/>
        </w:rPr>
      </w:pP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Согласно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 xml:space="preserve">3-ей части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стать</w:t>
      </w:r>
      <w:r w:rsidR="009D4BFD" w:rsidRPr="00575617">
        <w:rPr>
          <w:rFonts w:ascii="GHEA Grapalat" w:hAnsi="GHEA Grapalat" w:hint="eastAsia"/>
          <w:b w:val="0"/>
          <w:color w:val="000000" w:themeColor="text1"/>
          <w:sz w:val="20"/>
        </w:rPr>
        <w:t>и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10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Закона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584838" w:rsidRPr="00575617">
        <w:rPr>
          <w:rFonts w:ascii="GHEA Grapalat" w:hAnsi="GHEA Grapalat"/>
          <w:b w:val="0"/>
          <w:color w:val="000000" w:themeColor="text1"/>
          <w:sz w:val="20"/>
        </w:rPr>
        <w:t xml:space="preserve">РА 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>"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закупках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"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качестве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>срока безде</w:t>
      </w:r>
      <w:r w:rsidR="003E10F5" w:rsidRPr="00575617">
        <w:rPr>
          <w:rFonts w:ascii="GHEA Grapalat" w:hAnsi="GHEA Grapalat"/>
          <w:b w:val="0"/>
          <w:color w:val="000000" w:themeColor="text1"/>
          <w:sz w:val="20"/>
        </w:rPr>
        <w:t>ятельнсти</w:t>
      </w:r>
      <w:r w:rsidR="009D4BFD" w:rsidRPr="00575617">
        <w:rPr>
          <w:rFonts w:ascii="GHEA Grapalat" w:hAnsi="GHEA Grapalat" w:hint="eastAsia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устанавливается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период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времени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,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следующего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за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днем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опубликования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настоящего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объявления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,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5-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календарного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дня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Pr="00575617">
        <w:rPr>
          <w:rFonts w:ascii="GHEA Grapalat" w:hAnsi="GHEA Grapalat" w:hint="eastAsia"/>
          <w:b w:val="0"/>
          <w:color w:val="000000" w:themeColor="text1"/>
          <w:sz w:val="20"/>
        </w:rPr>
        <w:t>включительно</w:t>
      </w:r>
      <w:r w:rsidRPr="00575617">
        <w:rPr>
          <w:rFonts w:ascii="GHEA Grapalat" w:hAnsi="GHEA Grapalat"/>
          <w:b w:val="0"/>
          <w:color w:val="000000" w:themeColor="text1"/>
          <w:sz w:val="20"/>
        </w:rPr>
        <w:t>.</w:t>
      </w:r>
    </w:p>
    <w:p w14:paraId="034E4AC0" w14:textId="003E0E74" w:rsidR="00A30337" w:rsidRPr="00575617" w:rsidRDefault="00A30337" w:rsidP="00575617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z w:val="20"/>
        </w:rPr>
      </w:pPr>
      <w:r w:rsidRPr="00575617">
        <w:rPr>
          <w:rFonts w:ascii="GHEA Grapalat" w:hAnsi="GHEA Grapalat"/>
          <w:b w:val="0"/>
          <w:sz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1C46B3">
        <w:rPr>
          <w:rFonts w:ascii="GHEA Grapalat" w:hAnsi="GHEA Grapalat"/>
          <w:b w:val="0"/>
          <w:color w:val="000000" w:themeColor="text1"/>
          <w:sz w:val="20"/>
        </w:rPr>
        <w:t>HHQK-GHKhTsDzB-20/9</w:t>
      </w:r>
      <w:r w:rsidR="009D4BFD" w:rsidRPr="00575617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E22D56" w:rsidRPr="0088513D">
        <w:rPr>
          <w:rFonts w:ascii="GHEA Grapalat" w:hAnsi="GHEA Grapalat"/>
          <w:b w:val="0"/>
          <w:color w:val="000000" w:themeColor="text1"/>
          <w:sz w:val="20"/>
        </w:rPr>
        <w:t>Татевик Василян</w:t>
      </w:r>
      <w:r w:rsidRPr="00575617">
        <w:rPr>
          <w:rFonts w:ascii="GHEA Grapalat" w:hAnsi="GHEA Grapalat"/>
          <w:b w:val="0"/>
          <w:sz w:val="20"/>
        </w:rPr>
        <w:t xml:space="preserve">.   </w:t>
      </w:r>
    </w:p>
    <w:p w14:paraId="6D964AE4" w14:textId="4F8909B3" w:rsidR="00A30337" w:rsidRPr="00575617" w:rsidRDefault="00A30337" w:rsidP="0057561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75617">
        <w:rPr>
          <w:rFonts w:ascii="GHEA Grapalat" w:hAnsi="GHEA Grapalat"/>
          <w:sz w:val="20"/>
        </w:rPr>
        <w:t xml:space="preserve">Телефон: </w:t>
      </w:r>
      <w:r w:rsidRPr="00575617">
        <w:rPr>
          <w:rFonts w:ascii="GHEA Grapalat" w:hAnsi="GHEA Grapalat"/>
          <w:sz w:val="20"/>
          <w:lang w:val="af-ZA"/>
        </w:rPr>
        <w:t>011 621-821</w:t>
      </w:r>
      <w:r w:rsidRPr="00575617">
        <w:rPr>
          <w:rFonts w:ascii="GHEA Grapalat" w:hAnsi="GHEA Grapalat"/>
          <w:sz w:val="20"/>
        </w:rPr>
        <w:t xml:space="preserve"> </w:t>
      </w:r>
    </w:p>
    <w:p w14:paraId="39C3EDF0" w14:textId="14508150" w:rsidR="00A30337" w:rsidRPr="00575617" w:rsidRDefault="00A30337" w:rsidP="00575617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75617">
        <w:rPr>
          <w:rFonts w:ascii="GHEA Grapalat" w:hAnsi="GHEA Grapalat"/>
          <w:sz w:val="20"/>
        </w:rPr>
        <w:t xml:space="preserve">Электронная почта: </w:t>
      </w:r>
      <w:r w:rsidR="00E22D56" w:rsidRPr="00575617">
        <w:rPr>
          <w:rFonts w:ascii="GHEA Grapalat" w:hAnsi="GHEA Grapalat" w:cs="Sylfaen"/>
          <w:sz w:val="20"/>
          <w:lang w:val="af-ZA"/>
        </w:rPr>
        <w:t>tender2</w:t>
      </w:r>
      <w:r w:rsidRPr="00575617">
        <w:rPr>
          <w:rFonts w:ascii="GHEA Grapalat" w:hAnsi="GHEA Grapalat" w:cs="Sylfaen"/>
          <w:sz w:val="20"/>
          <w:lang w:val="af-ZA"/>
        </w:rPr>
        <w:t>@minurban.am</w:t>
      </w:r>
    </w:p>
    <w:p w14:paraId="2C8BEA54" w14:textId="6FAD7271" w:rsidR="00A30337" w:rsidRPr="00575617" w:rsidRDefault="00A30337" w:rsidP="00575617">
      <w:pPr>
        <w:pStyle w:val="BodyTextIndent3"/>
        <w:widowControl w:val="0"/>
        <w:ind w:firstLine="708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="007342F9">
        <w:rPr>
          <w:rFonts w:ascii="GHEA Grapalat" w:hAnsi="GHEA Grapalat"/>
          <w:b w:val="0"/>
          <w:i w:val="0"/>
          <w:sz w:val="20"/>
          <w:u w:val="none"/>
          <w:lang w:val="en-US"/>
        </w:rPr>
        <w:t>К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омитет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575617">
        <w:rPr>
          <w:rFonts w:ascii="GHEA Grapalat" w:hAnsi="GHEA Grapalat" w:hint="eastAsia"/>
          <w:b w:val="0"/>
          <w:i w:val="0"/>
          <w:sz w:val="20"/>
          <w:u w:val="none"/>
        </w:rPr>
        <w:t>градостроительству</w:t>
      </w:r>
      <w:r w:rsidRPr="00575617">
        <w:rPr>
          <w:rFonts w:ascii="GHEA Grapalat" w:hAnsi="GHEA Grapalat"/>
          <w:b w:val="0"/>
          <w:i w:val="0"/>
          <w:sz w:val="20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FAAF" w14:textId="77777777" w:rsidR="003C038F" w:rsidRDefault="003C038F">
      <w:r>
        <w:separator/>
      </w:r>
    </w:p>
  </w:endnote>
  <w:endnote w:type="continuationSeparator" w:id="0">
    <w:p w14:paraId="6E4D86CD" w14:textId="77777777" w:rsidR="003C038F" w:rsidRDefault="003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11A2A8E6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4311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7AAD8" w14:textId="77777777" w:rsidR="003C038F" w:rsidRDefault="003C038F">
      <w:r>
        <w:separator/>
      </w:r>
    </w:p>
  </w:footnote>
  <w:footnote w:type="continuationSeparator" w:id="0">
    <w:p w14:paraId="268DB558" w14:textId="77777777" w:rsidR="003C038F" w:rsidRDefault="003C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46B3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D3FC3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776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C038F"/>
    <w:rsid w:val="003D0F5F"/>
    <w:rsid w:val="003D5271"/>
    <w:rsid w:val="003E10F5"/>
    <w:rsid w:val="003E1B02"/>
    <w:rsid w:val="003E343E"/>
    <w:rsid w:val="003F49B4"/>
    <w:rsid w:val="004125DF"/>
    <w:rsid w:val="004164C9"/>
    <w:rsid w:val="0043269D"/>
    <w:rsid w:val="0044195C"/>
    <w:rsid w:val="00441E90"/>
    <w:rsid w:val="00445015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75617"/>
    <w:rsid w:val="00584472"/>
    <w:rsid w:val="00584838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0204C"/>
    <w:rsid w:val="006110B5"/>
    <w:rsid w:val="00613058"/>
    <w:rsid w:val="00613610"/>
    <w:rsid w:val="006206B3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342F9"/>
    <w:rsid w:val="00742C66"/>
    <w:rsid w:val="007430B8"/>
    <w:rsid w:val="00743111"/>
    <w:rsid w:val="00743D8B"/>
    <w:rsid w:val="007443A1"/>
    <w:rsid w:val="007513A1"/>
    <w:rsid w:val="0075655D"/>
    <w:rsid w:val="00757C0C"/>
    <w:rsid w:val="007603EA"/>
    <w:rsid w:val="00760AA2"/>
    <w:rsid w:val="00764138"/>
    <w:rsid w:val="00765F01"/>
    <w:rsid w:val="007724C0"/>
    <w:rsid w:val="00773606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176E9"/>
    <w:rsid w:val="00823294"/>
    <w:rsid w:val="00843D20"/>
    <w:rsid w:val="00851652"/>
    <w:rsid w:val="0085228E"/>
    <w:rsid w:val="00874380"/>
    <w:rsid w:val="0088513D"/>
    <w:rsid w:val="00890594"/>
    <w:rsid w:val="00890A14"/>
    <w:rsid w:val="0089176A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08D7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4D72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5123"/>
    <w:rsid w:val="00B901A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2C4A"/>
    <w:rsid w:val="00C355D9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1349"/>
    <w:rsid w:val="00D83047"/>
    <w:rsid w:val="00D83C73"/>
    <w:rsid w:val="00D83E21"/>
    <w:rsid w:val="00D84893"/>
    <w:rsid w:val="00D91354"/>
    <w:rsid w:val="00D92B38"/>
    <w:rsid w:val="00D92FBE"/>
    <w:rsid w:val="00DB50C0"/>
    <w:rsid w:val="00DC4A38"/>
    <w:rsid w:val="00DF08F7"/>
    <w:rsid w:val="00E14174"/>
    <w:rsid w:val="00E22D56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C60A1"/>
    <w:rsid w:val="00ED33B0"/>
    <w:rsid w:val="00ED4558"/>
    <w:rsid w:val="00ED51CE"/>
    <w:rsid w:val="00ED7334"/>
    <w:rsid w:val="00ED7DDE"/>
    <w:rsid w:val="00EF22BA"/>
    <w:rsid w:val="00F02BE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2B3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25</cp:revision>
  <cp:lastPrinted>2020-06-12T12:52:00Z</cp:lastPrinted>
  <dcterms:created xsi:type="dcterms:W3CDTF">2020-05-08T06:59:00Z</dcterms:created>
  <dcterms:modified xsi:type="dcterms:W3CDTF">2020-06-24T06:55:00Z</dcterms:modified>
</cp:coreProperties>
</file>