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4974AE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0AEB00B" w:rsidR="0022631D" w:rsidRPr="004974AE" w:rsidRDefault="0022631D" w:rsidP="004974A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ABA646A" w:rsidR="0022631D" w:rsidRPr="00344CB6" w:rsidRDefault="00621A11" w:rsidP="00344CB6">
      <w:pPr>
        <w:spacing w:before="100" w:beforeAutospacing="1" w:after="0"/>
        <w:jc w:val="center"/>
        <w:rPr>
          <w:rFonts w:ascii="GHEA Grapalat" w:eastAsia="Times New Roman" w:hAnsi="GHEA Grapalat"/>
          <w:color w:val="000000"/>
          <w:lang w:val="af-ZA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E035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340EC" w:rsidRPr="00C340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035AC" w:rsidRPr="004974A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4974AE" w:rsidRPr="004974A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Ռեակտորային տեղակայանքի վթարային պաշտպանության համակարգի արդիականացում»</w:t>
      </w:r>
      <w:r w:rsidR="004974AE">
        <w:rPr>
          <w:rFonts w:ascii="GHEA Grapalat" w:hAnsi="GHEA Grapalat"/>
          <w:i/>
          <w:sz w:val="18"/>
          <w:szCs w:val="16"/>
          <w:lang w:val="hy-AM"/>
        </w:rPr>
        <w:t xml:space="preserve"> </w:t>
      </w:r>
      <w:r w:rsidR="00E035AC" w:rsidRPr="00E035A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ծառայության մատու</w:t>
      </w:r>
      <w:r w:rsidR="00A74E19">
        <w:rPr>
          <w:rFonts w:ascii="GHEA Grapalat" w:eastAsia="Times New Roman" w:hAnsi="GHEA Grapalat" w:cs="Sylfaen"/>
          <w:sz w:val="20"/>
          <w:szCs w:val="20"/>
          <w:lang w:val="hy-AM" w:eastAsia="ru-RU"/>
        </w:rPr>
        <w:t>ց</w:t>
      </w:r>
      <w:r w:rsidR="00E035AC" w:rsidRPr="00E035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</w:t>
      </w:r>
      <w:r w:rsidR="00DE4C80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4974AE" w:rsidRPr="000820D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ՀԱԷԿ-ԲՄԾՁԲ-14/25</w:t>
      </w:r>
      <w:r w:rsidR="004974AE">
        <w:rPr>
          <w:rFonts w:ascii="GHEA Grapalat" w:hAnsi="GHEA Grapalat"/>
          <w:i/>
          <w:sz w:val="18"/>
          <w:szCs w:val="16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537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9"/>
        <w:gridCol w:w="571"/>
        <w:gridCol w:w="1160"/>
        <w:gridCol w:w="695"/>
        <w:gridCol w:w="164"/>
        <w:gridCol w:w="960"/>
        <w:gridCol w:w="315"/>
        <w:gridCol w:w="26"/>
        <w:gridCol w:w="567"/>
        <w:gridCol w:w="560"/>
        <w:gridCol w:w="284"/>
        <w:gridCol w:w="769"/>
        <w:gridCol w:w="20"/>
        <w:gridCol w:w="383"/>
        <w:gridCol w:w="162"/>
        <w:gridCol w:w="154"/>
        <w:gridCol w:w="614"/>
        <w:gridCol w:w="107"/>
        <w:gridCol w:w="741"/>
        <w:gridCol w:w="27"/>
        <w:gridCol w:w="493"/>
        <w:gridCol w:w="772"/>
        <w:gridCol w:w="294"/>
        <w:gridCol w:w="22"/>
        <w:gridCol w:w="2331"/>
        <w:gridCol w:w="106"/>
        <w:gridCol w:w="2414"/>
        <w:gridCol w:w="8"/>
        <w:gridCol w:w="10"/>
      </w:tblGrid>
      <w:tr w:rsidR="0022631D" w:rsidRPr="0022631D" w14:paraId="3BCB0F4A" w14:textId="77777777" w:rsidTr="004A3F79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5FD69F2F" w14:textId="77777777" w:rsidR="0022631D" w:rsidRPr="0022631D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67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26CE5" w:rsidRPr="00E42E7F" w14:paraId="796D388F" w14:textId="77777777" w:rsidTr="004A3F79">
        <w:trPr>
          <w:gridAfter w:val="2"/>
          <w:wAfter w:w="16" w:type="dxa"/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3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206" w:type="dxa"/>
            <w:gridSpan w:val="5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3767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53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E26C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26CE5" w:rsidRPr="0022631D" w14:paraId="02BE1D52" w14:textId="77777777" w:rsidTr="004A3F79">
        <w:trPr>
          <w:gridAfter w:val="2"/>
          <w:wAfter w:w="16" w:type="dxa"/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6E1FBC69" w14:textId="77777777" w:rsidR="0022631D" w:rsidRPr="00E26C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5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67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53" w:type="dxa"/>
            <w:gridSpan w:val="2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8F77C8" w14:textId="77777777" w:rsidTr="004A3F79">
        <w:trPr>
          <w:gridAfter w:val="2"/>
          <w:wAfter w:w="16" w:type="dxa"/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5AC" w:rsidRPr="004974AE" w14:paraId="6CB0AC86" w14:textId="77777777" w:rsidTr="004A3F79">
        <w:trPr>
          <w:gridAfter w:val="2"/>
          <w:wAfter w:w="16" w:type="dxa"/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2F33415" w14:textId="77777777" w:rsidR="00E035AC" w:rsidRPr="0022631D" w:rsidRDefault="00E035AC" w:rsidP="003D12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AD07E5" w:rsidR="00E035AC" w:rsidRPr="00DE4C80" w:rsidRDefault="004974AE" w:rsidP="003D12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Ռեակտորային տեղակայանքի վթարային պաշտպանության համակարգի արդիականացում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707AF09" w:rsidR="00E035AC" w:rsidRPr="007025FB" w:rsidRDefault="000820D1" w:rsidP="003D12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Լրակազմ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1B625C" w:rsidR="00E035AC" w:rsidRPr="000820D1" w:rsidRDefault="000820D1" w:rsidP="003D12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E12648C" w:rsidR="00E035AC" w:rsidRPr="00DE4C80" w:rsidRDefault="000820D1" w:rsidP="003D12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 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A8521F6" w:rsidR="00E035AC" w:rsidRPr="004974AE" w:rsidRDefault="004974AE" w:rsidP="003D12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480E99" w:rsidR="00E035AC" w:rsidRPr="000820D1" w:rsidRDefault="000820D1" w:rsidP="003D12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329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360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,</w:t>
            </w:r>
            <w:r w:rsidRPr="00923876">
              <w:rPr>
                <w:rFonts w:ascii="GHEA Grapalat" w:hAnsi="GHEA Grapalat"/>
                <w:i/>
                <w:sz w:val="18"/>
                <w:szCs w:val="16"/>
                <w:lang w:val="ru-RU"/>
              </w:rPr>
              <w:t>000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.0</w:t>
            </w:r>
          </w:p>
        </w:tc>
        <w:tc>
          <w:tcPr>
            <w:tcW w:w="23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B6B7" w14:textId="77777777" w:rsidR="000820D1" w:rsidRPr="001F54A0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Համաձայն թիվ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581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առ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04.09.202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5թ </w:t>
            </w: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տեխնիկական պահանջի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՝</w:t>
            </w: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հաստատված </w:t>
            </w:r>
            <w:r w:rsidRPr="00B23199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«ՀԱԷԿ» ՓԲԸ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ԳՃ-ի կողմից առ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04.09.202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5թ</w:t>
            </w:r>
          </w:p>
          <w:p w14:paraId="38035449" w14:textId="77777777" w:rsidR="000820D1" w:rsidRPr="00302148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Կատարողը պետք է կատարի՝</w:t>
            </w:r>
          </w:p>
          <w:p w14:paraId="72C54B22" w14:textId="77777777" w:rsidR="000820D1" w:rsidRPr="00302148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Արդիականացման նախագծի մշակում և անվտանգության հիմնավորում</w:t>
            </w:r>
          </w:p>
          <w:p w14:paraId="15E056A8" w14:textId="77777777" w:rsidR="000820D1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Արդիականացման սարքավորումների մատակարարում և մոնտաժ</w:t>
            </w:r>
          </w:p>
          <w:p w14:paraId="5A6935E2" w14:textId="77777777" w:rsidR="000820D1" w:rsidRPr="00970039" w:rsidRDefault="000820D1" w:rsidP="000820D1">
            <w:pPr>
              <w:spacing w:before="0" w:after="0"/>
              <w:ind w:left="178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Գործարկման-կարգաբերման աշխատանքերի կատարում</w:t>
            </w:r>
          </w:p>
          <w:p w14:paraId="1013593A" w14:textId="11450A8D" w:rsidR="00E035AC" w:rsidRPr="00860C03" w:rsidRDefault="000820D1" w:rsidP="000820D1">
            <w:pPr>
              <w:tabs>
                <w:tab w:val="left" w:pos="1248"/>
              </w:tabs>
              <w:spacing w:before="0" w:after="0"/>
              <w:ind w:left="451" w:firstLine="0"/>
              <w:jc w:val="both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C1118B">
              <w:rPr>
                <w:rFonts w:ascii="GHEA Grapalat" w:hAnsi="GHEA Grapalat" w:cs="Arial CYR"/>
                <w:color w:val="000000"/>
                <w:sz w:val="20"/>
                <w:szCs w:val="21"/>
                <w:lang w:val="ru-RU"/>
              </w:rPr>
              <w:t>-</w:t>
            </w:r>
            <w:proofErr w:type="spellStart"/>
            <w:r w:rsidRPr="00C1118B">
              <w:rPr>
                <w:rFonts w:ascii="GHEA Grapalat" w:hAnsi="GHEA Grapalat" w:cs="Arial CYR"/>
                <w:color w:val="000000"/>
                <w:sz w:val="20"/>
                <w:szCs w:val="21"/>
                <w:lang w:val="ru-RU"/>
              </w:rPr>
              <w:t>Ապամոնտաժում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0C604" w14:textId="77777777" w:rsidR="000820D1" w:rsidRPr="001F54A0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Համաձայն թիվ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581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առ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04.09.202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5թ </w:t>
            </w: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տեխնիկական պահանջի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՝</w:t>
            </w:r>
            <w:r w:rsidRPr="0016326B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հաստատված </w:t>
            </w:r>
            <w:r w:rsidRPr="00B23199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«ՀԱԷԿ» ՓԲԸ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 xml:space="preserve"> ԳՃ-ի կողմից առ </w:t>
            </w:r>
            <w:r w:rsidRPr="000820D1"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04.09.202</w:t>
            </w: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5թ</w:t>
            </w:r>
          </w:p>
          <w:p w14:paraId="26194220" w14:textId="77777777" w:rsidR="000820D1" w:rsidRPr="00302148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Կատարողը պետք է կատարի՝</w:t>
            </w:r>
          </w:p>
          <w:p w14:paraId="320A81B8" w14:textId="77777777" w:rsidR="000820D1" w:rsidRPr="00302148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Արդիականացման նախագծի մշակում և անվտանգության հիմնավորում</w:t>
            </w:r>
          </w:p>
          <w:p w14:paraId="581F3D3E" w14:textId="77777777" w:rsidR="000820D1" w:rsidRDefault="000820D1" w:rsidP="000820D1">
            <w:pPr>
              <w:spacing w:before="0" w:after="0"/>
              <w:ind w:left="178" w:right="175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Արդիականացման սարքավորումների մատակարարում և մոնտաժ</w:t>
            </w:r>
          </w:p>
          <w:p w14:paraId="417D65B7" w14:textId="77777777" w:rsidR="000820D1" w:rsidRPr="00970039" w:rsidRDefault="000820D1" w:rsidP="000820D1">
            <w:pPr>
              <w:spacing w:before="0" w:after="0"/>
              <w:ind w:left="178" w:hanging="142"/>
              <w:jc w:val="both"/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1"/>
                <w:lang w:val="hy-AM"/>
              </w:rPr>
              <w:t>- Գործարկման-կարգաբերման աշխատանքերի կատարում</w:t>
            </w:r>
          </w:p>
          <w:p w14:paraId="5152B32D" w14:textId="02B3F06E" w:rsidR="00E035AC" w:rsidRPr="00860C03" w:rsidRDefault="000820D1" w:rsidP="000820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1118B">
              <w:rPr>
                <w:rFonts w:ascii="GHEA Grapalat" w:hAnsi="GHEA Grapalat" w:cs="Arial CYR"/>
                <w:color w:val="000000"/>
                <w:sz w:val="20"/>
                <w:szCs w:val="21"/>
                <w:lang w:val="ru-RU"/>
              </w:rPr>
              <w:t>-</w:t>
            </w:r>
            <w:proofErr w:type="spellStart"/>
            <w:r w:rsidRPr="00C1118B">
              <w:rPr>
                <w:rFonts w:ascii="GHEA Grapalat" w:hAnsi="GHEA Grapalat" w:cs="Arial CYR"/>
                <w:color w:val="000000"/>
                <w:sz w:val="20"/>
                <w:szCs w:val="21"/>
                <w:lang w:val="ru-RU"/>
              </w:rPr>
              <w:t>Ապամոնտաժում</w:t>
            </w:r>
            <w:proofErr w:type="spellEnd"/>
          </w:p>
        </w:tc>
      </w:tr>
      <w:tr w:rsidR="00E26CE5" w:rsidRPr="004974AE" w14:paraId="4B8BC031" w14:textId="77777777" w:rsidTr="004A3F79">
        <w:trPr>
          <w:trHeight w:val="169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451180EC" w14:textId="77777777" w:rsidR="00E26CE5" w:rsidRPr="00621A11" w:rsidRDefault="00E26CE5" w:rsidP="00E26C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E42E7F" w14:paraId="24C3B0CB" w14:textId="77777777" w:rsidTr="004A3F79">
        <w:trPr>
          <w:trHeight w:val="137"/>
        </w:trPr>
        <w:tc>
          <w:tcPr>
            <w:tcW w:w="4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2A33F3E" w:rsidR="00E26CE5" w:rsidRPr="000820D1" w:rsidRDefault="00E035AC" w:rsidP="000820D1">
            <w:pPr>
              <w:spacing w:before="0"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8D220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0820D1">
              <w:rPr>
                <w:rFonts w:ascii="GHEA Grapalat" w:hAnsi="GHEA Grapalat"/>
                <w:i/>
                <w:sz w:val="16"/>
                <w:szCs w:val="16"/>
                <w:lang w:val="hy-AM"/>
              </w:rPr>
              <w:t>20</w:t>
            </w:r>
            <w:r w:rsidRPr="008D220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-րդ հոդվածի </w:t>
            </w:r>
            <w:r w:rsidR="000820D1">
              <w:rPr>
                <w:rFonts w:ascii="GHEA Grapalat" w:hAnsi="GHEA Grapalat"/>
                <w:i/>
                <w:sz w:val="16"/>
                <w:szCs w:val="16"/>
                <w:lang w:val="hy-AM"/>
              </w:rPr>
              <w:t>2</w:t>
            </w:r>
            <w:r w:rsidRPr="008D220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-րդ մաս </w:t>
            </w:r>
          </w:p>
        </w:tc>
      </w:tr>
      <w:tr w:rsidR="00E26CE5" w:rsidRPr="00E42E7F" w14:paraId="075EEA57" w14:textId="77777777" w:rsidTr="004A3F79">
        <w:trPr>
          <w:trHeight w:val="196"/>
        </w:trPr>
        <w:tc>
          <w:tcPr>
            <w:tcW w:w="1553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860C03" w14:paraId="681596E8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65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7A2758" w:rsidR="00E26CE5" w:rsidRPr="000820D1" w:rsidRDefault="000820D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17,12,2025</w:t>
            </w:r>
          </w:p>
        </w:tc>
      </w:tr>
      <w:tr w:rsidR="00E26CE5" w:rsidRPr="00860C03" w14:paraId="199F948A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E26CE5" w:rsidRPr="00860C03" w:rsidRDefault="00E26CE5" w:rsidP="00621A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9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9B3749A" w:rsidR="00E26CE5" w:rsidRPr="000820D1" w:rsidRDefault="000820D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16.01.2026</w:t>
            </w:r>
          </w:p>
        </w:tc>
      </w:tr>
      <w:tr w:rsidR="00E26CE5" w:rsidRPr="00860C03" w14:paraId="6EE9B008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9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E4DAE" w:rsidRPr="0022631D" w14:paraId="13FE412E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E4DAE" w:rsidRPr="00860C03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E4DAE" w:rsidRPr="00860C03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E4DAE" w:rsidRPr="00860C03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E4DAE" w:rsidRPr="0022631D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E4DAE" w:rsidRPr="0022631D" w14:paraId="321D26CF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C4D5001" w:rsidR="00EE4DAE" w:rsidRPr="000820D1" w:rsidRDefault="00EE4DAE" w:rsidP="000820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5.12.2025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42B8686" w:rsidR="00EE4DAE" w:rsidRPr="0022631D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12.01.2026</w:t>
            </w:r>
          </w:p>
        </w:tc>
      </w:tr>
      <w:tr w:rsidR="00EE4DAE" w:rsidRPr="0022631D" w14:paraId="68E691E2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4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336CE93C" w:rsidR="00EE4DAE" w:rsidRPr="0022631D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B959477" w:rsidR="00EE4DAE" w:rsidRPr="0022631D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12.01.2026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247AA255" w:rsidR="00EE4DAE" w:rsidRPr="0022631D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14.01.2026</w:t>
            </w:r>
          </w:p>
        </w:tc>
      </w:tr>
      <w:tr w:rsidR="00EE4DAE" w:rsidRPr="0022631D" w14:paraId="4D072069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3492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999DB" w14:textId="25732DBE" w:rsid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05814" w14:textId="2DB72D37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15.01.2026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FB1DB" w14:textId="03335C19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16.01.2026</w:t>
            </w:r>
          </w:p>
        </w:tc>
      </w:tr>
      <w:tr w:rsidR="00EE4DAE" w:rsidRPr="0022631D" w14:paraId="65280497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A48DC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9F3EB" w14:textId="4B450D44" w:rsid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F499A" w14:textId="2F79FB8D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12.02.2026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75A81" w14:textId="6B00E5A9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13.02.2026</w:t>
            </w:r>
          </w:p>
        </w:tc>
      </w:tr>
      <w:tr w:rsidR="00EE4DAE" w:rsidRPr="0022631D" w14:paraId="2A647BD1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A8827" w14:textId="77777777" w:rsidR="00EE4DAE" w:rsidRPr="0022631D" w:rsidRDefault="00EE4DA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61956" w14:textId="6BEEC602" w:rsid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6B190" w14:textId="401D551F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13.02.2026</w:t>
            </w:r>
          </w:p>
        </w:tc>
        <w:tc>
          <w:tcPr>
            <w:tcW w:w="5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B96E" w14:textId="5C6CA5E2" w:rsidR="00EE4DAE" w:rsidRDefault="00EE4D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16.02.2026</w:t>
            </w:r>
          </w:p>
        </w:tc>
      </w:tr>
      <w:tr w:rsidR="00E26CE5" w:rsidRPr="0022631D" w14:paraId="30B89418" w14:textId="77777777" w:rsidTr="004A3F79">
        <w:trPr>
          <w:trHeight w:val="54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70776DB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0DC4861" w14:textId="77777777" w:rsidTr="004A3F79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862" w:type="dxa"/>
            <w:gridSpan w:val="22"/>
            <w:shd w:val="clear" w:color="auto" w:fill="auto"/>
            <w:vAlign w:val="center"/>
          </w:tcPr>
          <w:p w14:paraId="1FD38684" w14:textId="7072CB9C" w:rsidR="00E26CE5" w:rsidRPr="0022631D" w:rsidRDefault="00E26CE5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E26CE5" w:rsidRPr="0022631D" w14:paraId="3FD00E3A" w14:textId="77777777" w:rsidTr="004A3F79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5"/>
            <w:vMerge/>
            <w:shd w:val="clear" w:color="auto" w:fill="auto"/>
            <w:vAlign w:val="center"/>
          </w:tcPr>
          <w:p w14:paraId="7835142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14:paraId="27542D6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635EE2F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475" w:type="dxa"/>
            <w:gridSpan w:val="10"/>
            <w:shd w:val="clear" w:color="auto" w:fill="auto"/>
            <w:vAlign w:val="center"/>
          </w:tcPr>
          <w:p w14:paraId="4A371FE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6CE5" w:rsidRPr="0022631D" w14:paraId="4DA511EC" w14:textId="77777777" w:rsidTr="004A3F79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156" w:type="dxa"/>
            <w:gridSpan w:val="27"/>
            <w:shd w:val="clear" w:color="auto" w:fill="auto"/>
            <w:vAlign w:val="center"/>
          </w:tcPr>
          <w:p w14:paraId="6ABF72D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26CE5" w:rsidRPr="00E42E7F" w14:paraId="50825522" w14:textId="77777777" w:rsidTr="004A3F79">
        <w:trPr>
          <w:trHeight w:val="411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3718301A" w:rsidR="00E26CE5" w:rsidRPr="00E035AC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4" w:type="dxa"/>
            <w:gridSpan w:val="5"/>
            <w:shd w:val="clear" w:color="auto" w:fill="auto"/>
            <w:vAlign w:val="center"/>
          </w:tcPr>
          <w:p w14:paraId="259F3C98" w14:textId="473821E8" w:rsidR="00E26CE5" w:rsidRPr="00E035AC" w:rsidRDefault="00EE4DAE" w:rsidP="00E035AC">
            <w:pPr>
              <w:ind w:left="-59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615AE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ПАО «Научно-произ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водственное предприятие «РАДИЙ»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14:paraId="48BA35A8" w14:textId="77777777" w:rsidR="00E26CE5" w:rsidRPr="00E42E7F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E42E7F">
              <w:rPr>
                <w:rFonts w:ascii="GHEA Grapalat" w:hAnsi="GHEA Grapalat"/>
                <w:b/>
                <w:i/>
                <w:sz w:val="18"/>
                <w:lang w:val="hy-AM"/>
              </w:rPr>
              <w:t>2 270 000 EUR</w:t>
            </w:r>
          </w:p>
          <w:p w14:paraId="1D867224" w14:textId="49FF3A74" w:rsidR="00EE4DAE" w:rsidRP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015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666</w:t>
            </w:r>
            <w:r w:rsidRPr="00E42E7F">
              <w:rPr>
                <w:rFonts w:cs="Calibri"/>
                <w:i/>
                <w:sz w:val="18"/>
                <w:lang w:val="hy-AM"/>
              </w:rPr>
              <w:t> 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100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ՀՀ դրամ, առանց ԱԱՀ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22B8A853" w14:textId="0D77F750" w:rsidR="00E26CE5" w:rsidRPr="00E42E7F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6475" w:type="dxa"/>
            <w:gridSpan w:val="10"/>
            <w:shd w:val="clear" w:color="auto" w:fill="auto"/>
            <w:vAlign w:val="center"/>
          </w:tcPr>
          <w:p w14:paraId="0A61122B" w14:textId="77777777" w:rsidR="00EE4DAE" w:rsidRPr="00E42E7F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E42E7F">
              <w:rPr>
                <w:rFonts w:ascii="GHEA Grapalat" w:hAnsi="GHEA Grapalat"/>
                <w:b/>
                <w:i/>
                <w:sz w:val="18"/>
                <w:lang w:val="hy-AM"/>
              </w:rPr>
              <w:t>2 270 000 EUR</w:t>
            </w:r>
          </w:p>
          <w:p w14:paraId="1F59BBB2" w14:textId="4902C008" w:rsidR="00E26CE5" w:rsidRPr="00E42E7F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015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666</w:t>
            </w:r>
            <w:r w:rsidRPr="00E42E7F">
              <w:rPr>
                <w:rFonts w:cs="Calibri"/>
                <w:i/>
                <w:sz w:val="18"/>
                <w:lang w:val="hy-AM"/>
              </w:rPr>
              <w:t> 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100</w:t>
            </w:r>
            <w:r w:rsidRPr="00E42E7F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ՀՀ դրամ, առանց ԱԱՀ</w:t>
            </w:r>
          </w:p>
        </w:tc>
      </w:tr>
      <w:tr w:rsidR="00860C03" w:rsidRPr="00E42E7F" w14:paraId="4C2FF665" w14:textId="77777777" w:rsidTr="004A3F79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4DDAF0F7" w14:textId="645449FA" w:rsidR="00860C03" w:rsidRP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94" w:type="dxa"/>
            <w:gridSpan w:val="5"/>
            <w:shd w:val="clear" w:color="auto" w:fill="auto"/>
            <w:vAlign w:val="center"/>
          </w:tcPr>
          <w:p w14:paraId="635B1A02" w14:textId="3A1A58BD" w:rsidR="00860C03" w:rsidRPr="00EE4DAE" w:rsidRDefault="00EE4DAE" w:rsidP="00344CB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15AE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ЧАО 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«Северодонецкое научно-производственное обьединение «ИМПУЛЬС»»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14:paraId="5FAA19A2" w14:textId="77777777" w:rsidR="00EE4DAE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E4DAE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2 449 000 </w:t>
            </w:r>
            <w:r w:rsidRPr="00EE4DAE">
              <w:rPr>
                <w:rFonts w:ascii="GHEA Grapalat" w:hAnsi="GHEA Grapalat"/>
                <w:b/>
                <w:i/>
                <w:sz w:val="18"/>
              </w:rPr>
              <w:t>EUR</w:t>
            </w:r>
          </w:p>
          <w:p w14:paraId="3901AD3F" w14:textId="1BA657B6" w:rsidR="00EE4DAE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095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756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070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ՀՀ դրամ, առանց ԱԱՀ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106020A8" w14:textId="183CBC89" w:rsidR="00860C03" w:rsidRPr="00EE4DAE" w:rsidRDefault="00860C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</w:p>
        </w:tc>
        <w:tc>
          <w:tcPr>
            <w:tcW w:w="6475" w:type="dxa"/>
            <w:gridSpan w:val="10"/>
            <w:shd w:val="clear" w:color="auto" w:fill="auto"/>
            <w:vAlign w:val="center"/>
          </w:tcPr>
          <w:p w14:paraId="577F9E42" w14:textId="77777777" w:rsidR="00EE4DAE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E4DAE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2 449 000 </w:t>
            </w:r>
            <w:r w:rsidRPr="00EE4DAE">
              <w:rPr>
                <w:rFonts w:ascii="GHEA Grapalat" w:hAnsi="GHEA Grapalat"/>
                <w:b/>
                <w:i/>
                <w:sz w:val="18"/>
              </w:rPr>
              <w:t>EUR</w:t>
            </w:r>
          </w:p>
          <w:p w14:paraId="52D18D8B" w14:textId="55E72C35" w:rsidR="00860C03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095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756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070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ՀՀ դրամ, առանց ԱԱՀ</w:t>
            </w:r>
          </w:p>
        </w:tc>
      </w:tr>
      <w:tr w:rsidR="00EE4DAE" w:rsidRPr="00EE4DAE" w14:paraId="31223F88" w14:textId="77777777" w:rsidTr="004A3F79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4503D01" w14:textId="10A6F788" w:rsidR="00EE4DAE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94" w:type="dxa"/>
            <w:gridSpan w:val="5"/>
            <w:shd w:val="clear" w:color="auto" w:fill="auto"/>
            <w:vAlign w:val="center"/>
          </w:tcPr>
          <w:p w14:paraId="454140CE" w14:textId="71B4907E" w:rsidR="00EE4DAE" w:rsidRPr="00615AE9" w:rsidRDefault="00EE4DAE" w:rsidP="00344CB6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13715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АО «Росатом Сервис»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14:paraId="735FF8F9" w14:textId="5A524D64" w:rsidR="00EE4DAE" w:rsidRP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</w:rPr>
              <w:t>267 389 615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>,</w:t>
            </w:r>
            <w:r>
              <w:rPr>
                <w:rFonts w:ascii="GHEA Grapalat" w:hAnsi="GHEA Grapalat"/>
                <w:i/>
                <w:sz w:val="18"/>
              </w:rPr>
              <w:t>38 RUB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43DF5601" w14:textId="5D2868F4" w:rsidR="00EE4DAE" w:rsidRP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150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759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733716">
              <w:rPr>
                <w:rFonts w:ascii="GHEA Grapalat" w:hAnsi="GHEA Grapalat"/>
                <w:i/>
                <w:sz w:val="18"/>
                <w:lang w:val="hy-AM"/>
              </w:rPr>
              <w:t>061.82567</w:t>
            </w:r>
          </w:p>
        </w:tc>
        <w:tc>
          <w:tcPr>
            <w:tcW w:w="6475" w:type="dxa"/>
            <w:gridSpan w:val="10"/>
            <w:shd w:val="clear" w:color="auto" w:fill="auto"/>
            <w:vAlign w:val="center"/>
          </w:tcPr>
          <w:p w14:paraId="69F32D6B" w14:textId="4343B15D" w:rsidR="00EE4DAE" w:rsidRPr="00EE4DAE" w:rsidRDefault="00EE4D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269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164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809.40117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ՀՀ դրամ, Ներառյալ ԱԱՀ</w:t>
            </w:r>
          </w:p>
        </w:tc>
      </w:tr>
      <w:tr w:rsidR="00E26CE5" w:rsidRPr="00EE4DAE" w14:paraId="700CD07F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10ED0606" w14:textId="77777777" w:rsidR="00E26CE5" w:rsidRPr="00EE4DAE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26CE5" w:rsidRPr="0022631D" w14:paraId="521126E1" w14:textId="77777777" w:rsidTr="004A3F79">
        <w:tc>
          <w:tcPr>
            <w:tcW w:w="155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6CE5" w:rsidRPr="0022631D" w14:paraId="552679BF" w14:textId="77777777" w:rsidTr="004A3F79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3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6CE5" w:rsidRPr="0022631D" w14:paraId="3CA6FABC" w14:textId="77777777" w:rsidTr="004A3F79">
        <w:trPr>
          <w:gridAfter w:val="1"/>
          <w:wAfter w:w="8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8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6CE5" w:rsidRPr="0022631D" w:rsidRDefault="00E26CE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6CE5" w:rsidRPr="00EE4DAE" w14:paraId="5E96A1C5" w14:textId="77777777" w:rsidTr="004A3F79">
        <w:trPr>
          <w:gridAfter w:val="1"/>
          <w:wAfter w:w="8" w:type="dxa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D31E2A2" w:rsidR="00E26CE5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615AE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ПАО «Научно-произ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водственное предприятие «РАДИЙ»</w:t>
            </w:r>
          </w:p>
        </w:tc>
        <w:tc>
          <w:tcPr>
            <w:tcW w:w="3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066D343D" w:rsidR="00E26CE5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2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D67CF" w14:textId="47586C35" w:rsidR="00EE4DAE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EE4DAE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Անբավարար</w:t>
            </w:r>
          </w:p>
          <w:p w14:paraId="709AAC9D" w14:textId="29F4715B" w:rsidR="00E26CE5" w:rsidRPr="00EE4DAE" w:rsidRDefault="00EE4DAE" w:rsidP="00EE4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մասնակցի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մասնակցության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հայտի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փաստաթղթերում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ներկայացված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հայտի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ապահովումը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ներկայացված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է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սույն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գնման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ընթացակարգի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հրավերի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պահանջներին</w:t>
            </w:r>
            <w:r w:rsidRPr="00147A0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E4DAE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անհամապատասխան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23A2CD3" w:rsidR="00E26CE5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48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B9B9AC9" w:rsidR="00E26CE5" w:rsidRPr="00EE4DAE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E26CE5" w:rsidRPr="0022631D" w14:paraId="522ACAFB" w14:textId="77777777" w:rsidTr="004A3F79">
        <w:trPr>
          <w:trHeight w:val="331"/>
        </w:trPr>
        <w:tc>
          <w:tcPr>
            <w:tcW w:w="3236" w:type="dxa"/>
            <w:gridSpan w:val="5"/>
            <w:shd w:val="clear" w:color="auto" w:fill="auto"/>
            <w:vAlign w:val="center"/>
          </w:tcPr>
          <w:p w14:paraId="514F7E40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01" w:type="dxa"/>
            <w:gridSpan w:val="25"/>
            <w:shd w:val="clear" w:color="auto" w:fill="auto"/>
            <w:vAlign w:val="center"/>
          </w:tcPr>
          <w:p w14:paraId="71AB42B3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6CE5" w:rsidRPr="0022631D" w14:paraId="617248CD" w14:textId="77777777" w:rsidTr="004A3F79">
        <w:trPr>
          <w:trHeight w:val="289"/>
        </w:trPr>
        <w:tc>
          <w:tcPr>
            <w:tcW w:w="1553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515C769" w14:textId="77777777" w:rsidTr="004A3F79">
        <w:trPr>
          <w:trHeight w:val="346"/>
        </w:trPr>
        <w:tc>
          <w:tcPr>
            <w:tcW w:w="5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26314C1" w:rsidR="00E26CE5" w:rsidRPr="00EE4DAE" w:rsidRDefault="00EE4DAE" w:rsidP="00344C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E26CE5" w:rsidRPr="0022631D" w14:paraId="71BEA872" w14:textId="77777777" w:rsidTr="004A3F79">
        <w:trPr>
          <w:trHeight w:val="92"/>
        </w:trPr>
        <w:tc>
          <w:tcPr>
            <w:tcW w:w="5828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4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6CE5" w:rsidRPr="0022631D" w14:paraId="04C80107" w14:textId="77777777" w:rsidTr="004A3F79">
        <w:trPr>
          <w:trHeight w:val="92"/>
        </w:trPr>
        <w:tc>
          <w:tcPr>
            <w:tcW w:w="582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6C8464" w:rsidR="00E26CE5" w:rsidRPr="0022631D" w:rsidRDefault="00EE4DAE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16.04.2026</w:t>
            </w:r>
          </w:p>
        </w:tc>
        <w:tc>
          <w:tcPr>
            <w:tcW w:w="64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B546B1D" w:rsidR="00E26CE5" w:rsidRPr="0022631D" w:rsidRDefault="00EE4DAE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26.04.2026</w:t>
            </w:r>
          </w:p>
        </w:tc>
      </w:tr>
      <w:tr w:rsidR="00E26CE5" w:rsidRPr="00344CB6" w14:paraId="2254FA5C" w14:textId="6A90A26D" w:rsidTr="004A3F79">
        <w:trPr>
          <w:trHeight w:val="344"/>
        </w:trPr>
        <w:tc>
          <w:tcPr>
            <w:tcW w:w="5828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70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3D9231F1" w:rsidR="00E26CE5" w:rsidRPr="00EE4DAE" w:rsidRDefault="00EE4DA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30.04.2026</w:t>
            </w:r>
          </w:p>
        </w:tc>
      </w:tr>
      <w:tr w:rsidR="00E26CE5" w:rsidRPr="003D12D3" w14:paraId="3C75DA26" w14:textId="77777777" w:rsidTr="004A3F79">
        <w:trPr>
          <w:trHeight w:val="344"/>
        </w:trPr>
        <w:tc>
          <w:tcPr>
            <w:tcW w:w="5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26CE5" w:rsidRPr="00B22085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A88C0D" w:rsidR="00E26CE5" w:rsidRPr="00EE4DAE" w:rsidRDefault="00EE4DAE" w:rsidP="003D12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30.06.2026</w:t>
            </w:r>
          </w:p>
        </w:tc>
      </w:tr>
      <w:tr w:rsidR="00E26CE5" w:rsidRPr="003D12D3" w14:paraId="0682C6BE" w14:textId="77777777" w:rsidTr="004A3F79">
        <w:trPr>
          <w:trHeight w:val="344"/>
        </w:trPr>
        <w:tc>
          <w:tcPr>
            <w:tcW w:w="5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26CE5" w:rsidRPr="003D12D3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r w:rsidRPr="003D12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նագրի ստորագրման ամսաթիվը</w:t>
            </w:r>
          </w:p>
        </w:tc>
        <w:tc>
          <w:tcPr>
            <w:tcW w:w="9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F36690" w:rsidR="00E26CE5" w:rsidRPr="00EE4DAE" w:rsidRDefault="00EE4DAE" w:rsidP="00934F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02.07.2026</w:t>
            </w:r>
          </w:p>
        </w:tc>
      </w:tr>
      <w:tr w:rsidR="00E26CE5" w:rsidRPr="003D12D3" w14:paraId="79A64497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620F225D" w14:textId="77777777" w:rsidR="00E26CE5" w:rsidRPr="003D12D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3D12D3" w14:paraId="4E4EA255" w14:textId="77777777" w:rsidTr="004A3F79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26CE5" w:rsidRPr="003D12D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12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2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26CE5" w:rsidRPr="003D12D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12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301" w:type="dxa"/>
            <w:gridSpan w:val="25"/>
            <w:shd w:val="clear" w:color="auto" w:fill="auto"/>
            <w:vAlign w:val="center"/>
          </w:tcPr>
          <w:p w14:paraId="0A5086C3" w14:textId="77777777" w:rsidR="00E26CE5" w:rsidRPr="003D12D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12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26CE5" w:rsidRPr="0022631D" w14:paraId="11F19FA1" w14:textId="77777777" w:rsidTr="004A3F79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E26CE5" w:rsidRPr="003D12D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6" w:type="dxa"/>
            <w:gridSpan w:val="3"/>
            <w:vMerge/>
            <w:shd w:val="clear" w:color="auto" w:fill="auto"/>
            <w:vAlign w:val="center"/>
          </w:tcPr>
          <w:p w14:paraId="2856C5C6" w14:textId="77777777" w:rsidR="00E26CE5" w:rsidRPr="003D12D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5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26CE5" w:rsidRPr="00934FDE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12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934F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26CE5" w:rsidRPr="00934FDE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4F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10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26CE5" w:rsidRPr="00934FDE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4F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2456" w:type="dxa"/>
            <w:gridSpan w:val="7"/>
            <w:vMerge w:val="restart"/>
            <w:shd w:val="clear" w:color="auto" w:fill="auto"/>
            <w:vAlign w:val="center"/>
          </w:tcPr>
          <w:p w14:paraId="58A33A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4F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փը</w:t>
            </w:r>
            <w:proofErr w:type="spellEnd"/>
          </w:p>
        </w:tc>
        <w:tc>
          <w:tcPr>
            <w:tcW w:w="4867" w:type="dxa"/>
            <w:gridSpan w:val="5"/>
            <w:shd w:val="clear" w:color="auto" w:fill="auto"/>
            <w:vAlign w:val="center"/>
          </w:tcPr>
          <w:p w14:paraId="0911FBB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6CE5" w:rsidRPr="0022631D" w14:paraId="4DC53241" w14:textId="77777777" w:rsidTr="004A3F79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vMerge/>
            <w:shd w:val="clear" w:color="auto" w:fill="auto"/>
            <w:vAlign w:val="center"/>
          </w:tcPr>
          <w:p w14:paraId="078A8417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14:paraId="67FA13F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7FDD9C2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6"/>
            <w:vMerge/>
            <w:shd w:val="clear" w:color="auto" w:fill="auto"/>
            <w:vAlign w:val="center"/>
          </w:tcPr>
          <w:p w14:paraId="73BBD2A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6" w:type="dxa"/>
            <w:gridSpan w:val="7"/>
            <w:vMerge/>
            <w:shd w:val="clear" w:color="auto" w:fill="auto"/>
            <w:vAlign w:val="center"/>
          </w:tcPr>
          <w:p w14:paraId="078CB5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67" w:type="dxa"/>
            <w:gridSpan w:val="5"/>
            <w:shd w:val="clear" w:color="auto" w:fill="auto"/>
            <w:vAlign w:val="center"/>
          </w:tcPr>
          <w:p w14:paraId="3C0959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6CE5" w:rsidRPr="0022631D" w14:paraId="75FDA7D8" w14:textId="77777777" w:rsidTr="004A3F79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E035AC" w:rsidRPr="0022631D" w14:paraId="1E28D31D" w14:textId="77777777" w:rsidTr="004A3F79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3CF6C612" w:rsidR="00E035AC" w:rsidRPr="0022631D" w:rsidRDefault="00E035AC" w:rsidP="00E03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391CD0D1" w14:textId="07D098EF" w:rsidR="00E035AC" w:rsidRPr="00B22085" w:rsidRDefault="000F4055" w:rsidP="00E03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15AE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ЧАО 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«Северодонецкое научно-производственное обьединение «ИМПУЛЬС»»</w:t>
            </w: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14:paraId="2183B64C" w14:textId="6713AF1F" w:rsidR="00E035AC" w:rsidRPr="0013477A" w:rsidRDefault="00E035AC" w:rsidP="0013477A">
            <w:pPr>
              <w:widowControl w:val="0"/>
              <w:spacing w:before="0" w:after="0"/>
              <w:ind w:left="0" w:right="-399" w:firstLine="0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13477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ՀԱԷԿ-ԲՄԾՁԲ-1</w:t>
            </w:r>
            <w:r w:rsidR="00EE4DAE" w:rsidRPr="0013477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4</w:t>
            </w:r>
            <w:r w:rsidRPr="0013477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/25-0</w:t>
            </w:r>
            <w:r w:rsidR="00EE4DAE" w:rsidRPr="0013477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3/31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54F54951" w14:textId="32F05AE4" w:rsidR="00E035AC" w:rsidRPr="0013477A" w:rsidRDefault="00EE4DAE" w:rsidP="00EE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13477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02.07.2026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610A7BBF" w14:textId="46382606" w:rsidR="00E035AC" w:rsidRPr="00E42E7F" w:rsidRDefault="00823FFB" w:rsidP="000F4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23FFB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ֆինանսական միջոցների նախատեսման դեպքում, կնքվելիք համաձայնագրի ուժի մեջ մտնելու օրվանից - մինչև </w:t>
            </w:r>
            <w:r w:rsidR="000F4055" w:rsidRPr="00E42E7F">
              <w:rPr>
                <w:rFonts w:ascii="GHEA Grapalat" w:hAnsi="GHEA Grapalat" w:cs="Arial"/>
                <w:sz w:val="18"/>
                <w:szCs w:val="20"/>
                <w:lang w:val="hy-AM"/>
              </w:rPr>
              <w:t>01.06.2028</w:t>
            </w:r>
          </w:p>
        </w:tc>
        <w:tc>
          <w:tcPr>
            <w:tcW w:w="2456" w:type="dxa"/>
            <w:gridSpan w:val="7"/>
            <w:shd w:val="clear" w:color="auto" w:fill="auto"/>
            <w:vAlign w:val="center"/>
          </w:tcPr>
          <w:p w14:paraId="6A3A27A0" w14:textId="3B41C217" w:rsidR="00E035AC" w:rsidRPr="00797967" w:rsidRDefault="00E035AC" w:rsidP="00E03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540F0BC7" w14:textId="6A8A9DA8" w:rsidR="00E035AC" w:rsidRPr="00481421" w:rsidRDefault="000F4055" w:rsidP="00E03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0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7929A93E" w14:textId="77777777" w:rsidR="00E42E7F" w:rsidRPr="00EE4DAE" w:rsidRDefault="00E42E7F" w:rsidP="00E42E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E4DAE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2 449 000 </w:t>
            </w:r>
            <w:r w:rsidRPr="00EE4DAE">
              <w:rPr>
                <w:rFonts w:ascii="GHEA Grapalat" w:hAnsi="GHEA Grapalat"/>
                <w:b/>
                <w:i/>
                <w:sz w:val="18"/>
              </w:rPr>
              <w:t>EUR</w:t>
            </w:r>
          </w:p>
          <w:p w14:paraId="6043A549" w14:textId="4E4EB100" w:rsidR="00E035AC" w:rsidRPr="00481421" w:rsidRDefault="00E42E7F" w:rsidP="00E42E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095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756</w:t>
            </w: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</w:t>
            </w:r>
            <w:r w:rsidRPr="00E754E5">
              <w:rPr>
                <w:rFonts w:ascii="GHEA Grapalat" w:hAnsi="GHEA Grapalat"/>
                <w:i/>
                <w:sz w:val="18"/>
                <w:lang w:val="hy-AM"/>
              </w:rPr>
              <w:t>070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ՀՀ դրամ, առանց ԱԱՀ</w:t>
            </w:r>
            <w:bookmarkStart w:id="0" w:name="_GoBack"/>
            <w:bookmarkEnd w:id="0"/>
          </w:p>
        </w:tc>
      </w:tr>
      <w:tr w:rsidR="00B22085" w:rsidRPr="0022631D" w14:paraId="41E4ED39" w14:textId="77777777" w:rsidTr="004A3F79">
        <w:trPr>
          <w:trHeight w:val="150"/>
        </w:trPr>
        <w:tc>
          <w:tcPr>
            <w:tcW w:w="15537" w:type="dxa"/>
            <w:gridSpan w:val="30"/>
            <w:shd w:val="clear" w:color="auto" w:fill="auto"/>
            <w:vAlign w:val="center"/>
          </w:tcPr>
          <w:p w14:paraId="7265AE84" w14:textId="695EA493" w:rsidR="00B22085" w:rsidRPr="0022631D" w:rsidRDefault="00B22085" w:rsidP="00EE4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1F657639" w14:textId="77777777" w:rsidTr="004A3F79">
        <w:trPr>
          <w:gridAfter w:val="1"/>
          <w:wAfter w:w="10" w:type="dxa"/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5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2085" w:rsidRPr="006D4FE6" w14:paraId="20BC55B9" w14:textId="77777777" w:rsidTr="004A3F79">
        <w:trPr>
          <w:gridAfter w:val="1"/>
          <w:wAfter w:w="10" w:type="dxa"/>
          <w:trHeight w:val="1501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97631CD" w:rsidR="00B22085" w:rsidRPr="0022631D" w:rsidRDefault="000F405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5AE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ЧАО 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«Северодонецкое научно-производственное обьединение «ИМПУЛЬС»»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ACD89" w14:textId="0B8A1D2D" w:rsidR="004A3F79" w:rsidRPr="004A3F79" w:rsidRDefault="004A3F79" w:rsidP="004A3F79">
            <w:pPr>
              <w:ind w:left="-56" w:right="-112" w:firstLine="56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Украина, 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Закарпатская область,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Ужгородский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район, село Великие Лазы, микрорайон «Новый», ул.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Схидна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пн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) дом 4В, 89440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/ </w:t>
            </w:r>
            <w:r w:rsidRPr="00AD4A4C">
              <w:rPr>
                <w:rFonts w:ascii="GHEA Grapalat" w:hAnsi="GHEA Grapalat"/>
                <w:i/>
                <w:sz w:val="18"/>
                <w:szCs w:val="16"/>
                <w:lang w:val="hy-AM"/>
              </w:rPr>
              <w:t>+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380 503 482327</w:t>
            </w:r>
          </w:p>
          <w:p w14:paraId="4916BA54" w14:textId="662A8CDC" w:rsidR="00B22085" w:rsidRPr="000F4055" w:rsidRDefault="00B22085" w:rsidP="000F4055">
            <w:pPr>
              <w:ind w:left="-56" w:firstLine="56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BB25A4" w:rsidR="00B22085" w:rsidRPr="00E035AC" w:rsidRDefault="007A5E91" w:rsidP="006D4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hyperlink r:id="rId8" w:history="1">
              <w:r w:rsidR="000F4055" w:rsidRPr="00A22982">
                <w:rPr>
                  <w:rStyle w:val="ab"/>
                  <w:rFonts w:ascii="GHEA Grapalat" w:hAnsi="GHEA Grapalat"/>
                  <w:i/>
                  <w:sz w:val="18"/>
                  <w:szCs w:val="16"/>
                  <w:lang w:val="hy-AM"/>
                </w:rPr>
                <w:t>office@impulse.ua</w:t>
              </w:r>
            </w:hyperlink>
          </w:p>
        </w:tc>
        <w:tc>
          <w:tcPr>
            <w:tcW w:w="3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11EC47" w:rsidR="00B22085" w:rsidRPr="0013477A" w:rsidRDefault="000F405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eastAsia="ru-RU"/>
              </w:rPr>
            </w:pPr>
            <w:r w:rsidRPr="0013477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UA603226690000026009300128727</w:t>
            </w:r>
          </w:p>
        </w:tc>
        <w:tc>
          <w:tcPr>
            <w:tcW w:w="5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82A629" w:rsidR="00B22085" w:rsidRPr="0013477A" w:rsidRDefault="000F405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eastAsia="ru-RU"/>
              </w:rPr>
            </w:pPr>
            <w:r w:rsidRPr="0013477A">
              <w:rPr>
                <w:rFonts w:ascii="GHEA Grapalat" w:hAnsi="GHEA Grapalat"/>
                <w:sz w:val="16"/>
                <w:szCs w:val="18"/>
                <w:lang w:eastAsia="en-GB"/>
              </w:rPr>
              <w:t>313932512011</w:t>
            </w:r>
          </w:p>
        </w:tc>
      </w:tr>
      <w:tr w:rsidR="00B22085" w:rsidRPr="006D4FE6" w14:paraId="496A046D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393BE26B" w14:textId="524E6BFB" w:rsidR="00B22085" w:rsidRPr="00B7616E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42E7F" w14:paraId="3863A00B" w14:textId="77777777" w:rsidTr="004A3F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2085" w:rsidRPr="00B22085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9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2085" w:rsidRPr="0022631D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2085" w:rsidRPr="00E42E7F" w14:paraId="485BF528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60FF974B" w14:textId="77777777" w:rsidR="00B22085" w:rsidRPr="00046E2A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42E7F" w14:paraId="7DB42300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auto"/>
            <w:vAlign w:val="center"/>
          </w:tcPr>
          <w:p w14:paraId="366938C8" w14:textId="54A3DBC3" w:rsidR="00B22085" w:rsidRPr="00046E2A" w:rsidRDefault="00B22085" w:rsidP="00B220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42E7F" w14:paraId="3CC8B38C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02AFA8BF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5484FA73" w14:textId="77777777" w:rsidTr="004A3F79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9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22085" w:rsidRPr="00E56328" w14:paraId="5A7FED5D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0C88E28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40B30E88" w14:textId="77777777" w:rsidTr="004A3F79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B22085" w:rsidRPr="00E56328" w14:paraId="541BD7F7" w14:textId="77777777" w:rsidTr="004A3F79">
        <w:trPr>
          <w:trHeight w:val="288"/>
        </w:trPr>
        <w:tc>
          <w:tcPr>
            <w:tcW w:w="1553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42E7F" w14:paraId="4DE14D25" w14:textId="77777777" w:rsidTr="004A3F79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2085" w:rsidRPr="00E56328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23483F" w:rsidR="00B22085" w:rsidRPr="003F2276" w:rsidRDefault="00E371F8" w:rsidP="004A3F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3F2276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«Ռադիյ» մասնավոր արտադրական ձեռնարկություն» ՄԲԸ-ի ընդդեմ «Հայկական ատոմային էլեկտրական» ՓԲԸ-ի, վեճի առարկայի նկատմամաբ ինքնուրույն պահանջներ չներկայացնող երրորդ անձ «Սևերոդոնեցկի </w:t>
            </w:r>
            <w:r w:rsidRPr="003F2276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>գիտաարտադրական միավորում «ԻՄՊՈՒԼՍ»» ՄԲԸ՝ «ՀԱԷԿ» ՓԲԸ կողմից հայտարարված ՀԱԷԿ-ԲՄԾՁԲ-14/25 ծսծկագրով բաց մրցույթի գնահատող հանձնաժողովի կողմից 15.04.2026 թ</w:t>
            </w:r>
            <w:r w:rsidRPr="003F2276">
              <w:rPr>
                <w:rFonts w:ascii="Cambria Math" w:eastAsia="Times New Roman" w:hAnsi="Cambria Math" w:cs="Cambria Math"/>
                <w:b/>
                <w:bCs/>
                <w:sz w:val="16"/>
                <w:szCs w:val="14"/>
                <w:lang w:val="hy-AM" w:eastAsia="ru-RU"/>
              </w:rPr>
              <w:t>․</w:t>
            </w:r>
            <w:r w:rsidRPr="003F2276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>-ի թիվ 7</w:t>
            </w:r>
            <w:r w:rsidRPr="003F2276">
              <w:rPr>
                <w:rFonts w:ascii="Cambria Math" w:eastAsia="Times New Roman" w:hAnsi="Cambria Math" w:cs="Cambria Math"/>
                <w:b/>
                <w:bCs/>
                <w:sz w:val="16"/>
                <w:szCs w:val="14"/>
                <w:lang w:val="hy-AM" w:eastAsia="ru-RU"/>
              </w:rPr>
              <w:t>․</w:t>
            </w:r>
            <w:r w:rsidRPr="003F2276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 xml:space="preserve">1 արձանագրության 9-րդ կետում նշված </w:t>
            </w:r>
            <w:r w:rsidR="003F2276" w:rsidRPr="003F2276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>«Ռադիյ մասնավոր արտադրական ձեռնարկություն» մասնավոր բաժնետիրական ընեկերություն (ПАО «Научно-производственное предприятие «РАДИЙ») մասնակցի մասնակցության հայտը մերժելու մասին որոշումը անվավեր ճանաչելու և որպես հետևանք՝ ՀԱԷԿ-ԲՄԾՁԲ-14/</w:t>
            </w:r>
            <w:r w:rsidR="004A3F79" w:rsidRPr="004A3F79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>25</w:t>
            </w:r>
            <w:r w:rsidR="003F2276" w:rsidRPr="003F2276">
              <w:rPr>
                <w:rFonts w:ascii="GHEA Grapalat" w:eastAsia="Times New Roman" w:hAnsi="GHEA Grapalat" w:cs="GHEA Grapalat"/>
                <w:b/>
                <w:bCs/>
                <w:sz w:val="16"/>
                <w:szCs w:val="14"/>
                <w:lang w:val="hy-AM" w:eastAsia="ru-RU"/>
              </w:rPr>
              <w:t xml:space="preserve"> ծածկագրով մրցույթին Ռադիյ մասնավոր արտադրական ձեռնարկություն» մասնավոր բաժնետիրական ընեկերության մասնակցությունը հրավերի պահանջներին համապատասխան համարելու և վերջինիս մրցույթում հաղթող ճանաչված ճանաչելու պահանջների մասին հայցը մերժելլ։</w:t>
            </w:r>
          </w:p>
        </w:tc>
      </w:tr>
      <w:tr w:rsidR="00B22085" w:rsidRPr="00E42E7F" w14:paraId="1DAD5D5C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57597369" w14:textId="77777777" w:rsidR="00B22085" w:rsidRPr="00E56328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22631D" w14:paraId="5F667D89" w14:textId="77777777" w:rsidTr="004A3F79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22085" w:rsidRPr="0022631D" w14:paraId="406B68D6" w14:textId="77777777" w:rsidTr="004A3F79">
        <w:trPr>
          <w:trHeight w:val="288"/>
        </w:trPr>
        <w:tc>
          <w:tcPr>
            <w:tcW w:w="15537" w:type="dxa"/>
            <w:gridSpan w:val="30"/>
            <w:shd w:val="clear" w:color="auto" w:fill="99CCFF"/>
            <w:vAlign w:val="center"/>
          </w:tcPr>
          <w:p w14:paraId="79EAD14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085" w:rsidRPr="0022631D" w14:paraId="1A2BD291" w14:textId="77777777" w:rsidTr="004A3F79">
        <w:trPr>
          <w:trHeight w:val="227"/>
        </w:trPr>
        <w:tc>
          <w:tcPr>
            <w:tcW w:w="15537" w:type="dxa"/>
            <w:gridSpan w:val="30"/>
            <w:shd w:val="clear" w:color="auto" w:fill="auto"/>
            <w:vAlign w:val="center"/>
          </w:tcPr>
          <w:p w14:paraId="73A19DB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085" w:rsidRPr="0022631D" w14:paraId="002AF1AD" w14:textId="77777777" w:rsidTr="004A3F79">
        <w:trPr>
          <w:trHeight w:val="47"/>
        </w:trPr>
        <w:tc>
          <w:tcPr>
            <w:tcW w:w="3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0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6C6C269C" w14:textId="77777777" w:rsidTr="004A3F79">
        <w:trPr>
          <w:trHeight w:val="47"/>
        </w:trPr>
        <w:tc>
          <w:tcPr>
            <w:tcW w:w="3236" w:type="dxa"/>
            <w:gridSpan w:val="5"/>
            <w:shd w:val="clear" w:color="auto" w:fill="auto"/>
            <w:vAlign w:val="center"/>
          </w:tcPr>
          <w:p w14:paraId="0A862370" w14:textId="57180234" w:rsidR="00B22085" w:rsidRP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210" w:type="dxa"/>
            <w:gridSpan w:val="11"/>
            <w:shd w:val="clear" w:color="auto" w:fill="auto"/>
            <w:vAlign w:val="center"/>
          </w:tcPr>
          <w:p w14:paraId="570A2BE5" w14:textId="1F796A5A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8091" w:type="dxa"/>
            <w:gridSpan w:val="14"/>
            <w:shd w:val="clear" w:color="auto" w:fill="auto"/>
            <w:vAlign w:val="center"/>
          </w:tcPr>
          <w:p w14:paraId="3C42DEDA" w14:textId="3FDB31F3" w:rsidR="00B22085" w:rsidRP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74AE">
      <w:pgSz w:w="16840" w:h="11907" w:orient="landscape" w:code="9"/>
      <w:pgMar w:top="284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3BA8C" w14:textId="77777777" w:rsidR="007A5E91" w:rsidRDefault="007A5E91" w:rsidP="0022631D">
      <w:pPr>
        <w:spacing w:before="0" w:after="0"/>
      </w:pPr>
      <w:r>
        <w:separator/>
      </w:r>
    </w:p>
  </w:endnote>
  <w:endnote w:type="continuationSeparator" w:id="0">
    <w:p w14:paraId="77FCBB29" w14:textId="77777777" w:rsidR="007A5E91" w:rsidRDefault="007A5E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C98F" w14:textId="77777777" w:rsidR="007A5E91" w:rsidRDefault="007A5E91" w:rsidP="0022631D">
      <w:pPr>
        <w:spacing w:before="0" w:after="0"/>
      </w:pPr>
      <w:r>
        <w:separator/>
      </w:r>
    </w:p>
  </w:footnote>
  <w:footnote w:type="continuationSeparator" w:id="0">
    <w:p w14:paraId="0F5D697D" w14:textId="77777777" w:rsidR="007A5E91" w:rsidRDefault="007A5E91" w:rsidP="0022631D">
      <w:pPr>
        <w:spacing w:before="0" w:after="0"/>
      </w:pPr>
      <w:r>
        <w:continuationSeparator/>
      </w:r>
    </w:p>
  </w:footnote>
  <w:footnote w:id="1">
    <w:p w14:paraId="771AD2C5" w14:textId="34C96F7F" w:rsidR="00E26CE5" w:rsidRPr="00B7616E" w:rsidRDefault="00E26CE5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63E4"/>
    <w:rsid w:val="00044EA8"/>
    <w:rsid w:val="00046CCF"/>
    <w:rsid w:val="00046E2A"/>
    <w:rsid w:val="00051ECE"/>
    <w:rsid w:val="0007090E"/>
    <w:rsid w:val="00073D66"/>
    <w:rsid w:val="0008096E"/>
    <w:rsid w:val="000820D1"/>
    <w:rsid w:val="000A54F4"/>
    <w:rsid w:val="000B0199"/>
    <w:rsid w:val="000E4FF1"/>
    <w:rsid w:val="000F376D"/>
    <w:rsid w:val="000F4055"/>
    <w:rsid w:val="001021B0"/>
    <w:rsid w:val="001321DF"/>
    <w:rsid w:val="0013477A"/>
    <w:rsid w:val="00146F0A"/>
    <w:rsid w:val="0018422F"/>
    <w:rsid w:val="001A1999"/>
    <w:rsid w:val="001C1BE1"/>
    <w:rsid w:val="001E0091"/>
    <w:rsid w:val="0022631D"/>
    <w:rsid w:val="0024079D"/>
    <w:rsid w:val="00243FAD"/>
    <w:rsid w:val="00295B92"/>
    <w:rsid w:val="002E04C9"/>
    <w:rsid w:val="002E4E6F"/>
    <w:rsid w:val="002F16CC"/>
    <w:rsid w:val="002F1FEB"/>
    <w:rsid w:val="00344CB6"/>
    <w:rsid w:val="00371B1D"/>
    <w:rsid w:val="003A7A67"/>
    <w:rsid w:val="003B2758"/>
    <w:rsid w:val="003D12D3"/>
    <w:rsid w:val="003E3D40"/>
    <w:rsid w:val="003E6978"/>
    <w:rsid w:val="003F2276"/>
    <w:rsid w:val="00433E3C"/>
    <w:rsid w:val="00472069"/>
    <w:rsid w:val="00474C2F"/>
    <w:rsid w:val="004764CD"/>
    <w:rsid w:val="00481421"/>
    <w:rsid w:val="004875E0"/>
    <w:rsid w:val="004974AE"/>
    <w:rsid w:val="004A1ECF"/>
    <w:rsid w:val="004A3F79"/>
    <w:rsid w:val="004C6FAF"/>
    <w:rsid w:val="004D078F"/>
    <w:rsid w:val="004E3643"/>
    <w:rsid w:val="004E376E"/>
    <w:rsid w:val="00503BCC"/>
    <w:rsid w:val="00546023"/>
    <w:rsid w:val="005737F9"/>
    <w:rsid w:val="005A3793"/>
    <w:rsid w:val="005D5FBD"/>
    <w:rsid w:val="006031C7"/>
    <w:rsid w:val="00607C9A"/>
    <w:rsid w:val="00621A11"/>
    <w:rsid w:val="00646760"/>
    <w:rsid w:val="00664FF8"/>
    <w:rsid w:val="00690ECB"/>
    <w:rsid w:val="006A38B4"/>
    <w:rsid w:val="006B2E21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6EE2"/>
    <w:rsid w:val="007732E7"/>
    <w:rsid w:val="0077381A"/>
    <w:rsid w:val="0078682E"/>
    <w:rsid w:val="00797967"/>
    <w:rsid w:val="007A4F49"/>
    <w:rsid w:val="007A5E91"/>
    <w:rsid w:val="0081420B"/>
    <w:rsid w:val="00823FFB"/>
    <w:rsid w:val="00860C03"/>
    <w:rsid w:val="008C4E62"/>
    <w:rsid w:val="008E493A"/>
    <w:rsid w:val="0091432E"/>
    <w:rsid w:val="00934FDE"/>
    <w:rsid w:val="00966F24"/>
    <w:rsid w:val="00993BA6"/>
    <w:rsid w:val="009B05B6"/>
    <w:rsid w:val="009C5E0F"/>
    <w:rsid w:val="009E75FF"/>
    <w:rsid w:val="009F48F1"/>
    <w:rsid w:val="009F5B28"/>
    <w:rsid w:val="00A306F5"/>
    <w:rsid w:val="00A31820"/>
    <w:rsid w:val="00A640A3"/>
    <w:rsid w:val="00A65002"/>
    <w:rsid w:val="00A74E19"/>
    <w:rsid w:val="00AA32E4"/>
    <w:rsid w:val="00AD07B9"/>
    <w:rsid w:val="00AD59DC"/>
    <w:rsid w:val="00AD6AE4"/>
    <w:rsid w:val="00B22085"/>
    <w:rsid w:val="00B75762"/>
    <w:rsid w:val="00B7616E"/>
    <w:rsid w:val="00B91DE2"/>
    <w:rsid w:val="00B94EA2"/>
    <w:rsid w:val="00BA03B0"/>
    <w:rsid w:val="00BB0A93"/>
    <w:rsid w:val="00BD3D4E"/>
    <w:rsid w:val="00BF1465"/>
    <w:rsid w:val="00BF4745"/>
    <w:rsid w:val="00C12326"/>
    <w:rsid w:val="00C340EC"/>
    <w:rsid w:val="00C7091B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E4C80"/>
    <w:rsid w:val="00E035AC"/>
    <w:rsid w:val="00E243EA"/>
    <w:rsid w:val="00E26CE5"/>
    <w:rsid w:val="00E33A25"/>
    <w:rsid w:val="00E371F8"/>
    <w:rsid w:val="00E4188B"/>
    <w:rsid w:val="00E42E7F"/>
    <w:rsid w:val="00E54C4D"/>
    <w:rsid w:val="00E56328"/>
    <w:rsid w:val="00EA01A2"/>
    <w:rsid w:val="00EA568C"/>
    <w:rsid w:val="00EA767F"/>
    <w:rsid w:val="00EB59EE"/>
    <w:rsid w:val="00EE4DAE"/>
    <w:rsid w:val="00EF16D0"/>
    <w:rsid w:val="00F10AFE"/>
    <w:rsid w:val="00F150D0"/>
    <w:rsid w:val="00F31004"/>
    <w:rsid w:val="00F41A3F"/>
    <w:rsid w:val="00F64167"/>
    <w:rsid w:val="00F65F9E"/>
    <w:rsid w:val="00F6673B"/>
    <w:rsid w:val="00F77AAD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mpulse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E98B-5C2C-48AB-A820-1962C0D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Sona Manukyan</cp:lastModifiedBy>
  <cp:revision>27</cp:revision>
  <cp:lastPrinted>2021-04-06T07:47:00Z</cp:lastPrinted>
  <dcterms:created xsi:type="dcterms:W3CDTF">2024-10-08T11:57:00Z</dcterms:created>
  <dcterms:modified xsi:type="dcterms:W3CDTF">2026-07-06T09:42:00Z</dcterms:modified>
</cp:coreProperties>
</file>