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B" w:rsidRPr="009C2D2B" w:rsidRDefault="009C2D2B" w:rsidP="009C2D2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</w:rPr>
      </w:pPr>
      <w:proofErr w:type="spellStart"/>
      <w:r w:rsidRPr="009C2D2B">
        <w:rPr>
          <w:rFonts w:ascii="GHEA Grapalat" w:eastAsia="Times New Roman" w:hAnsi="GHEA Grapalat" w:cs="Sylfaen"/>
          <w:color w:val="262626"/>
        </w:rPr>
        <w:t>Հարցում</w:t>
      </w:r>
      <w:proofErr w:type="spellEnd"/>
    </w:p>
    <w:p w:rsidR="009C2D2B" w:rsidRPr="009C2D2B" w:rsidRDefault="009C2D2B" w:rsidP="009C2D2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C2D2E"/>
        </w:rPr>
      </w:pPr>
      <w:proofErr w:type="spellStart"/>
      <w:r w:rsidRPr="009C2D2B">
        <w:rPr>
          <w:rFonts w:ascii="GHEA Grapalat" w:eastAsia="Times New Roman" w:hAnsi="GHEA Grapalat" w:cs="Sylfaen"/>
          <w:color w:val="2C2D2E"/>
        </w:rPr>
        <w:t>Հարգելի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գործընկեր</w:t>
      </w:r>
      <w:proofErr w:type="spellEnd"/>
    </w:p>
    <w:p w:rsidR="009C2D2B" w:rsidRPr="009C2D2B" w:rsidRDefault="009C2D2B" w:rsidP="009C2D2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C2D2E"/>
        </w:rPr>
      </w:pPr>
      <w:r w:rsidRPr="009C2D2B">
        <w:rPr>
          <w:rFonts w:ascii="GHEA Grapalat" w:eastAsia="Times New Roman" w:hAnsi="GHEA Grapalat" w:cs="Sylfaen"/>
          <w:color w:val="2C2D2E"/>
        </w:rPr>
        <w:t>ՀՀ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ԳՄ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ՀԲՄԱՊՁԲ</w:t>
      </w:r>
      <w:r w:rsidRPr="009C2D2B">
        <w:rPr>
          <w:rFonts w:ascii="GHEA Grapalat" w:eastAsia="Times New Roman" w:hAnsi="GHEA Grapalat" w:cs="Arial"/>
          <w:color w:val="2C2D2E"/>
        </w:rPr>
        <w:t>-01/</w:t>
      </w:r>
      <w:proofErr w:type="gramStart"/>
      <w:r w:rsidRPr="009C2D2B">
        <w:rPr>
          <w:rFonts w:ascii="GHEA Grapalat" w:eastAsia="Times New Roman" w:hAnsi="GHEA Grapalat" w:cs="Arial"/>
          <w:color w:val="2C2D2E"/>
        </w:rPr>
        <w:t xml:space="preserve">22 </w:t>
      </w:r>
      <w:r w:rsidRPr="009C2D2B">
        <w:rPr>
          <w:rFonts w:ascii="Arial" w:eastAsia="Times New Roman" w:hAnsi="Arial" w:cs="Arial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գործընթացի</w:t>
      </w:r>
      <w:proofErr w:type="spellEnd"/>
      <w:proofErr w:type="gramEnd"/>
      <w:r w:rsidRPr="009C2D2B">
        <w:rPr>
          <w:rFonts w:ascii="GHEA Grapalat" w:eastAsia="Times New Roman" w:hAnsi="GHEA Grapalat" w:cs="Arial"/>
          <w:color w:val="2C2D2E"/>
        </w:rPr>
        <w:t xml:space="preserve"> 2-</w:t>
      </w:r>
      <w:r w:rsidRPr="009C2D2B">
        <w:rPr>
          <w:rFonts w:ascii="GHEA Grapalat" w:eastAsia="Times New Roman" w:hAnsi="GHEA Grapalat" w:cs="Sylfaen"/>
          <w:color w:val="2C2D2E"/>
        </w:rPr>
        <w:t>րդ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չափաբաժնով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բնորոշվում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է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միմիայն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մեկ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արտադրողի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ապրանք</w:t>
      </w:r>
      <w:proofErr w:type="spellEnd"/>
      <w:r w:rsidRPr="009C2D2B">
        <w:rPr>
          <w:rFonts w:ascii="GHEA Grapalat" w:eastAsia="Times New Roman" w:hAnsi="GHEA Grapalat" w:cs="Sylfaen"/>
          <w:color w:val="2C2D2E"/>
        </w:rPr>
        <w:t>։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Պահանջում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ենք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տեխնիկական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բնութագիրը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proofErr w:type="gramStart"/>
      <w:r w:rsidRPr="009C2D2B">
        <w:rPr>
          <w:rFonts w:ascii="GHEA Grapalat" w:eastAsia="Times New Roman" w:hAnsi="GHEA Grapalat" w:cs="Sylfaen"/>
          <w:color w:val="2C2D2E"/>
        </w:rPr>
        <w:t>շտկել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համաձայն</w:t>
      </w:r>
      <w:proofErr w:type="spellEnd"/>
      <w:proofErr w:type="gram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ՀՀ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գնումների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մասին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օրենքի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13-</w:t>
      </w:r>
      <w:r w:rsidRPr="009C2D2B">
        <w:rPr>
          <w:rFonts w:ascii="GHEA Grapalat" w:eastAsia="Times New Roman" w:hAnsi="GHEA Grapalat" w:cs="Sylfaen"/>
          <w:color w:val="2C2D2E"/>
        </w:rPr>
        <w:t>րդ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հոդվածի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համաձայն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Tahoma"/>
          <w:color w:val="2C2D2E"/>
        </w:rPr>
        <w:t>։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Ինչը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թույլ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կտա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ընդլայնել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մասնակիցների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քանակը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է</w:t>
      </w:r>
      <w:proofErr w:type="gramStart"/>
      <w:r w:rsidRPr="009C2D2B">
        <w:rPr>
          <w:rFonts w:ascii="GHEA Grapalat" w:eastAsia="Times New Roman" w:hAnsi="GHEA Grapalat" w:cs="Sylfaen"/>
          <w:color w:val="2C2D2E"/>
        </w:rPr>
        <w:t>՝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բարձրացնելով</w:t>
      </w:r>
      <w:proofErr w:type="spellEnd"/>
      <w:proofErr w:type="gram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որակը</w:t>
      </w:r>
      <w:proofErr w:type="spellEnd"/>
      <w:r w:rsidRPr="009C2D2B">
        <w:rPr>
          <w:rFonts w:ascii="GHEA Grapalat" w:eastAsia="Times New Roman" w:hAnsi="GHEA Grapalat" w:cs="Tahoma"/>
          <w:color w:val="2C2D2E"/>
        </w:rPr>
        <w:t>։</w:t>
      </w:r>
    </w:p>
    <w:p w:rsidR="009C2D2B" w:rsidRPr="009C2D2B" w:rsidRDefault="009C2D2B" w:rsidP="009C2D2B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C2D2E"/>
        </w:rPr>
      </w:pPr>
      <w:r w:rsidRPr="009C2D2B">
        <w:rPr>
          <w:rFonts w:ascii="Arial" w:eastAsia="Times New Roman" w:hAnsi="Arial" w:cs="Arial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Նույն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տեխնիկական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բնութագիրը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առկա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է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proofErr w:type="gramStart"/>
      <w:r w:rsidRPr="009C2D2B">
        <w:rPr>
          <w:rFonts w:ascii="GHEA Grapalat" w:eastAsia="Times New Roman" w:hAnsi="GHEA Grapalat" w:cs="Sylfaen"/>
          <w:color w:val="2C2D2E"/>
        </w:rPr>
        <w:t>նաև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Sylfaen"/>
          <w:color w:val="2C2D2E"/>
        </w:rPr>
        <w:t>ՀՀ</w:t>
      </w:r>
      <w:proofErr w:type="gram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ԳՄ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GHEA Grapalat" w:eastAsia="Times New Roman" w:hAnsi="GHEA Grapalat" w:cs="Sylfaen"/>
          <w:color w:val="2C2D2E"/>
        </w:rPr>
        <w:t>ԳՀԱՊՁԲ</w:t>
      </w:r>
      <w:r w:rsidRPr="009C2D2B">
        <w:rPr>
          <w:rFonts w:ascii="GHEA Grapalat" w:eastAsia="Times New Roman" w:hAnsi="GHEA Grapalat" w:cs="Arial"/>
          <w:color w:val="2C2D2E"/>
        </w:rPr>
        <w:t xml:space="preserve">-39/22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գործընթացի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26-</w:t>
      </w:r>
      <w:r w:rsidRPr="009C2D2B">
        <w:rPr>
          <w:rFonts w:ascii="GHEA Grapalat" w:eastAsia="Times New Roman" w:hAnsi="GHEA Grapalat" w:cs="Sylfaen"/>
          <w:color w:val="2C2D2E"/>
        </w:rPr>
        <w:t>րդ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չափաբաժնում</w:t>
      </w:r>
      <w:proofErr w:type="spellEnd"/>
      <w:r w:rsidRPr="009C2D2B">
        <w:rPr>
          <w:rFonts w:ascii="GHEA Grapalat" w:eastAsia="Times New Roman" w:hAnsi="GHEA Grapalat" w:cs="Sylfaen"/>
          <w:color w:val="2C2D2E"/>
        </w:rPr>
        <w:t>։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Խնդրում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ենք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շտկել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տեխնիկական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բնութագիրը</w:t>
      </w:r>
      <w:proofErr w:type="spellEnd"/>
      <w:r w:rsidRPr="009C2D2B">
        <w:rPr>
          <w:rFonts w:ascii="GHEA Grapalat" w:eastAsia="Times New Roman" w:hAnsi="GHEA Grapalat" w:cs="Sylfaen"/>
          <w:color w:val="2C2D2E"/>
        </w:rPr>
        <w:t>։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Sylfaen"/>
          <w:color w:val="2C2D2E"/>
        </w:rPr>
        <w:t>Պարզաբանում</w:t>
      </w:r>
      <w:proofErr w:type="spellEnd"/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r w:rsidRPr="009C2D2B">
        <w:rPr>
          <w:rFonts w:ascii="Arial" w:eastAsia="Times New Roman" w:hAnsi="Arial" w:cs="Arial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Հարգելի մասնակից, ի պատասխան Ձեր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31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10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2022թ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հարցման՝ տեղեկացնում ե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նք</w:t>
      </w:r>
      <w:proofErr w:type="spellEnd"/>
      <w:r w:rsidRPr="009C2D2B">
        <w:rPr>
          <w:rFonts w:ascii="GHEA Grapalat" w:eastAsia="Times New Roman" w:hAnsi="GHEA Grapalat" w:cs="Calibri"/>
          <w:color w:val="2C2D2E"/>
          <w:lang w:val="hy-AM"/>
        </w:rPr>
        <w:t>, որ</w:t>
      </w:r>
      <w:r w:rsidRPr="009C2D2B">
        <w:rPr>
          <w:rFonts w:ascii="Courier New" w:eastAsia="Times New Roman" w:hAnsi="Courier New" w:cs="Courier New"/>
          <w:color w:val="2C2D2E"/>
          <w:lang w:val="hy-AM"/>
        </w:rPr>
        <w:t> </w:t>
      </w:r>
      <w:r w:rsidRPr="009C2D2B">
        <w:rPr>
          <w:rFonts w:ascii="GHEA Grapalat" w:eastAsia="Times New Roman" w:hAnsi="GHEA Grapalat" w:cs="Calibri"/>
          <w:color w:val="2C2D2E"/>
        </w:rPr>
        <w:t>ՀՀ ԳՄ ՀԲՄԱՊՁԲ-01/22</w:t>
      </w:r>
      <w:r w:rsidRPr="009C2D2B">
        <w:rPr>
          <w:rFonts w:ascii="Courier New" w:eastAsia="Times New Roman" w:hAnsi="Courier New" w:cs="Courier New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ծածկագրով</w:t>
      </w:r>
      <w:proofErr w:type="spellEnd"/>
      <w:r w:rsidRPr="009C2D2B">
        <w:rPr>
          <w:rFonts w:ascii="GHEA Grapalat" w:eastAsia="Times New Roman" w:hAnsi="GHEA Grapalat" w:cs="GHEA Grapalat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մրցույթի</w:t>
      </w:r>
      <w:proofErr w:type="spellEnd"/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</w:rPr>
        <w:t xml:space="preserve">2-րդ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չափաբաժնի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տեխնիկական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բնութագիրը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կազմվել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է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պահպանելով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«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Գնումների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մասին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 ՀՀ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օրենքի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13-րդ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հոդվածի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 և</w:t>
      </w:r>
      <w:r w:rsidRPr="009C2D2B">
        <w:rPr>
          <w:rFonts w:ascii="Courier New" w:eastAsia="Times New Roman" w:hAnsi="Courier New" w:cs="Courier New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ՀՀ կառավարության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04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GHEA Grapalat" w:eastAsia="Times New Roman" w:hAnsi="GHEA Grapalat" w:cs="GHEA Grapalat"/>
          <w:color w:val="2C2D2E"/>
          <w:lang w:val="hy-AM"/>
        </w:rPr>
        <w:t>05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GHEA Grapalat" w:eastAsia="Times New Roman" w:hAnsi="GHEA Grapalat" w:cs="Calibri"/>
          <w:color w:val="2C2D2E"/>
        </w:rPr>
        <w:t>2017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թ</w:t>
      </w:r>
      <w:r w:rsidRPr="009C2D2B">
        <w:rPr>
          <w:rFonts w:ascii="GHEA Grapalat" w:eastAsia="MS Mincho" w:hAnsi="MS Mincho" w:cs="MS Mincho"/>
          <w:color w:val="2C2D2E"/>
          <w:lang w:val="hy-AM"/>
        </w:rPr>
        <w:t>․</w:t>
      </w:r>
      <w:r w:rsidRPr="009C2D2B">
        <w:rPr>
          <w:rFonts w:ascii="MS Mincho" w:eastAsia="MS Mincho" w:hAnsi="MS Mincho" w:cs="MS Mincho"/>
          <w:color w:val="2C2D2E"/>
          <w:lang w:val="hy-AM"/>
        </w:rPr>
        <w:t> </w:t>
      </w:r>
      <w:r w:rsidRPr="009C2D2B">
        <w:rPr>
          <w:rFonts w:ascii="GHEA Grapalat" w:eastAsia="Times New Roman" w:hAnsi="GHEA Grapalat" w:cs="Calibri"/>
          <w:color w:val="2C2D2E"/>
        </w:rPr>
        <w:t>N 526-Ն</w:t>
      </w:r>
      <w:r w:rsidRPr="009C2D2B">
        <w:rPr>
          <w:rFonts w:ascii="Courier New" w:eastAsia="Times New Roman" w:hAnsi="Courier New" w:cs="Courier New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որոշման</w:t>
      </w:r>
      <w:proofErr w:type="spellEnd"/>
      <w:r w:rsidRPr="009C2D2B">
        <w:rPr>
          <w:rFonts w:ascii="GHEA Grapalat" w:eastAsia="Times New Roman" w:hAnsi="GHEA Grapalat" w:cs="GHEA Grapalat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հավելված</w:t>
      </w:r>
      <w:proofErr w:type="spellEnd"/>
      <w:r w:rsidRPr="009C2D2B">
        <w:rPr>
          <w:rFonts w:ascii="GHEA Grapalat" w:eastAsia="Times New Roman" w:hAnsi="GHEA Grapalat" w:cs="GHEA Grapalat"/>
          <w:color w:val="2C2D2E"/>
        </w:rPr>
        <w:t xml:space="preserve"> N 1-ի</w:t>
      </w:r>
      <w:r w:rsidRPr="009C2D2B">
        <w:rPr>
          <w:rFonts w:ascii="Courier New" w:eastAsia="Times New Roman" w:hAnsi="Courier New" w:cs="Courier New"/>
          <w:color w:val="2C2D2E"/>
        </w:rPr>
        <w:t> </w:t>
      </w:r>
      <w:r w:rsidRPr="009C2D2B">
        <w:rPr>
          <w:rFonts w:ascii="GHEA Grapalat" w:eastAsia="Times New Roman" w:hAnsi="GHEA Grapalat" w:cs="GHEA Grapalat"/>
          <w:color w:val="2C2D2E"/>
        </w:rPr>
        <w:t xml:space="preserve">22-րդ 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կետի</w:t>
      </w:r>
      <w:proofErr w:type="spellEnd"/>
      <w:r w:rsidRPr="009C2D2B">
        <w:rPr>
          <w:rFonts w:ascii="Courier New" w:eastAsia="Times New Roman" w:hAnsi="Courier New" w:cs="Courier New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GHEA Grapalat"/>
          <w:color w:val="2C2D2E"/>
        </w:rPr>
        <w:t>պահան</w:t>
      </w:r>
      <w:r w:rsidRPr="009C2D2B">
        <w:rPr>
          <w:rFonts w:ascii="GHEA Grapalat" w:eastAsia="Times New Roman" w:hAnsi="GHEA Grapalat" w:cs="Calibri"/>
          <w:color w:val="2C2D2E"/>
        </w:rPr>
        <w:t>ջները</w:t>
      </w:r>
      <w:proofErr w:type="spellEnd"/>
      <w:r w:rsidRPr="009C2D2B">
        <w:rPr>
          <w:rFonts w:ascii="GHEA Grapalat" w:eastAsia="Times New Roman" w:hAnsi="GHEA Grapalat" w:cs="Calibri"/>
          <w:color w:val="2C2D2E"/>
        </w:rPr>
        <w:t xml:space="preserve">, 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այսինքն</w:t>
      </w:r>
      <w:proofErr w:type="spellEnd"/>
      <w:r w:rsidRPr="009C2D2B">
        <w:rPr>
          <w:rFonts w:ascii="GHEA Grapalat" w:eastAsia="Times New Roman" w:hAnsi="GHEA Grapalat" w:cs="Calibri"/>
          <w:color w:val="2C2D2E"/>
          <w:lang w:val="hy-AM"/>
        </w:rPr>
        <w:t>՝ տեխնիկական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բնութագիրն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համապատասխանում է</w:t>
      </w:r>
      <w:r w:rsidRPr="009C2D2B">
        <w:rPr>
          <w:rFonts w:ascii="Calibri" w:eastAsia="Times New Roman" w:hAnsi="Calibri" w:cs="Calibri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մեկից ավել</w:t>
      </w:r>
      <w:r w:rsidRPr="009C2D2B">
        <w:rPr>
          <w:rFonts w:ascii="GHEA Grapalat" w:eastAsia="Times New Roman" w:hAnsi="GHEA Grapalat" w:cs="Calibri"/>
          <w:color w:val="2C2D2E"/>
        </w:rPr>
        <w:t>ի</w:t>
      </w:r>
      <w:r w:rsidRPr="009C2D2B">
        <w:rPr>
          <w:rFonts w:ascii="Courier New" w:eastAsia="Times New Roman" w:hAnsi="Courier New" w:cs="Courier New"/>
          <w:color w:val="2C2D2E"/>
        </w:rPr>
        <w:t> </w:t>
      </w:r>
      <w:r w:rsidRPr="009C2D2B">
        <w:rPr>
          <w:rFonts w:ascii="GHEA Grapalat" w:eastAsia="Times New Roman" w:hAnsi="GHEA Grapalat" w:cs="Arial"/>
          <w:color w:val="2C2D2E"/>
          <w:lang w:val="hy-AM"/>
        </w:rPr>
        <w:t>արտադրող</w:t>
      </w:r>
      <w:proofErr w:type="spellStart"/>
      <w:r w:rsidRPr="009C2D2B">
        <w:rPr>
          <w:rFonts w:ascii="GHEA Grapalat" w:eastAsia="Times New Roman" w:hAnsi="GHEA Grapalat" w:cs="Arial"/>
          <w:color w:val="2C2D2E"/>
        </w:rPr>
        <w:t>ների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Arial"/>
          <w:color w:val="2C2D2E"/>
        </w:rPr>
        <w:t>ապրանքների</w:t>
      </w:r>
      <w:proofErr w:type="spellEnd"/>
      <w:r w:rsidRPr="009C2D2B">
        <w:rPr>
          <w:rFonts w:ascii="GHEA Grapalat" w:eastAsia="Times New Roman" w:hAnsi="GHEA Grapalat" w:cs="Arial"/>
          <w:color w:val="2C2D2E"/>
        </w:rPr>
        <w:t xml:space="preserve"> </w:t>
      </w:r>
      <w:proofErr w:type="spellStart"/>
      <w:r w:rsidRPr="009C2D2B">
        <w:rPr>
          <w:rFonts w:ascii="GHEA Grapalat" w:eastAsia="Times New Roman" w:hAnsi="GHEA Grapalat" w:cs="Arial"/>
          <w:color w:val="2C2D2E"/>
        </w:rPr>
        <w:t>բնութագրերին</w:t>
      </w:r>
      <w:proofErr w:type="spellEnd"/>
      <w:r w:rsidRPr="009C2D2B">
        <w:rPr>
          <w:rFonts w:ascii="GHEA Grapalat" w:eastAsia="Times New Roman" w:hAnsi="GHEA Grapalat" w:cs="Calibri"/>
          <w:color w:val="2C2D2E"/>
          <w:lang w:val="hy-AM"/>
        </w:rPr>
        <w:t>,</w:t>
      </w:r>
      <w:r w:rsidRPr="009C2D2B">
        <w:rPr>
          <w:rFonts w:ascii="Calibri" w:eastAsia="Times New Roman" w:hAnsi="Calibri" w:cs="Calibri"/>
          <w:color w:val="2C2D2E"/>
        </w:rPr>
        <w:t> 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որը</w:t>
      </w:r>
      <w:proofErr w:type="spellEnd"/>
      <w:r w:rsidRPr="009C2D2B">
        <w:rPr>
          <w:rFonts w:ascii="Courier New" w:eastAsia="Times New Roman" w:hAnsi="Courier New" w:cs="Courier New"/>
          <w:color w:val="2C2D2E"/>
        </w:rPr>
        <w:t> </w:t>
      </w:r>
      <w:r w:rsidRPr="009C2D2B">
        <w:rPr>
          <w:rFonts w:ascii="GHEA Grapalat" w:eastAsia="Times New Roman" w:hAnsi="GHEA Grapalat" w:cs="Calibri"/>
          <w:color w:val="2C2D2E"/>
          <w:lang w:val="hy-AM"/>
        </w:rPr>
        <w:t>հնարավորություն է տալիս մեկից ավելի մասնակիցների մասնակցությ</w:t>
      </w:r>
      <w:proofErr w:type="spellStart"/>
      <w:r w:rsidRPr="009C2D2B">
        <w:rPr>
          <w:rFonts w:ascii="GHEA Grapalat" w:eastAsia="Times New Roman" w:hAnsi="GHEA Grapalat" w:cs="Calibri"/>
          <w:color w:val="2C2D2E"/>
        </w:rPr>
        <w:t>ու</w:t>
      </w:r>
      <w:proofErr w:type="spellEnd"/>
      <w:r w:rsidRPr="009C2D2B">
        <w:rPr>
          <w:rFonts w:ascii="GHEA Grapalat" w:eastAsia="Times New Roman" w:hAnsi="GHEA Grapalat" w:cs="Calibri"/>
          <w:color w:val="2C2D2E"/>
          <w:lang w:val="hy-AM"/>
        </w:rPr>
        <w:t>նը։</w:t>
      </w:r>
    </w:p>
    <w:p w:rsidR="009C2D2B" w:rsidRPr="009C2D2B" w:rsidRDefault="009C2D2B" w:rsidP="009C2D2B">
      <w:pPr>
        <w:shd w:val="clear" w:color="auto" w:fill="FFFFFF"/>
        <w:spacing w:after="127" w:line="240" w:lineRule="auto"/>
        <w:ind w:firstLine="708"/>
        <w:jc w:val="both"/>
        <w:rPr>
          <w:rFonts w:ascii="GHEA Grapalat" w:eastAsia="Times New Roman" w:hAnsi="GHEA Grapalat" w:cs="Arial"/>
          <w:color w:val="2C2D2E"/>
        </w:rPr>
      </w:pPr>
      <w:r w:rsidRPr="009C2D2B">
        <w:rPr>
          <w:rFonts w:ascii="GHEA Grapalat" w:eastAsia="Times New Roman" w:hAnsi="GHEA Grapalat" w:cs="Calibri"/>
          <w:color w:val="2C2D2E"/>
          <w:shd w:val="clear" w:color="auto" w:fill="FFFFFF"/>
          <w:lang w:val="hy-AM"/>
        </w:rPr>
        <w:t>Շնորհակալություն</w:t>
      </w:r>
      <w:r w:rsidRPr="009C2D2B">
        <w:rPr>
          <w:rFonts w:ascii="Courier New" w:eastAsia="Times New Roman" w:hAnsi="Courier New" w:cs="Courier New"/>
          <w:color w:val="2C2D2E"/>
          <w:shd w:val="clear" w:color="auto" w:fill="FFFFFF"/>
          <w:lang w:val="hy-AM"/>
        </w:rPr>
        <w:t> </w:t>
      </w:r>
      <w:r w:rsidRPr="009C2D2B">
        <w:rPr>
          <w:rFonts w:ascii="GHEA Grapalat" w:eastAsia="Times New Roman" w:hAnsi="GHEA Grapalat" w:cs="GHEA Grapalat"/>
          <w:color w:val="2C2D2E"/>
          <w:shd w:val="clear" w:color="auto" w:fill="FFFFFF"/>
          <w:lang w:val="hy-AM"/>
        </w:rPr>
        <w:t xml:space="preserve"> հարցադրման</w:t>
      </w:r>
      <w:r w:rsidRPr="009C2D2B">
        <w:rPr>
          <w:rFonts w:ascii="Courier New" w:eastAsia="Times New Roman" w:hAnsi="Courier New" w:cs="Courier New"/>
          <w:color w:val="2C2D2E"/>
          <w:shd w:val="clear" w:color="auto" w:fill="FFFFFF"/>
          <w:lang w:val="hy-AM"/>
        </w:rPr>
        <w:t> </w:t>
      </w:r>
      <w:r w:rsidRPr="009C2D2B">
        <w:rPr>
          <w:rFonts w:ascii="GHEA Grapalat" w:eastAsia="Times New Roman" w:hAnsi="GHEA Grapalat" w:cs="GHEA Grapalat"/>
          <w:color w:val="2C2D2E"/>
          <w:shd w:val="clear" w:color="auto" w:fill="FFFFFF"/>
          <w:lang w:val="hy-AM"/>
        </w:rPr>
        <w:t xml:space="preserve"> և համագործակցության համար</w:t>
      </w:r>
      <w:r w:rsidRPr="009C2D2B">
        <w:rPr>
          <w:rFonts w:ascii="GHEA Grapalat" w:eastAsia="Times New Roman" w:hAnsi="GHEA Grapalat" w:cs="Calibri"/>
          <w:color w:val="2C2D2E"/>
          <w:shd w:val="clear" w:color="auto" w:fill="FFFFFF"/>
          <w:lang w:val="hy-AM"/>
        </w:rPr>
        <w:t>։</w:t>
      </w:r>
    </w:p>
    <w:p w:rsidR="003F46FB" w:rsidRPr="009C2D2B" w:rsidRDefault="003F46FB">
      <w:pPr>
        <w:rPr>
          <w:rFonts w:ascii="GHEA Grapalat" w:hAnsi="GHEA Grapalat"/>
        </w:rPr>
      </w:pPr>
    </w:p>
    <w:sectPr w:rsidR="003F46FB" w:rsidRPr="009C2D2B" w:rsidSect="003F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C2D2B"/>
    <w:rsid w:val="003F46FB"/>
    <w:rsid w:val="009C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2022-11-02T06:22:00Z</dcterms:created>
  <dcterms:modified xsi:type="dcterms:W3CDTF">2022-11-02T06:27:00Z</dcterms:modified>
</cp:coreProperties>
</file>