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5D5F13" w:rsidRPr="00CC2ABB" w:rsidRDefault="005D5F13" w:rsidP="005D5F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GHEA Grapalat" w:hAnsi="GHEA Grapalat"/>
          <w:i w:val="0"/>
          <w:sz w:val="24"/>
          <w:szCs w:val="24"/>
        </w:rPr>
        <w:t xml:space="preserve">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</w:t>
      </w:r>
      <w:r w:rsidRPr="00817D50">
        <w:rPr>
          <w:rFonts w:ascii="GHEA Grapalat" w:hAnsi="GHEA Grapalat"/>
          <w:i w:val="0"/>
          <w:sz w:val="24"/>
          <w:szCs w:val="24"/>
        </w:rPr>
        <w:t>18</w:t>
      </w:r>
      <w:r w:rsidRPr="0063597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F6C8D">
        <w:rPr>
          <w:rFonts w:ascii="GHEA Grapalat" w:hAnsi="GHEA Grapalat"/>
          <w:i w:val="0"/>
          <w:sz w:val="24"/>
          <w:szCs w:val="24"/>
        </w:rPr>
        <w:br/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12A89">
        <w:rPr>
          <w:rFonts w:ascii="GHEA Grapalat" w:hAnsi="GHEA Grapalat"/>
          <w:lang w:val="af-ZA"/>
        </w:rPr>
        <w:t>ԱՔ1Մ-ԳՀԱՊՁԲ-18/1</w:t>
      </w:r>
      <w:r w:rsidR="00712A89">
        <w:rPr>
          <w:rFonts w:ascii="GHEA Grapalat" w:hAnsi="GHEA Grapalat"/>
          <w:u w:val="single"/>
          <w:lang w:val="af-ZA"/>
        </w:rPr>
        <w:t xml:space="preserve">       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,,Детсад N 1г.Артика''ОНКО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Армения,Ширакский регион,г.Артик,ул.Исаакяан 60/4,</w:t>
      </w:r>
    </w:p>
    <w:p w:rsidR="005D5F13" w:rsidRPr="00CC2ABB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5D5F13" w:rsidRPr="00AC52F5" w:rsidRDefault="005D5F13" w:rsidP="005D5F13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D5F13" w:rsidRPr="00CC2ABB" w:rsidRDefault="005D5F13" w:rsidP="005D5F13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организацией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или лицом без гражданства, имеет равное право на участие в настоящем запросе котировок.</w:t>
      </w:r>
    </w:p>
    <w:p w:rsidR="005D5F13" w:rsidRPr="00CC2ABB" w:rsidRDefault="005D5F13" w:rsidP="005D5F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F13" w:rsidRPr="005D5F13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до 14:00 часов 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г.Артик,ул.Исаакяан 60/4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Pr="00BA0584">
        <w:rPr>
          <w:rFonts w:ascii="GHEA Grapalat" w:hAnsi="GHEA Grapalat"/>
          <w:i w:val="0"/>
          <w:sz w:val="24"/>
          <w:szCs w:val="24"/>
        </w:rPr>
        <w:t xml:space="preserve">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г.Артик,ул.Исаакяан 60/4</w:t>
      </w:r>
      <w:r>
        <w:rPr>
          <w:rFonts w:ascii="GHEA Grapalat" w:hAnsi="GHEA Grapalat"/>
          <w:i w:val="0"/>
          <w:sz w:val="24"/>
          <w:szCs w:val="24"/>
        </w:rPr>
        <w:t xml:space="preserve"> , в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14:00 часов, 2</w:t>
      </w:r>
      <w:r w:rsidR="00B3737F" w:rsidRPr="00B3737F">
        <w:rPr>
          <w:rFonts w:ascii="GHEA Grapalat" w:hAnsi="GHEA Grapalat"/>
          <w:i w:val="0"/>
          <w:color w:val="FF0000"/>
          <w:sz w:val="24"/>
          <w:szCs w:val="24"/>
        </w:rPr>
        <w:t>8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.02.2018г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AB2540">
        <w:rPr>
          <w:rFonts w:ascii="GHEA Grapalat" w:hAnsi="GHEA Grapalat"/>
          <w:i w:val="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А.Манукян</w:t>
      </w:r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5D5F13" w:rsidRPr="00AB2540" w:rsidRDefault="005D5F13" w:rsidP="005D5F13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B3737F" w:rsidRPr="00712A89">
        <w:rPr>
          <w:rFonts w:ascii="GHEA Grapalat" w:hAnsi="GHEA Grapalat"/>
          <w:i w:val="0"/>
          <w:color w:val="FF0000"/>
          <w:sz w:val="24"/>
          <w:szCs w:val="24"/>
        </w:rPr>
        <w:t>0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94 06 67 68</w:t>
      </w: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lang w:val="hy-AM"/>
        </w:rPr>
      </w:pPr>
      <w:r w:rsidRPr="0063597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: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manukjana@mail.ru</w:t>
      </w:r>
    </w:p>
    <w:p w:rsidR="005D5F13" w:rsidRPr="00AB2540" w:rsidRDefault="005D5F13" w:rsidP="005D5F13">
      <w:pPr>
        <w:pStyle w:val="a3"/>
        <w:ind w:firstLine="0"/>
        <w:jc w:val="left"/>
        <w:rPr>
          <w:rFonts w:ascii="GHEA Grapalat" w:hAnsi="GHEA Grapalat"/>
          <w:color w:val="FF000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Заказчик: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,,Детсад N 1г.Артика''ОНКО</w:t>
      </w:r>
    </w:p>
    <w:p w:rsidR="005D5F13" w:rsidRPr="00AC52F5" w:rsidRDefault="005D5F13" w:rsidP="005D5F13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p w:rsidR="004669BF" w:rsidRPr="005D5F13" w:rsidRDefault="004669BF" w:rsidP="005D5F13"/>
    <w:sectPr w:rsidR="004669BF" w:rsidRPr="005D5F13" w:rsidSect="00A0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56" w:rsidRDefault="00304A56" w:rsidP="00A040C8">
      <w:pPr>
        <w:spacing w:after="0" w:line="240" w:lineRule="auto"/>
      </w:pPr>
      <w:r>
        <w:separator/>
      </w:r>
    </w:p>
  </w:endnote>
  <w:endnote w:type="continuationSeparator" w:id="1">
    <w:p w:rsidR="00304A56" w:rsidRDefault="00304A56" w:rsidP="00A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C779B1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4669BF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712A89">
          <w:rPr>
            <w:rFonts w:ascii="GHEA Grapalat" w:hAnsi="GHEA Grapalat"/>
            <w:noProof/>
            <w:sz w:val="24"/>
            <w:szCs w:val="24"/>
          </w:rPr>
          <w:t>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56" w:rsidRDefault="00304A56" w:rsidP="00A040C8">
      <w:pPr>
        <w:spacing w:after="0" w:line="240" w:lineRule="auto"/>
      </w:pPr>
      <w:r>
        <w:separator/>
      </w:r>
    </w:p>
  </w:footnote>
  <w:footnote w:type="continuationSeparator" w:id="1">
    <w:p w:rsidR="00304A56" w:rsidRDefault="00304A56" w:rsidP="00A0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D50"/>
    <w:rsid w:val="00304A56"/>
    <w:rsid w:val="003F71F0"/>
    <w:rsid w:val="004669BF"/>
    <w:rsid w:val="005D5F13"/>
    <w:rsid w:val="00712A89"/>
    <w:rsid w:val="00817D50"/>
    <w:rsid w:val="00A040C8"/>
    <w:rsid w:val="00B3737F"/>
    <w:rsid w:val="00BD5B7D"/>
    <w:rsid w:val="00C51B62"/>
    <w:rsid w:val="00C7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8"/>
  </w:style>
  <w:style w:type="paragraph" w:styleId="6">
    <w:name w:val="heading 6"/>
    <w:basedOn w:val="a"/>
    <w:next w:val="a"/>
    <w:link w:val="60"/>
    <w:qFormat/>
    <w:rsid w:val="00817D5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D50"/>
    <w:rPr>
      <w:rFonts w:ascii="Arial LatArm" w:eastAsia="Times New Roman" w:hAnsi="Arial LatArm" w:cs="Times New Roman"/>
      <w:b/>
      <w:color w:val="000000"/>
      <w:szCs w:val="20"/>
    </w:rPr>
  </w:style>
  <w:style w:type="paragraph" w:styleId="a3">
    <w:name w:val="Body Text Indent"/>
    <w:aliases w:val=" Char, Char Char Char Char,Char Char Char Char"/>
    <w:basedOn w:val="a"/>
    <w:link w:val="a4"/>
    <w:rsid w:val="00817D5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17D50"/>
    <w:rPr>
      <w:rFonts w:ascii="Arial LatArm" w:eastAsia="Times New Roman" w:hAnsi="Arial LatArm" w:cs="Times New Roman"/>
      <w:i/>
      <w:sz w:val="20"/>
      <w:szCs w:val="20"/>
    </w:rPr>
  </w:style>
  <w:style w:type="paragraph" w:styleId="a5">
    <w:name w:val="footer"/>
    <w:basedOn w:val="a"/>
    <w:link w:val="a6"/>
    <w:uiPriority w:val="99"/>
    <w:rsid w:val="00817D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7D5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17D5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17D50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817D5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7D50"/>
    <w:rPr>
      <w:rFonts w:ascii="Baltica" w:eastAsia="Times New Roman" w:hAnsi="Baltica" w:cs="Times New Roman"/>
      <w:sz w:val="20"/>
      <w:szCs w:val="20"/>
    </w:rPr>
  </w:style>
  <w:style w:type="paragraph" w:styleId="a7">
    <w:name w:val="Body Text"/>
    <w:basedOn w:val="a"/>
    <w:link w:val="a8"/>
    <w:rsid w:val="00817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17D5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817D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17D50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a"/>
    <w:rsid w:val="00817D5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2018-02-17T09:57:00Z</dcterms:created>
  <dcterms:modified xsi:type="dcterms:W3CDTF">2018-02-21T07:45:00Z</dcterms:modified>
</cp:coreProperties>
</file>