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80C0" w14:textId="77777777" w:rsidR="00E56328" w:rsidRPr="00F964E5" w:rsidRDefault="00E56328" w:rsidP="00F634D1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61756751" w:rsidR="0022631D" w:rsidRPr="0022631D" w:rsidRDefault="0022631D" w:rsidP="00BB3407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7E27C3B" w14:textId="06603085" w:rsidR="0022631D" w:rsidRPr="00E0502E" w:rsidRDefault="00BB3407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0502E">
        <w:rPr>
          <w:rFonts w:ascii="GHEA Grapalat" w:hAnsi="GHEA Grapalat" w:cs="Sylfaen"/>
          <w:sz w:val="20"/>
          <w:szCs w:val="20"/>
          <w:lang w:val="af-ZA"/>
        </w:rPr>
        <w:t>Սիսիանի համայնքը</w:t>
      </w:r>
      <w:r w:rsidR="0022631D" w:rsidRPr="00E0502E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E0502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ք. </w:t>
      </w:r>
      <w:r w:rsidRPr="00E0502E">
        <w:rPr>
          <w:rFonts w:ascii="GHEA Grapalat" w:eastAsia="Times New Roman" w:hAnsi="GHEA Grapalat" w:cs="Sylfaen"/>
          <w:sz w:val="20"/>
          <w:szCs w:val="20"/>
          <w:lang w:val="hy-AM" w:eastAsia="ru-RU"/>
        </w:rPr>
        <w:t>Սիսիան, Սիսական 31</w:t>
      </w:r>
      <w:r w:rsidR="0022631D" w:rsidRPr="00E050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E0502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E0502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E0502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6C4A539" w14:textId="3B485F45" w:rsidR="0022631D" w:rsidRPr="00740BA2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4"/>
          <w:szCs w:val="14"/>
          <w:lang w:val="af-ZA" w:eastAsia="ru-RU"/>
        </w:rPr>
      </w:pPr>
      <w:r w:rsidRPr="00E0502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</w:t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>պատվիրատուի անվանումը</w:t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ab/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ab/>
        <w:t xml:space="preserve">     </w:t>
      </w:r>
      <w:r w:rsidR="00884CD1"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 xml:space="preserve">                   </w:t>
      </w:r>
      <w:r w:rsidR="00740BA2">
        <w:rPr>
          <w:rFonts w:ascii="GHEA Grapalat" w:eastAsia="Times New Roman" w:hAnsi="GHEA Grapalat" w:cs="Sylfaen"/>
          <w:sz w:val="14"/>
          <w:szCs w:val="14"/>
          <w:lang w:val="hy-AM" w:eastAsia="ru-RU"/>
        </w:rPr>
        <w:t xml:space="preserve">                </w:t>
      </w:r>
      <w:r w:rsidR="00884CD1"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 xml:space="preserve"> </w:t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 xml:space="preserve">պատվիրատուի </w:t>
      </w:r>
      <w:r w:rsidRPr="00740BA2">
        <w:rPr>
          <w:rFonts w:ascii="GHEA Grapalat" w:eastAsia="Times New Roman" w:hAnsi="GHEA Grapalat" w:cs="Sylfaen"/>
          <w:sz w:val="14"/>
          <w:szCs w:val="14"/>
          <w:lang w:val="hy-AM" w:eastAsia="ru-RU"/>
        </w:rPr>
        <w:t>հասցեն</w:t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ab/>
        <w:t xml:space="preserve">    </w:t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ab/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ab/>
      </w:r>
      <w:r w:rsidRPr="00740BA2">
        <w:rPr>
          <w:rFonts w:ascii="GHEA Grapalat" w:eastAsia="Times New Roman" w:hAnsi="GHEA Grapalat" w:cs="Sylfaen"/>
          <w:sz w:val="14"/>
          <w:szCs w:val="14"/>
          <w:lang w:val="af-ZA" w:eastAsia="ru-RU"/>
        </w:rPr>
        <w:tab/>
        <w:t xml:space="preserve">  </w:t>
      </w:r>
    </w:p>
    <w:p w14:paraId="1103419E" w14:textId="77777777" w:rsidR="0022631D" w:rsidRPr="00E0502E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4B22AC92" w:rsidR="0022631D" w:rsidRPr="00740BA2" w:rsidRDefault="00DB72DC" w:rsidP="00740BA2">
      <w:pPr>
        <w:tabs>
          <w:tab w:val="left" w:pos="1248"/>
        </w:tabs>
        <w:spacing w:before="0" w:after="0"/>
        <w:ind w:left="0" w:firstLine="0"/>
        <w:rPr>
          <w:rFonts w:ascii="GHEA Grapalat" w:hAnsi="GHEA Grapalat"/>
          <w:sz w:val="20"/>
          <w:szCs w:val="20"/>
          <w:lang w:val="af-ZA"/>
        </w:rPr>
      </w:pPr>
      <w:r w:rsidRPr="00665F0E">
        <w:rPr>
          <w:rFonts w:ascii="GHEA Grapalat" w:hAnsi="GHEA Grapalat"/>
          <w:sz w:val="20"/>
          <w:szCs w:val="20"/>
          <w:lang w:val="af-ZA"/>
        </w:rPr>
        <w:t>Սիսիան համայնքի կարիքների համար</w:t>
      </w:r>
      <w:r w:rsidRPr="00665F0E">
        <w:rPr>
          <w:rFonts w:cs="Calibri"/>
          <w:sz w:val="20"/>
          <w:szCs w:val="20"/>
          <w:lang w:val="af-ZA"/>
        </w:rPr>
        <w:t>  </w:t>
      </w:r>
      <w:r w:rsidRPr="00665F0E">
        <w:rPr>
          <w:rFonts w:ascii="GHEA Grapalat" w:hAnsi="GHEA Grapalat"/>
          <w:sz w:val="20"/>
          <w:szCs w:val="20"/>
          <w:lang w:val="af-ZA"/>
        </w:rPr>
        <w:t>Սիսիան համայնքի Սիսիան քաղաքի լուսավորության ցանցի կառուցման նախագծանախահաշվային փաստաթղթերի կազման</w:t>
      </w:r>
      <w:r w:rsidRPr="00665F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65F0E">
        <w:rPr>
          <w:rFonts w:ascii="GHEA Grapalat" w:hAnsi="GHEA Grapalat" w:cs="Sylfaen"/>
          <w:sz w:val="20"/>
          <w:szCs w:val="20"/>
          <w:lang w:val="hy-AM"/>
        </w:rPr>
        <w:t>ծառայությունների</w:t>
      </w:r>
      <w:r w:rsidRPr="00740BA2">
        <w:rPr>
          <w:rFonts w:ascii="GHEA Grapalat" w:hAnsi="GHEA Grapalat"/>
          <w:sz w:val="20"/>
          <w:szCs w:val="20"/>
          <w:lang w:val="af-ZA"/>
        </w:rPr>
        <w:t xml:space="preserve"> </w:t>
      </w:r>
      <w:r w:rsidR="00740BA2" w:rsidRPr="00740BA2">
        <w:rPr>
          <w:rFonts w:ascii="GHEA Grapalat" w:hAnsi="GHEA Grapalat"/>
          <w:sz w:val="20"/>
          <w:szCs w:val="20"/>
          <w:lang w:val="af-ZA"/>
        </w:rPr>
        <w:t>ձեռքբերման</w:t>
      </w:r>
      <w:r w:rsidR="00740BA2">
        <w:rPr>
          <w:rFonts w:ascii="GHEA Grapalat" w:hAnsi="GHEA Grapalat"/>
          <w:sz w:val="20"/>
          <w:szCs w:val="20"/>
          <w:lang w:val="hy-AM"/>
        </w:rPr>
        <w:t xml:space="preserve"> </w:t>
      </w:r>
      <w:r w:rsidR="00F536EC" w:rsidRPr="00740BA2">
        <w:rPr>
          <w:rFonts w:ascii="GHEA Grapalat" w:eastAsia="Times New Roman" w:hAnsi="GHEA Grapalat" w:cs="Sylfaen"/>
          <w:sz w:val="20"/>
          <w:szCs w:val="20"/>
          <w:lang w:val="hy-AM" w:eastAsia="ru-RU"/>
        </w:rPr>
        <w:t>գնման պայմանագիր</w:t>
      </w:r>
      <w:r w:rsidR="00642DAE" w:rsidRPr="006011A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F536EC" w:rsidRPr="006011A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E7DFA" w:rsidRPr="006011A3">
        <w:rPr>
          <w:rFonts w:ascii="GHEA Grapalat" w:hAnsi="GHEA Grapalat"/>
          <w:sz w:val="20"/>
          <w:szCs w:val="20"/>
          <w:lang w:val="af-ZA"/>
        </w:rPr>
        <w:t xml:space="preserve">N </w:t>
      </w:r>
      <w:r w:rsidR="00740BA2" w:rsidRPr="00740BA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ՍՄՍՀ-ԳՀԾՁԲ-24/3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740BA2" w:rsidRPr="00F566BF">
        <w:rPr>
          <w:rFonts w:ascii="GHEA Grapalat" w:hAnsi="GHEA Grapalat"/>
          <w:i/>
          <w:sz w:val="18"/>
          <w:lang w:val="hy-AM"/>
        </w:rPr>
        <w:t xml:space="preserve"> </w:t>
      </w:r>
      <w:r w:rsidR="00E0502E" w:rsidRPr="006011A3">
        <w:rPr>
          <w:rFonts w:ascii="GHEA Grapalat" w:hAnsi="GHEA Grapalat"/>
          <w:sz w:val="20"/>
          <w:szCs w:val="20"/>
          <w:lang w:val="af-ZA"/>
        </w:rPr>
        <w:t xml:space="preserve"> </w:t>
      </w:r>
      <w:r w:rsidR="0022631D" w:rsidRPr="006011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6011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6011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E60649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543"/>
        <w:gridCol w:w="60"/>
        <w:gridCol w:w="8"/>
        <w:gridCol w:w="86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42"/>
        <w:gridCol w:w="1793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5F496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31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5F496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31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F496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B72DC" w:rsidRPr="00DB72DC" w14:paraId="6CB0AC86" w14:textId="77777777" w:rsidTr="001614C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DB72DC" w:rsidRPr="0022631D" w:rsidRDefault="00DB72DC" w:rsidP="00DB72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BD36DF0" w:rsidR="00DB72DC" w:rsidRP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 w:rsidRPr="00DB72DC">
              <w:rPr>
                <w:rFonts w:ascii="GHEA Grapalat" w:hAnsi="GHEA Grapalat"/>
                <w:sz w:val="18"/>
                <w:szCs w:val="18"/>
                <w:lang w:val="af-ZA"/>
              </w:rPr>
              <w:t>Սիսիան համայնքի կարիքների համար</w:t>
            </w:r>
            <w:r w:rsidRPr="00DB72DC">
              <w:rPr>
                <w:rFonts w:cs="Calibri"/>
                <w:sz w:val="18"/>
                <w:szCs w:val="18"/>
                <w:lang w:val="af-ZA"/>
              </w:rPr>
              <w:t>  </w:t>
            </w:r>
            <w:r w:rsidRPr="00DB72DC">
              <w:rPr>
                <w:rFonts w:ascii="GHEA Grapalat" w:hAnsi="GHEA Grapalat"/>
                <w:sz w:val="18"/>
                <w:szCs w:val="18"/>
                <w:lang w:val="af-ZA"/>
              </w:rPr>
              <w:t>Սիսիան համայնքի Սիսիան քաղաքի լուսավորության ցանցի կառուցման նախագծանախահաշվային փաստաթղթերի կազման</w:t>
            </w:r>
            <w:r w:rsidRPr="00DB72D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B72DC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551E682" w:rsidR="00DB72DC" w:rsidRPr="00F634D1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83D774F" w:rsidR="00DB72DC" w:rsidRPr="00BB3407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65429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021AF6A" w14:textId="0F739D84" w:rsidR="00DB72DC" w:rsidRPr="00BB3407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A40A56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2A519B86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49A0F44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D889B41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C59A2B8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05713257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45A2A72" w14:textId="397986C8" w:rsidR="00DB72DC" w:rsidRP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</w:p>
          <w:p w14:paraId="19D2AA0E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07535066" w14:textId="4B3CFA00" w:rsidR="00DB72DC" w:rsidRPr="00E0502E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2500000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4CE0655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7817431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43E6C7CD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1D4E455F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E138AF5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C66F020" w14:textId="408FAF59" w:rsidR="00DB72DC" w:rsidRPr="00740BA2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14:paraId="6B7F6EC3" w14:textId="77777777" w:rsid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</w:p>
          <w:p w14:paraId="22401932" w14:textId="12C91EDC" w:rsidR="00DB72DC" w:rsidRP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2500000</w:t>
            </w:r>
          </w:p>
        </w:tc>
        <w:tc>
          <w:tcPr>
            <w:tcW w:w="18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3B888879" w:rsidR="00DB72DC" w:rsidRP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B72DC">
              <w:rPr>
                <w:rFonts w:ascii="GHEA Grapalat" w:hAnsi="GHEA Grapalat"/>
                <w:sz w:val="18"/>
                <w:szCs w:val="18"/>
                <w:lang w:val="af-ZA"/>
              </w:rPr>
              <w:t>Սիսիան համայնքի կարիքների համար</w:t>
            </w:r>
            <w:r w:rsidRPr="00DB72DC">
              <w:rPr>
                <w:rFonts w:cs="Calibri"/>
                <w:sz w:val="18"/>
                <w:szCs w:val="18"/>
                <w:lang w:val="af-ZA"/>
              </w:rPr>
              <w:t>  </w:t>
            </w:r>
            <w:r w:rsidRPr="00DB72DC">
              <w:rPr>
                <w:rFonts w:ascii="GHEA Grapalat" w:hAnsi="GHEA Grapalat"/>
                <w:sz w:val="18"/>
                <w:szCs w:val="18"/>
                <w:lang w:val="af-ZA"/>
              </w:rPr>
              <w:t>Սիսիան համայնքի Սիսիան քաղաքի լուսավորության ցանցի կառուցման նախագծանախահաշվային փաստաթղթերի կազման</w:t>
            </w:r>
            <w:r w:rsidRPr="00DB72D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B72DC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ծառայությունների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22990B2" w:rsidR="00DB72DC" w:rsidRPr="00DB72DC" w:rsidRDefault="00DB72DC" w:rsidP="00DB72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DB72DC">
              <w:rPr>
                <w:rFonts w:ascii="GHEA Grapalat" w:hAnsi="GHEA Grapalat"/>
                <w:sz w:val="18"/>
                <w:szCs w:val="18"/>
                <w:lang w:val="af-ZA"/>
              </w:rPr>
              <w:t>Սիսիան համայնքի կարիքների համար</w:t>
            </w:r>
            <w:r w:rsidRPr="00DB72DC">
              <w:rPr>
                <w:rFonts w:cs="Calibri"/>
                <w:sz w:val="18"/>
                <w:szCs w:val="18"/>
                <w:lang w:val="af-ZA"/>
              </w:rPr>
              <w:t>  </w:t>
            </w:r>
            <w:r w:rsidRPr="00DB72DC">
              <w:rPr>
                <w:rFonts w:ascii="GHEA Grapalat" w:hAnsi="GHEA Grapalat"/>
                <w:sz w:val="18"/>
                <w:szCs w:val="18"/>
                <w:lang w:val="af-ZA"/>
              </w:rPr>
              <w:t>Սիսիան համայնքի Սիսիան քաղաքի լուսավորության ցանցի կառուցման նախագծանախահաշվային փաստաթղթերի կազման</w:t>
            </w:r>
            <w:r w:rsidRPr="00DB72D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B72DC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ծառայությունների</w:t>
            </w:r>
          </w:p>
        </w:tc>
      </w:tr>
      <w:tr w:rsidR="00371FB0" w:rsidRPr="00DB72DC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371FB0" w:rsidRPr="005F496B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1FB0" w:rsidRPr="00DB72DC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71FB0" w:rsidRPr="005F496B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F49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F49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BB4A3F" w:rsidR="00371FB0" w:rsidRPr="005F496B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&lt;&lt;Գնումների մասին&gt;&gt; ՀՀ օրենքի 22-րդ հոդված։</w:t>
            </w:r>
          </w:p>
        </w:tc>
      </w:tr>
      <w:tr w:rsidR="00371FB0" w:rsidRPr="00DB72DC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71FB0" w:rsidRPr="005F496B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1FB0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49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F49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5EA3427" w:rsidR="00371FB0" w:rsidRPr="00DB72DC" w:rsidRDefault="00740BA2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DB72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CD4218" w:rsidRPr="00DE1BC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B72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="00CD4218" w:rsidRPr="00DE1BC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4218" w:rsidRPr="00DE1B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CD4218" w:rsidRPr="00DE1BC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CD4218" w:rsidRPr="00DE1BC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371FB0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1FB0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1FB0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371FB0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1FB0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71FB0" w:rsidRPr="0022631D" w:rsidRDefault="00371FB0" w:rsidP="00371F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71FB0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1FB0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71FB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71FB0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371FB0" w:rsidRPr="0022631D" w:rsidRDefault="00371FB0" w:rsidP="00371F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77CCD" w:rsidRPr="0022631D" w14:paraId="50825522" w14:textId="77777777" w:rsidTr="00DB72DC">
        <w:trPr>
          <w:trHeight w:val="40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A00EE07" w14:textId="77777777" w:rsidR="00F77CCD" w:rsidRPr="00466A24" w:rsidRDefault="00F77CCD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66A2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1</w:t>
            </w:r>
          </w:p>
          <w:p w14:paraId="50AD5B95" w14:textId="20B8654D" w:rsidR="00F77CCD" w:rsidRPr="0065747A" w:rsidRDefault="00F77CCD" w:rsidP="00F77C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4EBBFED9" w:rsidR="00F77CCD" w:rsidRPr="00DB72DC" w:rsidRDefault="00DB72DC" w:rsidP="004629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&lt;&lt;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Աֆինա Պրոջեքթս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&gt;&gt;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="00740BA2"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01166532" w:rsidR="00F77CCD" w:rsidRPr="004629FD" w:rsidRDefault="00DB72DC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1695000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7E4F2064" w:rsidR="00F77CCD" w:rsidRPr="004629FD" w:rsidRDefault="00DB72DC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339000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6340297A" w:rsidR="00F77CCD" w:rsidRPr="004629FD" w:rsidRDefault="00DB72DC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2034000</w:t>
            </w:r>
          </w:p>
        </w:tc>
      </w:tr>
      <w:tr w:rsidR="00DB72DC" w:rsidRPr="0022631D" w14:paraId="210766D5" w14:textId="77777777" w:rsidTr="0034531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4689472" w14:textId="3400BC5E" w:rsidR="00DB72DC" w:rsidRPr="00466A24" w:rsidRDefault="00DB72DC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9238250" w14:textId="77777777" w:rsidR="00DB72DC" w:rsidRDefault="00DB72DC" w:rsidP="004629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  <w:p w14:paraId="2022B5A6" w14:textId="77777777" w:rsidR="00DB72DC" w:rsidRDefault="00DB72DC" w:rsidP="004629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</w:p>
          <w:p w14:paraId="5B13997A" w14:textId="74DE7FD3" w:rsidR="00DB72DC" w:rsidRDefault="00DB72DC" w:rsidP="004629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&lt;&lt;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ԷԼԵԿՇԻՆ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&gt;&gt;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3C2C7" w14:textId="6AED01FD" w:rsidR="00DB72DC" w:rsidRDefault="00DB72DC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1699000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783FD86" w14:textId="30F2B30D" w:rsidR="00DB72DC" w:rsidRPr="00DB72DC" w:rsidRDefault="00DB72DC" w:rsidP="00DB72DC">
            <w:pPr>
              <w:pStyle w:val="a6"/>
              <w:widowControl w:val="0"/>
              <w:numPr>
                <w:ilvl w:val="0"/>
                <w:numId w:val="2"/>
              </w:numPr>
              <w:spacing w:before="0" w:after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A1BE1E" w14:textId="1121FC4E" w:rsidR="00DB72DC" w:rsidRDefault="00DB72DC" w:rsidP="00F77C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1699000</w:t>
            </w:r>
          </w:p>
        </w:tc>
      </w:tr>
      <w:tr w:rsidR="000C071F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071F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C071F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0C071F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C071F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071F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808B380" w:rsidR="00242BF8" w:rsidRPr="0022631D" w:rsidRDefault="00242BF8" w:rsidP="00242B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071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0C071F" w:rsidRPr="0022631D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0C071F" w:rsidRPr="0022631D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0C071F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071F" w:rsidRPr="0022631D" w14:paraId="1515C769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C071F" w:rsidRPr="0022631D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E57047C" w:rsidR="000C071F" w:rsidRPr="00CD4218" w:rsidRDefault="00CD4218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466A2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40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DE1BC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0C071F" w:rsidRPr="0022631D" w14:paraId="71BEA872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0C071F" w:rsidRPr="0022631D" w:rsidRDefault="000C071F" w:rsidP="000C07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C071F" w:rsidRPr="00CD4218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C071F" w:rsidRPr="00CD4218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0C071F" w:rsidRPr="0022631D" w14:paraId="04C801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C071F" w:rsidRPr="0022631D" w:rsidRDefault="000C071F" w:rsidP="000C07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FA7C7D5" w:rsidR="00643961" w:rsidRPr="00DB72DC" w:rsidRDefault="00DB72DC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Pr="00DB72D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DB72D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AF2F0D2" w:rsidR="000C071F" w:rsidRPr="00DB72DC" w:rsidRDefault="00DB72DC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Pr="00DB72D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DB72DC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DB72D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0C071F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A8DAAE9" w:rsidR="000C071F" w:rsidRPr="00CD4218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D42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D421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CE310F" w:rsidRPr="00CD42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CD4218" w:rsidRPr="00CD42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DB72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CD4218"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40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B72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CD4218"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4218" w:rsidRPr="00CD42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DE1BC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CD4218"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0C071F" w:rsidRPr="0022631D" w14:paraId="3C75DA26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C071F" w:rsidRPr="0022631D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7F7D049" w:rsidR="000C071F" w:rsidRPr="00CD4218" w:rsidRDefault="00CD4218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="006613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613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6613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C071F" w:rsidRPr="0022631D" w14:paraId="0682C6BE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C071F" w:rsidRPr="0022631D" w:rsidRDefault="000C071F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2307DD5" w:rsidR="000C071F" w:rsidRPr="00CD4218" w:rsidRDefault="00CD4218" w:rsidP="000C07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6439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6613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613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 w:rsidRPr="00CD4218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CD42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6613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CD4218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C071F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071F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0C071F" w:rsidRPr="0022631D" w:rsidRDefault="000C071F" w:rsidP="000C07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0C071F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0C071F" w:rsidRPr="0022631D" w:rsidRDefault="000C071F" w:rsidP="000C07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0C071F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0C071F" w:rsidRPr="0022631D" w:rsidRDefault="000C071F" w:rsidP="000C07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C071F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C071F" w:rsidRPr="0022631D" w:rsidRDefault="000C071F" w:rsidP="000C07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C071F" w:rsidRPr="0022631D" w:rsidRDefault="000C071F" w:rsidP="000C07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61306" w:rsidRPr="0022631D" w14:paraId="1E28D31D" w14:textId="77777777" w:rsidTr="0099236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47EF5CCE" w:rsidR="00661306" w:rsidRPr="009E39D5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9E39D5"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1CD0D1" w14:textId="069F0891" w:rsidR="00661306" w:rsidRPr="00740BA2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&lt;&lt;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Աֆինա Պրոջեքթս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&gt;&gt;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47A4433" w14:textId="77777777" w:rsidR="00661306" w:rsidRPr="00242BF8" w:rsidRDefault="00661306" w:rsidP="00661306">
            <w:pPr>
              <w:widowControl w:val="0"/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</w:p>
          <w:p w14:paraId="2183B64C" w14:textId="5DFA3A71" w:rsidR="00661306" w:rsidRPr="00242BF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96B95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ՍՄՍՀ-ԳՀԾՁԲ-24/3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EA383B8" w:rsidR="00661306" w:rsidRPr="001B4CC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Cs/>
                <w:sz w:val="16"/>
                <w:szCs w:val="16"/>
                <w:lang w:val="hy-AM" w:eastAsia="ru-RU"/>
              </w:rPr>
              <w:t>03</w:t>
            </w:r>
            <w:r w:rsidRPr="001B4CC8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01</w:t>
            </w:r>
            <w:r w:rsidRPr="001B4CC8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1B4CC8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Pr="001B4CC8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0DC0323" w:rsidR="00661306" w:rsidRPr="00466A24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66A24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25.12.202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3466DB45" w:rsidR="00661306" w:rsidRPr="00242BF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42BF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55D58D9" w:rsidR="00661306" w:rsidRPr="00466A24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66130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2034000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40E8EFF9" w:rsidR="00661306" w:rsidRPr="00466A24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66130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2034000</w:t>
            </w:r>
          </w:p>
        </w:tc>
      </w:tr>
      <w:tr w:rsidR="00661306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661306" w:rsidRPr="009E39D5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661306" w:rsidRPr="0022631D" w14:paraId="1F657639" w14:textId="77777777" w:rsidTr="00320D7A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61306" w:rsidRPr="009E39D5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61306" w:rsidRPr="009E39D5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61306" w:rsidRPr="009E39D5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61306" w:rsidRPr="009E39D5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61306" w:rsidRPr="009E39D5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61306" w:rsidRPr="009E39D5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E39D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661306" w:rsidRPr="00466A24" w14:paraId="20BC55B9" w14:textId="77777777" w:rsidTr="00F35D2E">
        <w:trPr>
          <w:trHeight w:val="67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D259739" w:rsidR="00661306" w:rsidRPr="009E39D5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9E39D5"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D3753" w14:textId="77777777" w:rsidR="00661306" w:rsidRPr="0072368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  <w:p w14:paraId="33E09090" w14:textId="545400A7" w:rsidR="00661306" w:rsidRPr="0072368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&lt;&lt;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Աֆինա Պրոջեքթս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&gt;&gt;</w:t>
            </w:r>
            <w:r w:rsidRPr="00DB72D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 ՍՊԸ</w:t>
            </w:r>
          </w:p>
        </w:tc>
        <w:tc>
          <w:tcPr>
            <w:tcW w:w="26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25C60D9" w:rsidR="00661306" w:rsidRPr="00963EF3" w:rsidRDefault="00963EF3" w:rsidP="00963EF3">
            <w:pPr>
              <w:ind w:left="0" w:firstLine="0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r w:rsidRPr="00963EF3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</w:t>
            </w:r>
            <w:r w:rsidRPr="00963EF3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963EF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Հրազդան, Վանատուր թաղամաս 571</w:t>
            </w:r>
            <w:r>
              <w:rPr>
                <w:rFonts w:ascii="Cambria Math" w:hAnsi="Cambria Math"/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22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DE8A305" w:rsidR="00661306" w:rsidRPr="00963EF3" w:rsidRDefault="00963EF3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Nareksafaryan95@gmail.com</w:t>
            </w:r>
            <w:bookmarkStart w:id="0" w:name="_GoBack"/>
            <w:bookmarkEnd w:id="0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807F4A1" w:rsidR="00661306" w:rsidRPr="0072368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1570083817310100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B381F4D" w:rsidR="00661306" w:rsidRPr="00F35D2E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03027972</w:t>
            </w:r>
          </w:p>
        </w:tc>
      </w:tr>
      <w:tr w:rsidR="00661306" w:rsidRPr="00466A24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661306" w:rsidRPr="009E39D5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06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61306" w:rsidRPr="0022631D" w:rsidRDefault="00661306" w:rsidP="0066130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61306" w:rsidRPr="0022631D" w:rsidRDefault="00661306" w:rsidP="0066130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61306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661306" w:rsidRPr="0022631D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1306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6A9B18D3" w:rsidR="00661306" w:rsidRPr="00E4188B" w:rsidRDefault="00661306" w:rsidP="0066130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661306" w:rsidRPr="004D078F" w:rsidRDefault="00661306" w:rsidP="0066130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661306" w:rsidRPr="004D078F" w:rsidRDefault="00661306" w:rsidP="0066130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61306" w:rsidRPr="004D078F" w:rsidRDefault="00661306" w:rsidP="0066130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661306" w:rsidRPr="004D078F" w:rsidRDefault="00661306" w:rsidP="0066130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61306" w:rsidRPr="004D078F" w:rsidRDefault="00661306" w:rsidP="0066130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61306" w:rsidRPr="004D078F" w:rsidRDefault="00661306" w:rsidP="0066130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61306" w:rsidRPr="004D078F" w:rsidRDefault="00661306" w:rsidP="0066130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840BB09" w:rsidR="00661306" w:rsidRPr="004D078F" w:rsidRDefault="00661306" w:rsidP="0066130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ցեն </w:t>
            </w:r>
            <w:r w:rsidRPr="005E35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է </w:t>
            </w:r>
            <w:r w:rsidRPr="005E3527">
              <w:rPr>
                <w:rFonts w:ascii="GHEA Grapalat" w:hAnsi="GHEA Grapalat"/>
                <w:sz w:val="14"/>
                <w:szCs w:val="14"/>
              </w:rPr>
              <w:t>«sisiancity@mail.ru»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61306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661306" w:rsidRPr="0022631D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61306" w:rsidRPr="0022631D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06" w:rsidRPr="00DB72DC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61306" w:rsidRPr="002568C2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154F717" w:rsidR="00661306" w:rsidRPr="002568C2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Հրապարակվել են pr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 xml:space="preserve">ocurement.am կայքում և </w:t>
            </w: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armeps.am համակարգում</w:t>
            </w:r>
          </w:p>
        </w:tc>
      </w:tr>
      <w:tr w:rsidR="00661306" w:rsidRPr="00DB72DC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661306" w:rsidRPr="002568C2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61306" w:rsidRPr="002568C2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06" w:rsidRPr="00DB72DC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61306" w:rsidRPr="002568C2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568C2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96DFC25" w:rsidR="00661306" w:rsidRPr="002568C2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661306" w:rsidRPr="00DB72DC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61306" w:rsidRPr="002568C2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06" w:rsidRPr="00DB72DC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61306" w:rsidRPr="002568C2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2568C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56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CC5C964" w:rsidR="00661306" w:rsidRPr="002568C2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68C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hy-AM"/>
              </w:rPr>
              <w:t>Գնման գործընթացի վերաբերյալ բողոքները չեն ներկայացվել:</w:t>
            </w:r>
          </w:p>
        </w:tc>
      </w:tr>
      <w:tr w:rsidR="00661306" w:rsidRPr="00DB72DC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661306" w:rsidRPr="00E56328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06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61306" w:rsidRPr="0022631D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61306" w:rsidRPr="0022631D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61306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661306" w:rsidRPr="0022631D" w:rsidRDefault="00661306" w:rsidP="006613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1306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661306" w:rsidRPr="0022631D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61306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61306" w:rsidRPr="0022631D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61306" w:rsidRPr="0022631D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61306" w:rsidRPr="0022631D" w:rsidRDefault="00661306" w:rsidP="0066130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661306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26460C3" w:rsidR="00661306" w:rsidRPr="009B3E0A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  <w:t>Տաթևիկ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77777777" w:rsidR="00661306" w:rsidRPr="0022631D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0FBD918" w:rsidR="00661306" w:rsidRPr="0022631D" w:rsidRDefault="00661306" w:rsidP="006613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sisiancity@mail.ru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45E8A" w14:textId="77777777" w:rsidR="00784721" w:rsidRDefault="00784721" w:rsidP="0022631D">
      <w:pPr>
        <w:spacing w:before="0" w:after="0"/>
      </w:pPr>
      <w:r>
        <w:separator/>
      </w:r>
    </w:p>
  </w:endnote>
  <w:endnote w:type="continuationSeparator" w:id="0">
    <w:p w14:paraId="1C9FC309" w14:textId="77777777" w:rsidR="00784721" w:rsidRDefault="0078472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A96C" w14:textId="77777777" w:rsidR="00784721" w:rsidRDefault="00784721" w:rsidP="0022631D">
      <w:pPr>
        <w:spacing w:before="0" w:after="0"/>
      </w:pPr>
      <w:r>
        <w:separator/>
      </w:r>
    </w:p>
  </w:footnote>
  <w:footnote w:type="continuationSeparator" w:id="0">
    <w:p w14:paraId="64D63B25" w14:textId="77777777" w:rsidR="00784721" w:rsidRDefault="0078472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71FB0" w:rsidRPr="002D0BF6" w:rsidRDefault="00371FB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71FB0" w:rsidRPr="002D0BF6" w:rsidRDefault="00371FB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C071F" w:rsidRPr="00871366" w:rsidRDefault="000C071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61306" w:rsidRPr="002D0BF6" w:rsidRDefault="0066130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61306" w:rsidRPr="0078682E" w:rsidRDefault="0066130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61306" w:rsidRPr="0078682E" w:rsidRDefault="0066130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61306" w:rsidRPr="00005B9C" w:rsidRDefault="0066130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CA46DF"/>
    <w:multiLevelType w:val="hybridMultilevel"/>
    <w:tmpl w:val="6218CDFA"/>
    <w:lvl w:ilvl="0" w:tplc="2200AB7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3B6"/>
    <w:rsid w:val="00003F86"/>
    <w:rsid w:val="00005F9A"/>
    <w:rsid w:val="00012170"/>
    <w:rsid w:val="0002222A"/>
    <w:rsid w:val="00031C88"/>
    <w:rsid w:val="00032A90"/>
    <w:rsid w:val="000343A3"/>
    <w:rsid w:val="00044EA8"/>
    <w:rsid w:val="00046CCF"/>
    <w:rsid w:val="00051ECE"/>
    <w:rsid w:val="0007090E"/>
    <w:rsid w:val="00073D66"/>
    <w:rsid w:val="00083E63"/>
    <w:rsid w:val="000B0199"/>
    <w:rsid w:val="000C071F"/>
    <w:rsid w:val="000E4FF1"/>
    <w:rsid w:val="000F376D"/>
    <w:rsid w:val="001021B0"/>
    <w:rsid w:val="00146F29"/>
    <w:rsid w:val="001569C5"/>
    <w:rsid w:val="00183C54"/>
    <w:rsid w:val="0018422F"/>
    <w:rsid w:val="001901B9"/>
    <w:rsid w:val="001A1999"/>
    <w:rsid w:val="001A2E93"/>
    <w:rsid w:val="001B4CC8"/>
    <w:rsid w:val="001C1BE1"/>
    <w:rsid w:val="001D725F"/>
    <w:rsid w:val="001E0091"/>
    <w:rsid w:val="001E2434"/>
    <w:rsid w:val="001F3074"/>
    <w:rsid w:val="0020307D"/>
    <w:rsid w:val="0022631D"/>
    <w:rsid w:val="00242BF8"/>
    <w:rsid w:val="00256650"/>
    <w:rsid w:val="002568C2"/>
    <w:rsid w:val="00295B92"/>
    <w:rsid w:val="002D65B0"/>
    <w:rsid w:val="002E4E6F"/>
    <w:rsid w:val="002F16CC"/>
    <w:rsid w:val="002F1FEB"/>
    <w:rsid w:val="00320D7A"/>
    <w:rsid w:val="00323B51"/>
    <w:rsid w:val="0033005A"/>
    <w:rsid w:val="003577CE"/>
    <w:rsid w:val="00371B1D"/>
    <w:rsid w:val="00371FB0"/>
    <w:rsid w:val="003913C6"/>
    <w:rsid w:val="003B0C3B"/>
    <w:rsid w:val="003B2758"/>
    <w:rsid w:val="003D7BC3"/>
    <w:rsid w:val="003E3D40"/>
    <w:rsid w:val="003E6978"/>
    <w:rsid w:val="00404936"/>
    <w:rsid w:val="004166C5"/>
    <w:rsid w:val="00433E3C"/>
    <w:rsid w:val="004629FD"/>
    <w:rsid w:val="00466A24"/>
    <w:rsid w:val="00472069"/>
    <w:rsid w:val="00474C2F"/>
    <w:rsid w:val="004764CD"/>
    <w:rsid w:val="004875E0"/>
    <w:rsid w:val="004D078F"/>
    <w:rsid w:val="004E376E"/>
    <w:rsid w:val="004E5B7B"/>
    <w:rsid w:val="004E5DEF"/>
    <w:rsid w:val="00503BCC"/>
    <w:rsid w:val="00527929"/>
    <w:rsid w:val="00546023"/>
    <w:rsid w:val="005572F5"/>
    <w:rsid w:val="005638ED"/>
    <w:rsid w:val="005737F9"/>
    <w:rsid w:val="00577A77"/>
    <w:rsid w:val="005C740E"/>
    <w:rsid w:val="005D5FBD"/>
    <w:rsid w:val="005E3527"/>
    <w:rsid w:val="005F496B"/>
    <w:rsid w:val="005F7BD1"/>
    <w:rsid w:val="006011A3"/>
    <w:rsid w:val="00607C9A"/>
    <w:rsid w:val="00614E7D"/>
    <w:rsid w:val="00617185"/>
    <w:rsid w:val="00642DAE"/>
    <w:rsid w:val="00643961"/>
    <w:rsid w:val="00646760"/>
    <w:rsid w:val="0065747A"/>
    <w:rsid w:val="00661306"/>
    <w:rsid w:val="00667D88"/>
    <w:rsid w:val="00670D4B"/>
    <w:rsid w:val="00690ECB"/>
    <w:rsid w:val="006A38B4"/>
    <w:rsid w:val="006A5B5A"/>
    <w:rsid w:val="006A68A8"/>
    <w:rsid w:val="006B0D32"/>
    <w:rsid w:val="006B2E21"/>
    <w:rsid w:val="006C0266"/>
    <w:rsid w:val="006C3FF2"/>
    <w:rsid w:val="006D676F"/>
    <w:rsid w:val="006E0D92"/>
    <w:rsid w:val="006E1A83"/>
    <w:rsid w:val="006F2779"/>
    <w:rsid w:val="007060FC"/>
    <w:rsid w:val="00722330"/>
    <w:rsid w:val="00723688"/>
    <w:rsid w:val="00731614"/>
    <w:rsid w:val="00740BA2"/>
    <w:rsid w:val="00742B47"/>
    <w:rsid w:val="00767677"/>
    <w:rsid w:val="00772ADC"/>
    <w:rsid w:val="007732E7"/>
    <w:rsid w:val="0078233D"/>
    <w:rsid w:val="00782509"/>
    <w:rsid w:val="00784721"/>
    <w:rsid w:val="0078682E"/>
    <w:rsid w:val="00787872"/>
    <w:rsid w:val="007B1A76"/>
    <w:rsid w:val="007B3B74"/>
    <w:rsid w:val="007F55D8"/>
    <w:rsid w:val="0081420B"/>
    <w:rsid w:val="00821147"/>
    <w:rsid w:val="00884CD1"/>
    <w:rsid w:val="008A411E"/>
    <w:rsid w:val="008A648D"/>
    <w:rsid w:val="008C4E62"/>
    <w:rsid w:val="008D0832"/>
    <w:rsid w:val="008E493A"/>
    <w:rsid w:val="009065EC"/>
    <w:rsid w:val="00921E54"/>
    <w:rsid w:val="00944D0A"/>
    <w:rsid w:val="00963EF3"/>
    <w:rsid w:val="00964717"/>
    <w:rsid w:val="00986DC4"/>
    <w:rsid w:val="00996B95"/>
    <w:rsid w:val="009A10C9"/>
    <w:rsid w:val="009B3E0A"/>
    <w:rsid w:val="009B6458"/>
    <w:rsid w:val="009C5090"/>
    <w:rsid w:val="009C5E0F"/>
    <w:rsid w:val="009E39D5"/>
    <w:rsid w:val="009E6E66"/>
    <w:rsid w:val="009E75FF"/>
    <w:rsid w:val="00A21D2E"/>
    <w:rsid w:val="00A306F5"/>
    <w:rsid w:val="00A31820"/>
    <w:rsid w:val="00A348E6"/>
    <w:rsid w:val="00A4694C"/>
    <w:rsid w:val="00A630BB"/>
    <w:rsid w:val="00A86E32"/>
    <w:rsid w:val="00AA32E4"/>
    <w:rsid w:val="00AA6A3F"/>
    <w:rsid w:val="00AB570B"/>
    <w:rsid w:val="00AD07B9"/>
    <w:rsid w:val="00AD59DC"/>
    <w:rsid w:val="00AE339B"/>
    <w:rsid w:val="00B032F8"/>
    <w:rsid w:val="00B217CB"/>
    <w:rsid w:val="00B30705"/>
    <w:rsid w:val="00B75762"/>
    <w:rsid w:val="00B91DE2"/>
    <w:rsid w:val="00B94EA2"/>
    <w:rsid w:val="00BA03B0"/>
    <w:rsid w:val="00BB0A93"/>
    <w:rsid w:val="00BB3407"/>
    <w:rsid w:val="00BD3D4E"/>
    <w:rsid w:val="00BE7DFA"/>
    <w:rsid w:val="00BF1465"/>
    <w:rsid w:val="00BF4745"/>
    <w:rsid w:val="00C009EB"/>
    <w:rsid w:val="00C045DA"/>
    <w:rsid w:val="00C22411"/>
    <w:rsid w:val="00C82FFB"/>
    <w:rsid w:val="00C84DF7"/>
    <w:rsid w:val="00C96337"/>
    <w:rsid w:val="00C96BED"/>
    <w:rsid w:val="00CB44D2"/>
    <w:rsid w:val="00CC1F23"/>
    <w:rsid w:val="00CD4218"/>
    <w:rsid w:val="00CE2833"/>
    <w:rsid w:val="00CE310F"/>
    <w:rsid w:val="00CE574F"/>
    <w:rsid w:val="00CF1F70"/>
    <w:rsid w:val="00D350DE"/>
    <w:rsid w:val="00D36189"/>
    <w:rsid w:val="00D74CFB"/>
    <w:rsid w:val="00D80C64"/>
    <w:rsid w:val="00D84237"/>
    <w:rsid w:val="00D843D6"/>
    <w:rsid w:val="00DB4CFA"/>
    <w:rsid w:val="00DB72DC"/>
    <w:rsid w:val="00DE06F1"/>
    <w:rsid w:val="00DE1BC8"/>
    <w:rsid w:val="00DE32C7"/>
    <w:rsid w:val="00DE3E1B"/>
    <w:rsid w:val="00E0502E"/>
    <w:rsid w:val="00E12BD7"/>
    <w:rsid w:val="00E12F07"/>
    <w:rsid w:val="00E14B93"/>
    <w:rsid w:val="00E243EA"/>
    <w:rsid w:val="00E33A25"/>
    <w:rsid w:val="00E345F4"/>
    <w:rsid w:val="00E37584"/>
    <w:rsid w:val="00E4188B"/>
    <w:rsid w:val="00E54C4D"/>
    <w:rsid w:val="00E56328"/>
    <w:rsid w:val="00E60649"/>
    <w:rsid w:val="00E87C8B"/>
    <w:rsid w:val="00EA01A2"/>
    <w:rsid w:val="00EA568C"/>
    <w:rsid w:val="00EA767F"/>
    <w:rsid w:val="00EB59EE"/>
    <w:rsid w:val="00EB7D72"/>
    <w:rsid w:val="00EE21C9"/>
    <w:rsid w:val="00EF16D0"/>
    <w:rsid w:val="00F10AFE"/>
    <w:rsid w:val="00F31004"/>
    <w:rsid w:val="00F35D2E"/>
    <w:rsid w:val="00F36135"/>
    <w:rsid w:val="00F536EC"/>
    <w:rsid w:val="00F5739A"/>
    <w:rsid w:val="00F62A75"/>
    <w:rsid w:val="00F634D1"/>
    <w:rsid w:val="00F64167"/>
    <w:rsid w:val="00F6673B"/>
    <w:rsid w:val="00F7365A"/>
    <w:rsid w:val="00F77AAD"/>
    <w:rsid w:val="00F77CCD"/>
    <w:rsid w:val="00F84659"/>
    <w:rsid w:val="00F916C4"/>
    <w:rsid w:val="00F964E5"/>
    <w:rsid w:val="00FB097B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7BDBFAAD-6AC8-4EB6-A3DD-5E5D295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A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291C-CA6F-4FA8-94B3-17DDDD44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Asus</cp:lastModifiedBy>
  <cp:revision>42</cp:revision>
  <cp:lastPrinted>2024-09-25T12:02:00Z</cp:lastPrinted>
  <dcterms:created xsi:type="dcterms:W3CDTF">2024-04-10T09:57:00Z</dcterms:created>
  <dcterms:modified xsi:type="dcterms:W3CDTF">2025-01-07T10:36:00Z</dcterms:modified>
</cp:coreProperties>
</file>