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ՀԱՅՏԱՐԱՐՈՒԹՅՈՒՆ</w:t>
      </w:r>
    </w:p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 ընթացակարգը չկայացաց հայտարարելու մասին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="00E04492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18"/>
          <w:lang w:val="af-ZA"/>
        </w:rPr>
        <w:t xml:space="preserve">  ԸՆԹԱՑԱԿԱՐԳԻ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ԾԱԾԿԱԳԻՐԸ՝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9F7A9E">
        <w:rPr>
          <w:rFonts w:ascii="GHEA Grapalat" w:hAnsi="GHEA Grapalat" w:cs="Sylfaen"/>
          <w:sz w:val="18"/>
          <w:szCs w:val="18"/>
          <w:lang w:val="af-ZA"/>
        </w:rPr>
        <w:t>ՇՄԱԲ-ԳՀԱՊՁԲ-</w:t>
      </w:r>
      <w:r w:rsidR="009F7A9E">
        <w:rPr>
          <w:rFonts w:ascii="GHEA Grapalat" w:hAnsi="GHEA Grapalat" w:cs="Sylfaen"/>
          <w:sz w:val="18"/>
          <w:szCs w:val="18"/>
          <w:lang w:val="af-ZA"/>
        </w:rPr>
        <w:t>24/3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2024B" w:rsidRDefault="00A2024B" w:rsidP="00A2024B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«</w:t>
      </w:r>
      <w:r w:rsidR="009F7A9E">
        <w:rPr>
          <w:rFonts w:ascii="GHEA Grapalat" w:hAnsi="GHEA Grapalat"/>
          <w:sz w:val="18"/>
          <w:szCs w:val="18"/>
          <w:lang w:val="hy-AM"/>
        </w:rPr>
        <w:t>Ազատանի բժշկական ամբուլատորիա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9F7A9E">
        <w:rPr>
          <w:rFonts w:ascii="GHEA Grapalat" w:hAnsi="GHEA Grapalat"/>
          <w:sz w:val="18"/>
          <w:szCs w:val="18"/>
          <w:lang w:val="hy-AM"/>
        </w:rPr>
        <w:t>ՊՈԱԿ</w:t>
      </w:r>
      <w:r>
        <w:rPr>
          <w:rFonts w:ascii="GHEA Grapalat" w:hAnsi="GHEA Grapalat" w:cs="Sylfaen"/>
          <w:sz w:val="18"/>
          <w:szCs w:val="18"/>
          <w:lang w:val="af-ZA"/>
        </w:rPr>
        <w:t xml:space="preserve">-ն ստորև ներկայացնում է իր կարիքների </w:t>
      </w:r>
      <w:r w:rsidRPr="009F7A9E">
        <w:rPr>
          <w:rFonts w:ascii="GHEA Grapalat" w:hAnsi="GHEA Grapalat" w:cs="Sylfaen"/>
          <w:sz w:val="18"/>
          <w:szCs w:val="18"/>
          <w:lang w:val="af-ZA"/>
        </w:rPr>
        <w:t xml:space="preserve">համար </w:t>
      </w:r>
      <w:r w:rsidR="009F7A9E" w:rsidRPr="009F7A9E">
        <w:rPr>
          <w:rFonts w:ascii="GHEA Grapalat" w:hAnsi="GHEA Grapalat" w:cs="Sylfaen"/>
          <w:sz w:val="18"/>
          <w:szCs w:val="18"/>
          <w:lang w:val="hy-AM"/>
        </w:rPr>
        <w:t xml:space="preserve"> դեղորայքի</w:t>
      </w:r>
      <w:r w:rsidR="009F7A9E">
        <w:rPr>
          <w:rFonts w:ascii="GHEA Grapalat" w:hAnsi="GHEA Grapalat" w:cs="Sylfaen"/>
          <w:sz w:val="18"/>
          <w:szCs w:val="18"/>
          <w:u w:val="single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9F7A9E">
        <w:rPr>
          <w:rFonts w:ascii="GHEA Grapalat" w:hAnsi="GHEA Grapalat" w:cs="Sylfaen"/>
          <w:sz w:val="18"/>
          <w:szCs w:val="18"/>
          <w:lang w:val="af-ZA"/>
        </w:rPr>
        <w:t>ՇՄԱԲ-ԳՀԱՊՁԲ- 24/3</w:t>
      </w:r>
      <w:r w:rsidR="009F7A9E" w:rsidRPr="009F7A9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814"/>
        <w:gridCol w:w="2212"/>
        <w:gridCol w:w="1832"/>
      </w:tblGrid>
      <w:tr w:rsidR="00335EE9" w:rsidRPr="009F7A9E" w:rsidTr="005D55B5">
        <w:trPr>
          <w:trHeight w:val="6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9E" w:rsidRDefault="009F7A9E" w:rsidP="009F7A9E">
            <w:pPr>
              <w:jc w:val="right"/>
              <w:rPr>
                <w:rFonts w:ascii="Sylfaen" w:hAnsi="Sylfaen" w:cs="Calibri"/>
                <w:lang w:val="ru-RU"/>
              </w:rPr>
            </w:pPr>
            <w:r>
              <w:rPr>
                <w:rFonts w:ascii="Sylfaen" w:hAnsi="Sylfaen" w:cs="Calibri"/>
              </w:rPr>
              <w:t xml:space="preserve">            3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Ասկորբինաթթու    50մգ/մլ,  2 մլ. 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pStyle w:val="3"/>
              <w:spacing w:line="276" w:lineRule="auto"/>
              <w:ind w:firstLine="0"/>
              <w:jc w:val="center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Իզոսորբիդի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մոնոնիտրատ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40մգ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 xml:space="preserve">          15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Կատաղության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դեմ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անատոկսին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Կատաղության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դեմ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պատվաստանյութ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 w:rsidRPr="009F7A9E">
              <w:rPr>
                <w:rFonts w:ascii="Sylfaen" w:hAnsi="Sylfaen" w:cs="Calibri"/>
                <w:lang w:val="af-ZA"/>
              </w:rPr>
              <w:t xml:space="preserve">          </w:t>
            </w:r>
            <w:r>
              <w:rPr>
                <w:rFonts w:ascii="Sylfaen" w:hAnsi="Sylfaen" w:cs="Calibri"/>
              </w:rPr>
              <w:t xml:space="preserve">17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Կոկարբօքսիլազ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կոկարբօքսիլազի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9F7A9E">
              <w:rPr>
                <w:rFonts w:ascii="GHEA Grapalat" w:hAnsi="GHEA Grapalat" w:cs="Sylfaen"/>
                <w:sz w:val="18"/>
                <w:szCs w:val="18"/>
              </w:rPr>
              <w:t>հիդրոքլորիդ</w:t>
            </w:r>
            <w:proofErr w:type="spellEnd"/>
            <w:r w:rsidRPr="009F7A9E">
              <w:rPr>
                <w:rFonts w:ascii="GHEA Grapalat" w:hAnsi="GHEA Grapalat" w:cs="Sylfaen"/>
                <w:sz w:val="18"/>
                <w:szCs w:val="18"/>
              </w:rPr>
              <w:t>)50մգ,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Կոֆեին-նատրիումի բենզոատ,0.1գ/մլ   1մլ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 w:rsidRPr="009F7A9E">
              <w:rPr>
                <w:rFonts w:ascii="Sylfaen" w:hAnsi="Sylfaen" w:cs="Calibri"/>
                <w:lang w:val="af-ZA"/>
              </w:rPr>
              <w:t xml:space="preserve">          </w:t>
            </w:r>
            <w:r>
              <w:rPr>
                <w:rFonts w:ascii="Sylfaen" w:hAnsi="Sylfaen" w:cs="Calibri"/>
              </w:rPr>
              <w:t xml:space="preserve">19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Կպչուն ժապավեն/սանտավիկ/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Հակաթունային շիճուկ (օձի պոլիվալենտ)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Ձեռնոց ոչ տերիլ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 w:rsidRPr="009F7A9E">
              <w:rPr>
                <w:rFonts w:ascii="Sylfaen" w:hAnsi="Sylfaen" w:cs="Calibri"/>
                <w:lang w:val="af-ZA"/>
              </w:rPr>
              <w:t xml:space="preserve">          </w:t>
            </w:r>
            <w:r>
              <w:rPr>
                <w:rFonts w:ascii="Sylfaen" w:hAnsi="Sylfaen" w:cs="Calibri"/>
              </w:rPr>
              <w:t xml:space="preserve">23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Մենզուր 200մլ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Պրկախտի դեմ անատոկսին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Վերապամիլ (վերապամիլի հիդրոքլորիդ)           5մգ/2մլ, 2 մլ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 w:rsidRPr="009F7A9E">
              <w:rPr>
                <w:rFonts w:ascii="Sylfaen" w:hAnsi="Sylfaen" w:cs="Calibri"/>
                <w:lang w:val="af-ZA"/>
              </w:rPr>
              <w:t xml:space="preserve">          </w:t>
            </w:r>
            <w:r>
              <w:rPr>
                <w:rFonts w:ascii="Sylfaen" w:hAnsi="Sylfaen" w:cs="Calibri"/>
              </w:rPr>
              <w:t xml:space="preserve">27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Քլորամին-B  0.3կգ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Քլորհեքսիտին  սպիրտային 0.5 %  5 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  <w:tr w:rsidR="009F7A9E" w:rsidRPr="009F7A9E" w:rsidTr="009F7A9E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Default="009F7A9E" w:rsidP="009F7A9E">
            <w:pPr>
              <w:jc w:val="right"/>
              <w:rPr>
                <w:rFonts w:ascii="Sylfaen" w:hAnsi="Sylfaen" w:cs="Calibri"/>
              </w:rPr>
            </w:pPr>
            <w:r w:rsidRPr="009F7A9E">
              <w:rPr>
                <w:rFonts w:ascii="Sylfaen" w:hAnsi="Sylfaen" w:cs="Calibri"/>
                <w:lang w:val="af-ZA"/>
              </w:rPr>
              <w:t xml:space="preserve">          </w:t>
            </w:r>
            <w:r>
              <w:rPr>
                <w:rFonts w:ascii="Sylfaen" w:hAnsi="Sylfaen" w:cs="Calibri"/>
              </w:rPr>
              <w:t xml:space="preserve">29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9F7A9E" w:rsidRDefault="009F7A9E" w:rsidP="009F7A9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F7A9E">
              <w:rPr>
                <w:rFonts w:ascii="GHEA Grapalat" w:hAnsi="GHEA Grapalat" w:cs="Sylfaen"/>
                <w:sz w:val="18"/>
                <w:szCs w:val="18"/>
                <w:lang w:val="hy-AM"/>
              </w:rPr>
              <w:t>Ֆենիլէֆրին (ֆենիլէֆրինի հիդրոքլորիդ) 10մգ/մ  1մլ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9E" w:rsidRPr="009F7A9E" w:rsidRDefault="009F7A9E" w:rsidP="009F7A9E">
            <w:pPr>
              <w:jc w:val="center"/>
              <w:rPr>
                <w:sz w:val="32"/>
                <w:szCs w:val="32"/>
              </w:rPr>
            </w:pPr>
            <w:r w:rsidRPr="009F7A9E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F7A9E" w:rsidRPr="005D55B5" w:rsidRDefault="009F7A9E" w:rsidP="009F7A9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9E" w:rsidRPr="005D55B5" w:rsidRDefault="009F7A9E" w:rsidP="009F7A9E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</w:p>
        </w:tc>
      </w:tr>
    </w:tbl>
    <w:p w:rsidR="00A2024B" w:rsidRDefault="00A2024B" w:rsidP="00A2024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Սույն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հետ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կապված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լրացուցիչ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ստանալու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համար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դիմել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</w:p>
    <w:p w:rsidR="00A2024B" w:rsidRDefault="009F7A9E" w:rsidP="00A2024B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ՇՄԱԲ-ԳՀԱՊՁԲ-24/3</w:t>
      </w:r>
      <w:r w:rsidRPr="009F7A9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2024B">
        <w:rPr>
          <w:rFonts w:ascii="GHEA Grapalat" w:hAnsi="GHEA Grapalat" w:cs="Sylfaen"/>
          <w:sz w:val="18"/>
          <w:szCs w:val="18"/>
          <w:lang w:val="af-ZA"/>
        </w:rPr>
        <w:t xml:space="preserve">ծածկագրով  գնումների համակարգող`  </w:t>
      </w:r>
      <w:r w:rsidR="00335EE9">
        <w:rPr>
          <w:rFonts w:ascii="GHEA Grapalat" w:hAnsi="GHEA Grapalat" w:cs="Sylfaen"/>
          <w:sz w:val="18"/>
          <w:szCs w:val="18"/>
          <w:lang w:val="hy-AM"/>
        </w:rPr>
        <w:t>Ժանետա Մերոյան</w:t>
      </w:r>
      <w:r w:rsidR="00A2024B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 w:cs="Times Armenia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Հեռախոս</w:t>
      </w:r>
      <w:r w:rsidR="00335EE9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0</w:t>
      </w:r>
      <w:r w:rsidR="00335EE9">
        <w:rPr>
          <w:rFonts w:ascii="GHEA Grapalat" w:hAnsi="GHEA Grapalat" w:cs="Sylfaen"/>
          <w:sz w:val="18"/>
          <w:szCs w:val="18"/>
          <w:lang w:val="hy-AM"/>
        </w:rPr>
        <w:t>77 92-33-33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Էլ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 w:cs="Sylfaen"/>
          <w:sz w:val="18"/>
          <w:szCs w:val="18"/>
          <w:lang w:val="af-ZA"/>
        </w:rPr>
        <w:t>փոստ՝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r w:rsidR="009F7A9E">
        <w:rPr>
          <w:rFonts w:ascii="GHEA Grapalat" w:hAnsi="GHEA Grapalat"/>
          <w:sz w:val="18"/>
          <w:szCs w:val="18"/>
          <w:lang w:val="af-ZA"/>
        </w:rPr>
        <w:t>oks_procurement@mail.ru</w:t>
      </w:r>
      <w:bookmarkStart w:id="0" w:name="_GoBack"/>
      <w:bookmarkEnd w:id="0"/>
      <w:r w:rsidR="009F7A9E">
        <w:fldChar w:fldCharType="begin"/>
      </w:r>
      <w:r w:rsidR="009F7A9E" w:rsidRPr="009F7A9E">
        <w:rPr>
          <w:lang w:val="af-ZA"/>
        </w:rPr>
        <w:instrText xml:space="preserve"> HYPERLINK "mailto:gnumnergyumrimc@gmail.com" </w:instrText>
      </w:r>
      <w:r w:rsidR="009F7A9E">
        <w:fldChar w:fldCharType="separate"/>
      </w:r>
      <w:r w:rsidR="009F7A9E">
        <w:rPr>
          <w:rStyle w:val="a3"/>
          <w:rFonts w:ascii="GHEA Grapalat" w:hAnsi="GHEA Grapalat"/>
          <w:sz w:val="18"/>
          <w:szCs w:val="18"/>
          <w:lang w:val="af-ZA"/>
        </w:rPr>
        <w:fldChar w:fldCharType="end"/>
      </w:r>
    </w:p>
    <w:p w:rsidR="00A2024B" w:rsidRPr="009F7A9E" w:rsidRDefault="00A2024B" w:rsidP="00A2024B">
      <w:pPr>
        <w:spacing w:after="240"/>
        <w:ind w:firstLine="709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Պատվիրատու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  <w:lang w:val="hy-AM"/>
        </w:rPr>
        <w:t>«</w:t>
      </w:r>
      <w:r w:rsidR="009F7A9E">
        <w:rPr>
          <w:rFonts w:ascii="GHEA Grapalat" w:hAnsi="GHEA Grapalat" w:cs="Sylfaen"/>
          <w:sz w:val="18"/>
          <w:szCs w:val="18"/>
          <w:lang w:val="hy-AM"/>
        </w:rPr>
        <w:t>Ազատանի բժշկական ամբուլատորիա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/>
          <w:sz w:val="18"/>
          <w:szCs w:val="18"/>
          <w:lang w:val="af-ZA"/>
        </w:rPr>
        <w:t xml:space="preserve">   </w:t>
      </w:r>
      <w:r w:rsidR="009F7A9E">
        <w:rPr>
          <w:rFonts w:ascii="GHEA Grapalat" w:hAnsi="GHEA Grapalat" w:cs="Sylfaen"/>
          <w:sz w:val="18"/>
          <w:szCs w:val="18"/>
          <w:lang w:val="hy-AM"/>
        </w:rPr>
        <w:t>ՊՈԱԿ</w:t>
      </w:r>
    </w:p>
    <w:p w:rsidR="003C3FF0" w:rsidRPr="009F7A9E" w:rsidRDefault="003C3FF0">
      <w:pPr>
        <w:rPr>
          <w:lang w:val="hy-AM"/>
        </w:rPr>
      </w:pPr>
    </w:p>
    <w:sectPr w:rsidR="003C3FF0" w:rsidRPr="009F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B9"/>
    <w:rsid w:val="00335EE9"/>
    <w:rsid w:val="003C3FF0"/>
    <w:rsid w:val="005D55B5"/>
    <w:rsid w:val="009F7A9E"/>
    <w:rsid w:val="00A2024B"/>
    <w:rsid w:val="00A42BB9"/>
    <w:rsid w:val="00E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6FB91-EB8D-476B-8764-7C3F859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24B"/>
    <w:rPr>
      <w:color w:val="0000FF"/>
      <w:u w:val="single"/>
    </w:rPr>
  </w:style>
  <w:style w:type="paragraph" w:styleId="3">
    <w:name w:val="Body Text Indent 3"/>
    <w:basedOn w:val="a"/>
    <w:link w:val="30"/>
    <w:rsid w:val="00335EE9"/>
    <w:pPr>
      <w:spacing w:line="360" w:lineRule="auto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35EE9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2024-04-29T06:07:00Z</dcterms:created>
  <dcterms:modified xsi:type="dcterms:W3CDTF">2024-05-27T12:15:00Z</dcterms:modified>
</cp:coreProperties>
</file>