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546C8356"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CA0D1A">
        <w:rPr>
          <w:rFonts w:ascii="GHEA Grapalat" w:hAnsi="GHEA Grapalat"/>
          <w:i w:val="0"/>
          <w:lang w:val="hy-AM"/>
        </w:rPr>
        <w:t>փետրվարի</w:t>
      </w:r>
      <w:r w:rsidRPr="00A71D81">
        <w:rPr>
          <w:rFonts w:ascii="GHEA Grapalat" w:hAnsi="GHEA Grapalat"/>
          <w:i w:val="0"/>
          <w:lang w:val="af-ZA"/>
        </w:rPr>
        <w:t>»  «</w:t>
      </w:r>
      <w:r w:rsidR="00CA0D1A">
        <w:rPr>
          <w:rFonts w:ascii="GHEA Grapalat" w:hAnsi="GHEA Grapalat"/>
          <w:i w:val="0"/>
          <w:lang w:val="hy-AM"/>
        </w:rPr>
        <w:t>06</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006B07CD"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603730">
        <w:rPr>
          <w:rFonts w:ascii="GHEA Grapalat" w:hAnsi="GHEA Grapalat"/>
          <w:i w:val="0"/>
          <w:lang w:val="af-ZA"/>
        </w:rPr>
        <w:t>26/11</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25547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15F84603" w:rsidR="006432A5" w:rsidRDefault="006432A5" w:rsidP="0025547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03730">
        <w:rPr>
          <w:rFonts w:ascii="GHEA Grapalat" w:hAnsi="GHEA Grapalat"/>
          <w:i w:val="0"/>
          <w:lang w:val="hy-AM"/>
        </w:rPr>
        <w:t>Հատուկ մասնագիտական սարքեր և նյութեր</w:t>
      </w:r>
      <w:r w:rsidR="00101C10">
        <w:rPr>
          <w:rFonts w:ascii="GHEA Grapalat" w:hAnsi="GHEA Grapalat"/>
          <w:i w:val="0"/>
          <w:lang w:val="hy-AM"/>
        </w:rPr>
        <w:t>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255474" w:rsidRDefault="006432A5" w:rsidP="00255474">
      <w:pPr>
        <w:pStyle w:val="a3"/>
        <w:spacing w:line="240" w:lineRule="auto"/>
        <w:jc w:val="left"/>
        <w:rPr>
          <w:rFonts w:ascii="GHEA Grapalat" w:hAnsi="GHEA Grapalat"/>
          <w:i w:val="0"/>
          <w:lang w:val="af-ZA"/>
        </w:rPr>
      </w:pPr>
      <w:r>
        <w:rPr>
          <w:rFonts w:ascii="GHEA Grapalat" w:hAnsi="GHEA Grapalat"/>
          <w:i w:val="0"/>
          <w:lang w:val="af-ZA"/>
        </w:rPr>
        <w:t xml:space="preserve">Հեռախոս </w:t>
      </w:r>
      <w:r w:rsidRPr="00255474">
        <w:rPr>
          <w:rFonts w:ascii="GHEA Grapalat" w:hAnsi="GHEA Grapalat"/>
          <w:i w:val="0"/>
          <w:lang w:val="af-ZA"/>
        </w:rPr>
        <w:t>(010) 777710 (133)</w:t>
      </w:r>
    </w:p>
    <w:p w14:paraId="37F4E2D7" w14:textId="77777777" w:rsidR="006432A5" w:rsidRDefault="006432A5" w:rsidP="00255474">
      <w:pPr>
        <w:pStyle w:val="a3"/>
        <w:spacing w:line="240" w:lineRule="auto"/>
        <w:jc w:val="left"/>
        <w:rPr>
          <w:rFonts w:ascii="GHEA Grapalat" w:hAnsi="GHEA Grapalat"/>
          <w:i w:val="0"/>
          <w:lang w:val="af-ZA"/>
        </w:rPr>
      </w:pPr>
    </w:p>
    <w:p w14:paraId="48AF31CA" w14:textId="2A37F4F8" w:rsidR="006432A5" w:rsidRPr="00255474" w:rsidRDefault="006432A5" w:rsidP="00255474">
      <w:pPr>
        <w:pStyle w:val="a3"/>
        <w:spacing w:line="240" w:lineRule="auto"/>
        <w:jc w:val="left"/>
        <w:rPr>
          <w:rFonts w:ascii="GHEA Grapalat" w:hAnsi="GHEA Grapalat"/>
          <w:i w:val="0"/>
          <w:lang w:val="af-ZA"/>
        </w:rPr>
      </w:pPr>
      <w:r>
        <w:rPr>
          <w:rFonts w:ascii="GHEA Grapalat" w:hAnsi="GHEA Grapalat"/>
          <w:i w:val="0"/>
          <w:lang w:val="af-ZA"/>
        </w:rPr>
        <w:t xml:space="preserve">Էլ. փոստ </w:t>
      </w:r>
      <w:hyperlink r:id="rId9" w:history="1">
        <w:r w:rsidR="00255474" w:rsidRPr="00776BC5">
          <w:rPr>
            <w:rStyle w:val="a9"/>
            <w:rFonts w:ascii="GHEA Grapalat" w:hAnsi="GHEA Grapalat"/>
            <w:i w:val="0"/>
            <w:lang w:val="af-ZA"/>
          </w:rPr>
          <w:t>expertises.tender@gmail.com</w:t>
        </w:r>
      </w:hyperlink>
      <w:r w:rsidR="00255474">
        <w:rPr>
          <w:rFonts w:ascii="GHEA Grapalat" w:hAnsi="GHEA Grapalat"/>
          <w:i w:val="0"/>
          <w:lang w:val="af-ZA"/>
        </w:rPr>
        <w:t xml:space="preserve"> </w:t>
      </w:r>
    </w:p>
    <w:p w14:paraId="0415EA81" w14:textId="77777777" w:rsidR="006432A5" w:rsidRDefault="006432A5" w:rsidP="00255474">
      <w:pPr>
        <w:pStyle w:val="a3"/>
        <w:spacing w:line="240" w:lineRule="auto"/>
        <w:jc w:val="left"/>
        <w:rPr>
          <w:rFonts w:ascii="GHEA Grapalat" w:hAnsi="GHEA Grapalat"/>
          <w:i w:val="0"/>
          <w:lang w:val="af-ZA"/>
        </w:rPr>
      </w:pPr>
    </w:p>
    <w:p w14:paraId="57D1FB5A" w14:textId="77777777" w:rsidR="006432A5" w:rsidRPr="00255474" w:rsidRDefault="006432A5" w:rsidP="00255474">
      <w:pPr>
        <w:pStyle w:val="a3"/>
        <w:spacing w:line="240" w:lineRule="auto"/>
        <w:jc w:val="left"/>
        <w:rPr>
          <w:rFonts w:ascii="GHEA Grapalat" w:hAnsi="GHEA Grapalat"/>
          <w:i w:val="0"/>
          <w:lang w:val="af-ZA"/>
        </w:rPr>
      </w:pPr>
      <w:r w:rsidRPr="00255474">
        <w:rPr>
          <w:rFonts w:ascii="GHEA Grapalat" w:hAnsi="GHEA Grapalat"/>
          <w:i w:val="0"/>
          <w:lang w:val="af-ZA"/>
        </w:rPr>
        <w:t xml:space="preserve">Պատվիրատու </w:t>
      </w:r>
      <w:r w:rsidRPr="00255474">
        <w:rPr>
          <w:rFonts w:ascii="GHEA Grapalat" w:hAnsi="GHEA Grapalat"/>
          <w:i w:val="0"/>
          <w:lang w:val="af-ZA"/>
        </w:rPr>
        <w:tab/>
        <w:t>ՀՀ ԳԱԱ «Փորձաքննությունների ազգային բյուրո» ՊՈԱԿ</w:t>
      </w:r>
    </w:p>
    <w:p w14:paraId="0FE055EC" w14:textId="77777777" w:rsidR="00255474" w:rsidRPr="00A71D81" w:rsidRDefault="00255474" w:rsidP="00255474">
      <w:pPr>
        <w:pStyle w:val="a3"/>
        <w:spacing w:line="240" w:lineRule="auto"/>
        <w:jc w:val="left"/>
        <w:rPr>
          <w:rFonts w:ascii="GHEA Grapalat" w:hAnsi="GHEA Grapalat"/>
          <w:i w:val="0"/>
          <w:lang w:val="af-ZA"/>
        </w:rPr>
      </w:pPr>
    </w:p>
    <w:p w14:paraId="5A836BEC" w14:textId="77777777" w:rsidR="003907CB" w:rsidRPr="00255474" w:rsidRDefault="003907CB" w:rsidP="00255474">
      <w:pPr>
        <w:pStyle w:val="a3"/>
        <w:spacing w:line="240" w:lineRule="auto"/>
        <w:jc w:val="left"/>
        <w:rPr>
          <w:rFonts w:ascii="GHEA Grapalat" w:hAnsi="GHEA Grapalat"/>
          <w:lang w:val="af-ZA"/>
        </w:rPr>
      </w:pPr>
      <w:r w:rsidRPr="00255474">
        <w:rPr>
          <w:rFonts w:ascii="GHEA Grapalat" w:hAnsi="GHEA Grapalat"/>
          <w:b/>
          <w:lang w:val="af-ZA"/>
        </w:rPr>
        <w:t>Սույն գնման գործընթացը կազմակերպվում է «Գնումների մասին» ՀՀ</w:t>
      </w:r>
      <w:r w:rsidRPr="00255474">
        <w:rPr>
          <w:rFonts w:ascii="Calibri" w:hAnsi="Calibri" w:cs="Calibri"/>
          <w:b/>
          <w:lang w:val="af-ZA"/>
        </w:rPr>
        <w:t> </w:t>
      </w:r>
      <w:r w:rsidRPr="00255474">
        <w:rPr>
          <w:rFonts w:ascii="GHEA Grapalat" w:hAnsi="GHEA Grapalat"/>
          <w:b/>
          <w:lang w:val="af-ZA"/>
        </w:rPr>
        <w:t xml:space="preserve"> օրենքի</w:t>
      </w:r>
      <w:r w:rsidRPr="00255474">
        <w:rPr>
          <w:rFonts w:ascii="Calibri" w:hAnsi="Calibri" w:cs="Calibri"/>
          <w:b/>
          <w:lang w:val="af-ZA"/>
        </w:rPr>
        <w:t> </w:t>
      </w:r>
      <w:r w:rsidRPr="00255474">
        <w:rPr>
          <w:rFonts w:ascii="GHEA Grapalat" w:hAnsi="GHEA Grapalat"/>
          <w:b/>
          <w:lang w:val="af-ZA"/>
        </w:rPr>
        <w:t xml:space="preserve"> 15-րդ հոդվածի 6-րդ մասի պահանջներին համապատասխան</w:t>
      </w:r>
      <w:r w:rsidRPr="00255474">
        <w:rPr>
          <w:rFonts w:ascii="GHEA Grapalat" w:hAnsi="GHEA Grapalat"/>
          <w:b/>
          <w:lang w:val="hy-AM"/>
        </w:rPr>
        <w:t>:</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4675870" w14:textId="77777777" w:rsidR="003907CB" w:rsidRDefault="003907CB"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006CBC37"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CA0D1A">
        <w:rPr>
          <w:rFonts w:ascii="GHEA Grapalat" w:hAnsi="GHEA Grapalat"/>
          <w:sz w:val="20"/>
          <w:szCs w:val="20"/>
          <w:lang w:val="hy-AM"/>
        </w:rPr>
        <w:t>06</w:t>
      </w:r>
      <w:r>
        <w:rPr>
          <w:rFonts w:ascii="GHEA Grapalat" w:hAnsi="GHEA Grapalat"/>
          <w:sz w:val="20"/>
          <w:szCs w:val="20"/>
        </w:rPr>
        <w:t xml:space="preserve">" </w:t>
      </w:r>
    </w:p>
    <w:p w14:paraId="77D404D4" w14:textId="72498EAA"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CA0D1A">
        <w:rPr>
          <w:rFonts w:ascii="GHEA Grapalat" w:hAnsi="GHEA Grapalat"/>
          <w:sz w:val="20"/>
          <w:szCs w:val="20"/>
        </w:rPr>
        <w:t>febr</w:t>
      </w:r>
      <w:r w:rsidR="006C0341">
        <w:rPr>
          <w:rFonts w:ascii="GHEA Grapalat" w:hAnsi="GHEA Grapalat"/>
          <w:sz w:val="20"/>
          <w:szCs w:val="20"/>
        </w:rPr>
        <w:t>uari</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7E402C1C"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603730">
        <w:rPr>
          <w:rFonts w:ascii="GHEA Grapalat" w:hAnsi="GHEA Grapalat"/>
          <w:i/>
          <w:sz w:val="20"/>
          <w:szCs w:val="20"/>
          <w:lang w:val="af-ZA"/>
        </w:rPr>
        <w:t>26/11</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7615A55E"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603730" w:rsidRPr="00603730">
        <w:rPr>
          <w:rFonts w:ascii="GHEA Grapalat" w:hAnsi="GHEA Grapalat"/>
          <w:b/>
          <w:i/>
          <w:sz w:val="22"/>
          <w:szCs w:val="22"/>
          <w:lang w:val="af-ZA"/>
        </w:rPr>
        <w:t>Special professional equipment and materials</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255474">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255474">
      <w:pPr>
        <w:ind w:firstLine="567"/>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255474">
      <w:pPr>
        <w:pStyle w:val="aa"/>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255474" w:rsidRDefault="006432A5" w:rsidP="006432A5">
      <w:pPr>
        <w:pStyle w:val="aa"/>
        <w:spacing w:after="0"/>
        <w:ind w:firstLine="567"/>
        <w:jc w:val="right"/>
        <w:rPr>
          <w:rFonts w:ascii="GHEA Grapalat" w:hAnsi="GHEA Grapalat" w:cs="Sylfaen"/>
          <w:i/>
          <w:sz w:val="20"/>
          <w:szCs w:val="20"/>
        </w:rPr>
      </w:pPr>
      <w:r w:rsidRPr="00A71D81">
        <w:rPr>
          <w:rFonts w:ascii="GHEA Grapalat" w:hAnsi="GHEA Grapalat" w:cs="Sylfaen"/>
          <w:i/>
          <w:sz w:val="20"/>
          <w:szCs w:val="20"/>
        </w:rPr>
        <w:lastRenderedPageBreak/>
        <w:t>Հաստատված</w:t>
      </w:r>
      <w:r w:rsidRPr="00255474">
        <w:rPr>
          <w:rFonts w:ascii="GHEA Grapalat" w:hAnsi="GHEA Grapalat" w:cs="Sylfaen"/>
          <w:i/>
          <w:sz w:val="20"/>
          <w:szCs w:val="20"/>
        </w:rPr>
        <w:t xml:space="preserve"> </w:t>
      </w:r>
      <w:r w:rsidRPr="00A71D81">
        <w:rPr>
          <w:rFonts w:ascii="GHEA Grapalat" w:hAnsi="GHEA Grapalat" w:cs="Sylfaen"/>
          <w:i/>
          <w:sz w:val="20"/>
          <w:szCs w:val="20"/>
        </w:rPr>
        <w:t>է</w:t>
      </w:r>
    </w:p>
    <w:p w14:paraId="5CC8FC61" w14:textId="5175A83A" w:rsidR="006432A5" w:rsidRPr="00255474" w:rsidRDefault="00A96352" w:rsidP="006432A5">
      <w:pPr>
        <w:pStyle w:val="aa"/>
        <w:spacing w:after="0"/>
        <w:ind w:firstLine="567"/>
        <w:jc w:val="right"/>
        <w:rPr>
          <w:rFonts w:ascii="GHEA Grapalat" w:hAnsi="GHEA Grapalat" w:cs="Sylfaen"/>
          <w:i/>
          <w:sz w:val="20"/>
          <w:szCs w:val="20"/>
        </w:rPr>
      </w:pPr>
      <w:r w:rsidRPr="00255474">
        <w:rPr>
          <w:rFonts w:ascii="GHEA Grapalat" w:hAnsi="GHEA Grapalat" w:cs="Sylfaen"/>
          <w:i/>
          <w:sz w:val="20"/>
          <w:szCs w:val="20"/>
        </w:rPr>
        <w:t>ՓԱԲ-ԳՀԱՊՁԲ-</w:t>
      </w:r>
      <w:r w:rsidR="00603730" w:rsidRPr="00255474">
        <w:rPr>
          <w:rFonts w:ascii="GHEA Grapalat" w:hAnsi="GHEA Grapalat" w:cs="Sylfaen"/>
          <w:i/>
          <w:sz w:val="20"/>
          <w:szCs w:val="20"/>
        </w:rPr>
        <w:t>26/11</w:t>
      </w:r>
      <w:r w:rsidR="006432A5" w:rsidRPr="00255474">
        <w:rPr>
          <w:rFonts w:ascii="GHEA Grapalat" w:hAnsi="GHEA Grapalat" w:cs="Sylfaen"/>
          <w:i/>
          <w:sz w:val="20"/>
          <w:szCs w:val="20"/>
        </w:rPr>
        <w:t xml:space="preserve"> </w:t>
      </w:r>
      <w:r w:rsidR="006432A5" w:rsidRPr="00A71D81">
        <w:rPr>
          <w:rFonts w:ascii="GHEA Grapalat" w:hAnsi="GHEA Grapalat" w:cs="Sylfaen"/>
          <w:i/>
          <w:sz w:val="20"/>
          <w:szCs w:val="20"/>
        </w:rPr>
        <w:t>ծածկա</w:t>
      </w:r>
      <w:r w:rsidR="006432A5" w:rsidRPr="00255474">
        <w:rPr>
          <w:rFonts w:ascii="GHEA Grapalat" w:hAnsi="GHEA Grapalat" w:cs="Sylfaen"/>
          <w:i/>
          <w:sz w:val="20"/>
          <w:szCs w:val="20"/>
        </w:rPr>
        <w:t>գ</w:t>
      </w:r>
      <w:r w:rsidR="006432A5" w:rsidRPr="00A71D81">
        <w:rPr>
          <w:rFonts w:ascii="GHEA Grapalat" w:hAnsi="GHEA Grapalat" w:cs="Sylfaen"/>
          <w:i/>
          <w:sz w:val="20"/>
          <w:szCs w:val="20"/>
        </w:rPr>
        <w:t>րով</w:t>
      </w:r>
      <w:r w:rsidR="006432A5" w:rsidRPr="00255474">
        <w:rPr>
          <w:rFonts w:ascii="GHEA Grapalat" w:hAnsi="GHEA Grapalat" w:cs="Sylfaen"/>
          <w:i/>
          <w:sz w:val="20"/>
          <w:szCs w:val="20"/>
        </w:rPr>
        <w:t xml:space="preserve"> </w:t>
      </w:r>
    </w:p>
    <w:p w14:paraId="2586F84C" w14:textId="77777777" w:rsidR="006432A5" w:rsidRPr="00255474" w:rsidRDefault="006432A5" w:rsidP="006432A5">
      <w:pPr>
        <w:pStyle w:val="aa"/>
        <w:spacing w:after="0"/>
        <w:ind w:firstLine="567"/>
        <w:jc w:val="right"/>
        <w:rPr>
          <w:rFonts w:ascii="GHEA Grapalat" w:hAnsi="GHEA Grapalat" w:cs="Sylfaen"/>
          <w:i/>
          <w:sz w:val="20"/>
          <w:szCs w:val="20"/>
        </w:rPr>
      </w:pPr>
      <w:proofErr w:type="gramStart"/>
      <w:r>
        <w:rPr>
          <w:rFonts w:ascii="GHEA Grapalat" w:hAnsi="GHEA Grapalat" w:cs="Sylfaen"/>
          <w:i/>
          <w:sz w:val="20"/>
          <w:szCs w:val="20"/>
        </w:rPr>
        <w:t>գնանշման</w:t>
      </w:r>
      <w:proofErr w:type="gramEnd"/>
      <w:r w:rsidRPr="00255474">
        <w:rPr>
          <w:rFonts w:ascii="GHEA Grapalat" w:hAnsi="GHEA Grapalat" w:cs="Sylfaen"/>
          <w:i/>
          <w:sz w:val="20"/>
          <w:szCs w:val="20"/>
        </w:rPr>
        <w:t xml:space="preserve"> </w:t>
      </w:r>
      <w:r>
        <w:rPr>
          <w:rFonts w:ascii="GHEA Grapalat" w:hAnsi="GHEA Grapalat" w:cs="Sylfaen"/>
          <w:i/>
          <w:sz w:val="20"/>
          <w:szCs w:val="20"/>
        </w:rPr>
        <w:t>հարցում</w:t>
      </w:r>
      <w:r w:rsidRPr="00255474">
        <w:rPr>
          <w:rFonts w:ascii="GHEA Grapalat" w:hAnsi="GHEA Grapalat" w:cs="Sylfaen"/>
          <w:i/>
          <w:sz w:val="20"/>
          <w:szCs w:val="20"/>
        </w:rPr>
        <w:t xml:space="preserve">ի գնահատող </w:t>
      </w:r>
      <w:r w:rsidRPr="00A71D81">
        <w:rPr>
          <w:rFonts w:ascii="GHEA Grapalat" w:hAnsi="GHEA Grapalat" w:cs="Sylfaen"/>
          <w:i/>
          <w:sz w:val="20"/>
          <w:szCs w:val="20"/>
        </w:rPr>
        <w:t>հանձնաժողովի</w:t>
      </w:r>
    </w:p>
    <w:p w14:paraId="45F03408" w14:textId="32F4B8FC" w:rsidR="006432A5" w:rsidRPr="00255474" w:rsidRDefault="006432A5" w:rsidP="006432A5">
      <w:pPr>
        <w:pStyle w:val="aa"/>
        <w:spacing w:after="0"/>
        <w:ind w:firstLine="567"/>
        <w:jc w:val="right"/>
        <w:rPr>
          <w:rFonts w:ascii="GHEA Grapalat" w:hAnsi="GHEA Grapalat" w:cs="Sylfaen"/>
          <w:i/>
          <w:sz w:val="20"/>
          <w:szCs w:val="20"/>
        </w:rPr>
      </w:pPr>
      <w:r w:rsidRPr="00255474">
        <w:rPr>
          <w:rFonts w:ascii="GHEA Grapalat" w:hAnsi="GHEA Grapalat" w:cs="Sylfaen"/>
          <w:i/>
          <w:sz w:val="20"/>
          <w:szCs w:val="20"/>
        </w:rPr>
        <w:t xml:space="preserve"> 202</w:t>
      </w:r>
      <w:r w:rsidR="006C0341" w:rsidRPr="00255474">
        <w:rPr>
          <w:rFonts w:ascii="GHEA Grapalat" w:hAnsi="GHEA Grapalat" w:cs="Sylfaen"/>
          <w:i/>
          <w:sz w:val="20"/>
          <w:szCs w:val="20"/>
        </w:rPr>
        <w:t>6</w:t>
      </w:r>
      <w:r w:rsidRPr="00A96352">
        <w:rPr>
          <w:rFonts w:ascii="GHEA Grapalat" w:hAnsi="GHEA Grapalat" w:cs="Sylfaen"/>
          <w:i/>
          <w:sz w:val="20"/>
          <w:szCs w:val="20"/>
        </w:rPr>
        <w:t>թ</w:t>
      </w:r>
      <w:r w:rsidRPr="00255474">
        <w:rPr>
          <w:rFonts w:ascii="GHEA Grapalat" w:hAnsi="GHEA Grapalat" w:cs="Sylfaen"/>
          <w:i/>
          <w:sz w:val="20"/>
          <w:szCs w:val="20"/>
        </w:rPr>
        <w:t xml:space="preserve">. </w:t>
      </w:r>
      <w:r w:rsidR="00CA0D1A" w:rsidRPr="00255474">
        <w:rPr>
          <w:rFonts w:ascii="GHEA Grapalat" w:hAnsi="GHEA Grapalat" w:cs="Sylfaen"/>
          <w:i/>
          <w:sz w:val="20"/>
          <w:szCs w:val="20"/>
        </w:rPr>
        <w:t>փետրվարի</w:t>
      </w:r>
      <w:r w:rsidR="00BF58C6" w:rsidRPr="00255474">
        <w:rPr>
          <w:rFonts w:ascii="GHEA Grapalat" w:hAnsi="GHEA Grapalat" w:cs="Sylfaen"/>
          <w:i/>
          <w:sz w:val="20"/>
          <w:szCs w:val="20"/>
        </w:rPr>
        <w:t xml:space="preserve"> </w:t>
      </w:r>
      <w:r w:rsidR="00CA0D1A" w:rsidRPr="00255474">
        <w:rPr>
          <w:rFonts w:ascii="GHEA Grapalat" w:hAnsi="GHEA Grapalat" w:cs="Sylfaen"/>
          <w:i/>
          <w:sz w:val="20"/>
          <w:szCs w:val="20"/>
        </w:rPr>
        <w:t>06</w:t>
      </w:r>
      <w:r w:rsidRPr="00255474">
        <w:rPr>
          <w:rFonts w:ascii="GHEA Grapalat" w:hAnsi="GHEA Grapalat" w:cs="Sylfaen"/>
          <w:i/>
          <w:sz w:val="20"/>
          <w:szCs w:val="20"/>
        </w:rPr>
        <w:t>-</w:t>
      </w:r>
      <w:r w:rsidRPr="00A96352">
        <w:rPr>
          <w:rFonts w:ascii="GHEA Grapalat" w:hAnsi="GHEA Grapalat" w:cs="Sylfaen"/>
          <w:i/>
          <w:sz w:val="20"/>
          <w:szCs w:val="20"/>
        </w:rPr>
        <w:t>ի</w:t>
      </w:r>
      <w:r w:rsidRPr="00255474">
        <w:rPr>
          <w:rFonts w:ascii="GHEA Grapalat" w:hAnsi="GHEA Grapalat" w:cs="Sylfaen"/>
          <w:i/>
          <w:sz w:val="20"/>
          <w:szCs w:val="20"/>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42390BB6" w:rsidR="006432A5" w:rsidRPr="00A71D81" w:rsidRDefault="006432A5" w:rsidP="006432A5">
      <w:pPr>
        <w:pStyle w:val="aa"/>
        <w:ind w:right="-7" w:firstLine="567"/>
        <w:jc w:val="center"/>
        <w:rPr>
          <w:rFonts w:ascii="GHEA Grapalat" w:hAnsi="GHEA Grapalat"/>
          <w:lang w:val="af-ZA"/>
        </w:rPr>
      </w:pPr>
      <w:r w:rsidRPr="006C60E0">
        <w:rPr>
          <w:rFonts w:ascii="GHEA Grapalat" w:hAnsi="GHEA Grapalat"/>
          <w:b/>
          <w:sz w:val="20"/>
          <w:szCs w:val="20"/>
          <w:lang w:val="af-ZA"/>
        </w:rPr>
        <w:t>ՀՀ ԳԱԱ «</w:t>
      </w:r>
      <w:r w:rsidR="00255474"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3C1FB9B6" w:rsidR="006432A5" w:rsidRPr="00255474" w:rsidRDefault="00255474" w:rsidP="006432A5">
      <w:pPr>
        <w:pStyle w:val="aa"/>
        <w:ind w:right="-7"/>
        <w:jc w:val="center"/>
        <w:rPr>
          <w:rFonts w:ascii="GHEA Grapalat" w:hAnsi="GHEA Grapalat" w:cs="Sylfaen"/>
        </w:rPr>
      </w:pPr>
      <w:r w:rsidRPr="00255474">
        <w:rPr>
          <w:rFonts w:ascii="GHEA Grapalat" w:hAnsi="GHEA Grapalat" w:cs="Sylfaen"/>
        </w:rPr>
        <w:t>ՀՀ ԳԱԱ «ՓՈՐՁԱՔՆՆՈՒԹՅՈՒՆՆԵՐԻ ԱԶԳԱՅԻՆ ԲՅՈՒՐՈ» ՊՈԱԿ-</w:t>
      </w:r>
      <w:r w:rsidRPr="00A71D81">
        <w:rPr>
          <w:rFonts w:ascii="GHEA Grapalat" w:hAnsi="GHEA Grapalat" w:cs="Sylfaen"/>
        </w:rPr>
        <w:t>Ի</w:t>
      </w:r>
      <w:r w:rsidRPr="00255474">
        <w:rPr>
          <w:rFonts w:ascii="GHEA Grapalat" w:hAnsi="GHEA Grapalat" w:cs="Sylfaen"/>
        </w:rPr>
        <w:t xml:space="preserve"> </w:t>
      </w:r>
      <w:r w:rsidRPr="00A71D81">
        <w:rPr>
          <w:rFonts w:ascii="GHEA Grapalat" w:hAnsi="GHEA Grapalat" w:cs="Sylfaen"/>
        </w:rPr>
        <w:t>ԿԱՐԻՔՆԵՐԻ</w:t>
      </w:r>
      <w:r w:rsidRPr="00255474">
        <w:rPr>
          <w:rFonts w:ascii="GHEA Grapalat" w:hAnsi="GHEA Grapalat" w:cs="Sylfaen"/>
        </w:rPr>
        <w:t xml:space="preserve"> </w:t>
      </w:r>
      <w:r w:rsidRPr="00A71D81">
        <w:rPr>
          <w:rFonts w:ascii="GHEA Grapalat" w:hAnsi="GHEA Grapalat" w:cs="Sylfaen"/>
        </w:rPr>
        <w:t>ՀԱՄԱՐ</w:t>
      </w:r>
      <w:r w:rsidRPr="00255474">
        <w:rPr>
          <w:rFonts w:ascii="GHEA Grapalat" w:hAnsi="GHEA Grapalat" w:cs="Sylfaen"/>
        </w:rPr>
        <w:t xml:space="preserve">` ՀԱՏՈՒԿ ՄԱՍՆԱԳԻՏԱԿԱՆ ՍԱՐՔԵՐ և ՆՅՈՒԹԵՐԻ </w:t>
      </w:r>
      <w:r w:rsidRPr="00A71D81">
        <w:rPr>
          <w:rFonts w:ascii="GHEA Grapalat" w:hAnsi="GHEA Grapalat" w:cs="Sylfaen"/>
        </w:rPr>
        <w:t>ՁԵՌՔԲԵՐՄԱՆ</w:t>
      </w:r>
      <w:r w:rsidRPr="00255474">
        <w:rPr>
          <w:rFonts w:ascii="GHEA Grapalat" w:hAnsi="GHEA Grapalat" w:cs="Sylfaen"/>
        </w:rPr>
        <w:t xml:space="preserve"> </w:t>
      </w:r>
      <w:r w:rsidRPr="00A71D81">
        <w:rPr>
          <w:rFonts w:ascii="GHEA Grapalat" w:hAnsi="GHEA Grapalat" w:cs="Sylfaen"/>
        </w:rPr>
        <w:t>ՆՊԱՏԱԿՈՎ</w:t>
      </w:r>
      <w:r w:rsidRPr="00255474">
        <w:rPr>
          <w:rFonts w:ascii="GHEA Grapalat" w:hAnsi="GHEA Grapalat" w:cs="Sylfaen"/>
        </w:rPr>
        <w:t xml:space="preserve">  </w:t>
      </w:r>
      <w:r w:rsidRPr="00A71D81">
        <w:rPr>
          <w:rFonts w:ascii="GHEA Grapalat" w:hAnsi="GHEA Grapalat" w:cs="Sylfaen"/>
        </w:rPr>
        <w:t>ՀԱՅՏԱՐԱՐՎԱԾ</w:t>
      </w:r>
      <w:r w:rsidRPr="00255474">
        <w:rPr>
          <w:rFonts w:ascii="GHEA Grapalat" w:hAnsi="GHEA Grapalat" w:cs="Sylfaen"/>
        </w:rPr>
        <w:t xml:space="preserve"> </w:t>
      </w:r>
      <w:r>
        <w:rPr>
          <w:rFonts w:ascii="GHEA Grapalat" w:hAnsi="GHEA Grapalat" w:cs="Sylfaen"/>
        </w:rPr>
        <w:t>ԳՆԱՆՇՄԱՆ</w:t>
      </w:r>
      <w:r w:rsidRPr="00255474">
        <w:rPr>
          <w:rFonts w:ascii="GHEA Grapalat" w:hAnsi="GHEA Grapalat" w:cs="Sylfaen"/>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255474" w:rsidRDefault="006432A5" w:rsidP="006432A5">
      <w:pPr>
        <w:pStyle w:val="aa"/>
        <w:ind w:right="-7"/>
        <w:jc w:val="center"/>
        <w:rPr>
          <w:rFonts w:ascii="GHEA Grapalat" w:hAnsi="GHEA Grapalat" w:cs="Sylfaen"/>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66885B5A"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603730">
        <w:rPr>
          <w:rFonts w:ascii="GHEA Grapalat" w:hAnsi="GHEA Grapalat"/>
          <w:b/>
          <w:sz w:val="20"/>
          <w:lang w:val="af-ZA"/>
        </w:rPr>
        <w:t>Հատուկ մասնագիտական սարքեր և նյութեր</w:t>
      </w:r>
      <w:r w:rsidR="00101C10">
        <w:rPr>
          <w:rFonts w:ascii="GHEA Grapalat" w:hAnsi="GHEA Grapalat"/>
          <w:b/>
          <w:sz w:val="20"/>
          <w:lang w:val="af-ZA"/>
        </w:rPr>
        <w:t>ի</w:t>
      </w:r>
      <w:r>
        <w:rPr>
          <w:rFonts w:ascii="GHEA Grapalat" w:hAnsi="GHEA Grapalat"/>
          <w:b/>
          <w:sz w:val="20"/>
          <w:lang w:val="af-ZA"/>
        </w:rPr>
        <w:t xml:space="preserve">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51492AE6"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603730">
        <w:rPr>
          <w:rFonts w:ascii="GHEA Grapalat" w:hAnsi="GHEA Grapalat" w:cs="Times Armenian"/>
          <w:sz w:val="20"/>
          <w:lang w:val="af-ZA"/>
        </w:rPr>
        <w:t>26/11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70F0E531"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603730">
        <w:rPr>
          <w:rFonts w:ascii="GHEA Grapalat" w:hAnsi="GHEA Grapalat"/>
          <w:i w:val="0"/>
          <w:lang w:val="hy-AM"/>
        </w:rPr>
        <w:t>Հատուկ մասնագիտական սարքեր և նյութեր</w:t>
      </w:r>
      <w:r w:rsidR="00101C10">
        <w:rPr>
          <w:rFonts w:ascii="GHEA Grapalat" w:hAnsi="GHEA Grapalat"/>
          <w:i w:val="0"/>
          <w:lang w:val="hy-AM"/>
        </w:rPr>
        <w:t>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D14F5A">
        <w:rPr>
          <w:rFonts w:ascii="GHEA Grapalat" w:hAnsi="GHEA Grapalat"/>
          <w:i w:val="0"/>
          <w:lang w:val="en-US"/>
        </w:rPr>
        <w:t>1</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BF58C6" w:rsidRPr="00BF58C6" w14:paraId="602B08FF" w14:textId="77777777" w:rsidTr="00BF58C6">
        <w:tc>
          <w:tcPr>
            <w:tcW w:w="1701" w:type="dxa"/>
            <w:vAlign w:val="center"/>
          </w:tcPr>
          <w:p w14:paraId="6021E5FD" w14:textId="77777777" w:rsidR="00BF58C6" w:rsidRPr="00A71D81" w:rsidRDefault="00BF58C6" w:rsidP="00BF58C6">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3A0A4F7A" w:rsidR="00BF58C6" w:rsidRPr="00101C10" w:rsidRDefault="00CA0D1A" w:rsidP="00BF58C6">
            <w:pPr>
              <w:pStyle w:val="23"/>
              <w:spacing w:line="240" w:lineRule="auto"/>
              <w:ind w:firstLine="0"/>
              <w:jc w:val="center"/>
              <w:rPr>
                <w:rFonts w:ascii="GHEA Grapalat" w:hAnsi="GHEA Grapalat"/>
                <w:sz w:val="16"/>
                <w:lang w:val="en-US"/>
              </w:rPr>
            </w:pPr>
            <w:r>
              <w:rPr>
                <w:rFonts w:ascii="Sylfaen" w:hAnsi="Sylfaen" w:cs="Calibri"/>
                <w:color w:val="000000"/>
                <w:sz w:val="18"/>
                <w:szCs w:val="16"/>
                <w:lang w:val="en-US"/>
              </w:rPr>
              <w:t>4 400 000</w:t>
            </w:r>
          </w:p>
        </w:tc>
        <w:tc>
          <w:tcPr>
            <w:tcW w:w="7231" w:type="dxa"/>
          </w:tcPr>
          <w:p w14:paraId="64FD3019" w14:textId="580079BF" w:rsidR="00BF58C6" w:rsidRPr="00A96352" w:rsidRDefault="00603730" w:rsidP="00BF58C6">
            <w:pPr>
              <w:pStyle w:val="23"/>
              <w:spacing w:line="240" w:lineRule="auto"/>
              <w:ind w:firstLine="0"/>
              <w:rPr>
                <w:rFonts w:cs="Arial"/>
                <w:color w:val="000000"/>
                <w:sz w:val="16"/>
                <w:szCs w:val="16"/>
                <w:lang w:val="hy-AM" w:eastAsia="ru-RU"/>
              </w:rPr>
            </w:pPr>
            <w:r>
              <w:rPr>
                <w:rFonts w:ascii="Sylfaen" w:hAnsi="Sylfaen" w:cs="Arial"/>
                <w:sz w:val="16"/>
                <w:szCs w:val="16"/>
              </w:rPr>
              <w:t>Հատուկ մասնագիտական սարքեր և նյութեր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321CB726"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C2C41F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F028D2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603730">
        <w:rPr>
          <w:rFonts w:ascii="GHEA Grapalat" w:hAnsi="GHEA Grapalat"/>
          <w:b/>
          <w:lang w:val="es-ES"/>
        </w:rPr>
        <w:t>26/11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F5B7AE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603730">
        <w:rPr>
          <w:rFonts w:ascii="GHEA Grapalat" w:hAnsi="GHEA Grapalat"/>
          <w:sz w:val="20"/>
          <w:szCs w:val="20"/>
          <w:lang w:val="es-ES"/>
        </w:rPr>
        <w:t>26/11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CC553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603730">
        <w:rPr>
          <w:rFonts w:ascii="GHEA Grapalat" w:hAnsi="GHEA Grapalat" w:cs="Arial"/>
          <w:sz w:val="20"/>
          <w:szCs w:val="20"/>
          <w:lang w:val="es-ES"/>
        </w:rPr>
        <w:t>26/11</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9FBD3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603730">
        <w:rPr>
          <w:rFonts w:ascii="GHEA Grapalat" w:hAnsi="GHEA Grapalat" w:cs="Sylfaen"/>
          <w:sz w:val="22"/>
          <w:szCs w:val="22"/>
          <w:lang w:val="hy-AM"/>
        </w:rPr>
        <w:t>26/11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F6214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03730">
        <w:rPr>
          <w:rFonts w:ascii="GHEA Grapalat" w:hAnsi="GHEA Grapalat"/>
          <w:b/>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A93C0D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603730">
        <w:rPr>
          <w:rFonts w:ascii="GHEA Grapalat" w:hAnsi="GHEA Grapalat" w:cs="Arial"/>
          <w:sz w:val="20"/>
          <w:szCs w:val="20"/>
          <w:lang w:val="es-ES"/>
        </w:rPr>
        <w:t>26/11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A23AD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03730">
        <w:rPr>
          <w:rFonts w:ascii="GHEA Grapalat" w:hAnsi="GHEA Grapalat"/>
          <w:b/>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B0C42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03730">
        <w:rPr>
          <w:rFonts w:ascii="GHEA Grapalat" w:hAnsi="GHEA Grapalat"/>
          <w:b/>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3F2D0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603730">
        <w:rPr>
          <w:rFonts w:ascii="GHEA Grapalat" w:hAnsi="GHEA Grapalat" w:cs="Arial"/>
          <w:sz w:val="20"/>
          <w:szCs w:val="20"/>
          <w:lang w:val="es-ES"/>
        </w:rPr>
        <w:t>26/11</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54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54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554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554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5C465E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603730">
        <w:rPr>
          <w:rFonts w:ascii="GHEA Grapalat" w:hAnsi="GHEA Grapalat"/>
          <w:b/>
          <w:lang w:val="hy-AM"/>
        </w:rPr>
        <w:t>26/11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041D405"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603730">
        <w:rPr>
          <w:rFonts w:ascii="GHEA Grapalat" w:hAnsi="GHEA Grapalat" w:cs="GHEA Grapalat"/>
          <w:sz w:val="20"/>
          <w:szCs w:val="20"/>
          <w:lang w:val="pt-BR"/>
        </w:rPr>
        <w:t>26/11</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554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554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554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554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554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0BD3CA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603730">
        <w:rPr>
          <w:rFonts w:ascii="GHEA Grapalat" w:hAnsi="GHEA Grapalat" w:cs="Sylfaen"/>
          <w:b/>
          <w:lang w:val="hy-AM"/>
        </w:rPr>
        <w:t>26/11</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F42E367"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603730">
        <w:rPr>
          <w:rFonts w:ascii="GHEA Grapalat" w:hAnsi="GHEA Grapalat" w:cs="GHEA Grapalat"/>
          <w:sz w:val="20"/>
          <w:szCs w:val="20"/>
          <w:lang w:val="pt-BR"/>
        </w:rPr>
        <w:t>26/11</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554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554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554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554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554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1AD516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603730">
        <w:rPr>
          <w:rFonts w:ascii="GHEA Grapalat" w:hAnsi="GHEA Grapalat" w:cs="Sylfaen"/>
          <w:b/>
          <w:lang w:val="hy-AM"/>
        </w:rPr>
        <w:t>26/11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71399B" w14:textId="77777777" w:rsidR="00CA0D1A" w:rsidRPr="00A71D81" w:rsidRDefault="00CA0D1A" w:rsidP="00CA0D1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5670"/>
        <w:gridCol w:w="993"/>
        <w:gridCol w:w="567"/>
        <w:gridCol w:w="992"/>
        <w:gridCol w:w="1417"/>
        <w:gridCol w:w="1134"/>
        <w:gridCol w:w="2410"/>
      </w:tblGrid>
      <w:tr w:rsidR="00CA0D1A" w:rsidRPr="008103C8" w14:paraId="45CAC366" w14:textId="77777777" w:rsidTr="00255474">
        <w:trPr>
          <w:trHeight w:val="65"/>
        </w:trPr>
        <w:tc>
          <w:tcPr>
            <w:tcW w:w="534" w:type="dxa"/>
            <w:vMerge w:val="restart"/>
            <w:vAlign w:val="center"/>
          </w:tcPr>
          <w:p w14:paraId="6513A0E7" w14:textId="77777777" w:rsidR="00CA0D1A" w:rsidRPr="008103C8" w:rsidRDefault="00CA0D1A" w:rsidP="00F86D28">
            <w:pPr>
              <w:jc w:val="center"/>
              <w:rPr>
                <w:rFonts w:ascii="Sylfaen" w:hAnsi="Sylfaen" w:cs="GHEA Grapalat"/>
                <w:sz w:val="16"/>
                <w:szCs w:val="16"/>
                <w:lang w:val="hy-AM"/>
              </w:rPr>
            </w:pPr>
            <w:r w:rsidRPr="008103C8">
              <w:rPr>
                <w:rFonts w:ascii="Sylfaen" w:hAnsi="Sylfaen" w:cs="GHEA Grapalat"/>
                <w:sz w:val="16"/>
                <w:szCs w:val="16"/>
                <w:lang w:val="hy-AM"/>
              </w:rPr>
              <w:t>Չ/Հ</w:t>
            </w:r>
          </w:p>
        </w:tc>
        <w:tc>
          <w:tcPr>
            <w:tcW w:w="15025" w:type="dxa"/>
            <w:gridSpan w:val="8"/>
          </w:tcPr>
          <w:p w14:paraId="3D10BA60" w14:textId="77777777" w:rsidR="00CA0D1A" w:rsidRPr="00B92971" w:rsidRDefault="00CA0D1A" w:rsidP="00F86D28">
            <w:pPr>
              <w:jc w:val="center"/>
              <w:rPr>
                <w:rFonts w:ascii="Sylfaen" w:hAnsi="Sylfaen" w:cs="GHEA Grapalat"/>
                <w:b/>
                <w:sz w:val="16"/>
                <w:szCs w:val="16"/>
              </w:rPr>
            </w:pPr>
            <w:r>
              <w:rPr>
                <w:rFonts w:ascii="GHEA Grapalat" w:hAnsi="GHEA Grapalat"/>
                <w:sz w:val="16"/>
                <w:szCs w:val="16"/>
              </w:rPr>
              <w:t xml:space="preserve">Ապրանքի </w:t>
            </w:r>
            <w:r w:rsidRPr="00B138F3">
              <w:rPr>
                <w:rFonts w:ascii="GHEA Grapalat" w:hAnsi="GHEA Grapalat"/>
                <w:sz w:val="16"/>
                <w:szCs w:val="16"/>
              </w:rPr>
              <w:t>Товар</w:t>
            </w:r>
          </w:p>
        </w:tc>
      </w:tr>
      <w:tr w:rsidR="00CA0D1A" w:rsidRPr="008103C8" w14:paraId="5EA63DFD" w14:textId="77777777" w:rsidTr="00255474">
        <w:trPr>
          <w:cantSplit/>
          <w:trHeight w:val="70"/>
        </w:trPr>
        <w:tc>
          <w:tcPr>
            <w:tcW w:w="534" w:type="dxa"/>
            <w:vMerge/>
            <w:vAlign w:val="center"/>
          </w:tcPr>
          <w:p w14:paraId="0EB707AF" w14:textId="77777777" w:rsidR="00CA0D1A" w:rsidRPr="008103C8" w:rsidRDefault="00CA0D1A" w:rsidP="00F86D28">
            <w:pPr>
              <w:jc w:val="center"/>
              <w:rPr>
                <w:rFonts w:ascii="Sylfaen" w:hAnsi="Sylfaen" w:cs="GHEA Grapalat"/>
                <w:sz w:val="16"/>
                <w:szCs w:val="16"/>
              </w:rPr>
            </w:pPr>
          </w:p>
        </w:tc>
        <w:tc>
          <w:tcPr>
            <w:tcW w:w="1842" w:type="dxa"/>
            <w:vMerge w:val="restart"/>
            <w:vAlign w:val="center"/>
          </w:tcPr>
          <w:p w14:paraId="1EAE8012" w14:textId="77777777" w:rsidR="00CA0D1A" w:rsidRPr="008103C8" w:rsidRDefault="00CA0D1A" w:rsidP="00F86D28">
            <w:pPr>
              <w:jc w:val="center"/>
              <w:rPr>
                <w:rFonts w:ascii="Sylfaen" w:hAnsi="Sylfaen" w:cs="GHEA Grapalat"/>
                <w:sz w:val="16"/>
                <w:szCs w:val="16"/>
                <w:lang w:val="hy-AM"/>
              </w:rPr>
            </w:pPr>
            <w:r w:rsidRPr="008103C8">
              <w:rPr>
                <w:rFonts w:ascii="Sylfaen" w:hAnsi="Sylfaen" w:cs="GHEA Grapalat"/>
                <w:sz w:val="16"/>
                <w:szCs w:val="16"/>
              </w:rPr>
              <w:t>Անվանումը</w:t>
            </w:r>
            <w:r w:rsidRPr="008103C8">
              <w:rPr>
                <w:rFonts w:ascii="Sylfaen" w:hAnsi="Sylfaen" w:cs="GHEA Grapalat"/>
                <w:sz w:val="16"/>
                <w:szCs w:val="16"/>
                <w:lang w:val="hy-AM"/>
              </w:rPr>
              <w:t xml:space="preserve"> և </w:t>
            </w:r>
            <w:r w:rsidRPr="008103C8">
              <w:rPr>
                <w:rFonts w:ascii="Sylfaen" w:hAnsi="Sylfaen" w:cs="GHEA Grapalat"/>
                <w:sz w:val="16"/>
                <w:szCs w:val="16"/>
              </w:rPr>
              <w:t>CPV</w:t>
            </w:r>
            <w:r w:rsidRPr="00CA0D1A">
              <w:rPr>
                <w:rFonts w:ascii="GHEA Grapalat" w:hAnsi="GHEA Grapalat"/>
                <w:sz w:val="16"/>
                <w:szCs w:val="16"/>
                <w:lang w:val="ru-RU"/>
              </w:rPr>
              <w:t xml:space="preserve"> наименование и</w:t>
            </w:r>
            <w:r w:rsidRPr="008103C8">
              <w:rPr>
                <w:rFonts w:ascii="Sylfaen" w:hAnsi="Sylfaen" w:cs="GHEA Grapalat"/>
                <w:sz w:val="16"/>
                <w:szCs w:val="16"/>
                <w:lang w:val="hy-AM"/>
              </w:rPr>
              <w:t xml:space="preserve"> </w:t>
            </w:r>
            <w:r w:rsidRPr="008103C8">
              <w:rPr>
                <w:rFonts w:ascii="Sylfaen" w:hAnsi="Sylfaen" w:cs="GHEA Grapalat"/>
                <w:sz w:val="16"/>
                <w:szCs w:val="16"/>
              </w:rPr>
              <w:t>CPV</w:t>
            </w:r>
          </w:p>
        </w:tc>
        <w:tc>
          <w:tcPr>
            <w:tcW w:w="5670" w:type="dxa"/>
            <w:vMerge w:val="restart"/>
            <w:vAlign w:val="center"/>
          </w:tcPr>
          <w:p w14:paraId="2773EE8F" w14:textId="77777777" w:rsidR="00CA0D1A" w:rsidRDefault="00CA0D1A" w:rsidP="00F86D28">
            <w:pPr>
              <w:jc w:val="center"/>
              <w:rPr>
                <w:rFonts w:ascii="GHEA Grapalat" w:hAnsi="GHEA Grapalat"/>
                <w:sz w:val="16"/>
                <w:szCs w:val="16"/>
              </w:rPr>
            </w:pPr>
            <w:r>
              <w:rPr>
                <w:rFonts w:ascii="GHEA Grapalat" w:hAnsi="GHEA Grapalat"/>
                <w:sz w:val="16"/>
                <w:szCs w:val="16"/>
              </w:rPr>
              <w:t>Տեխնիկական բնութագիր**</w:t>
            </w:r>
          </w:p>
          <w:p w14:paraId="2593AA62" w14:textId="77777777" w:rsidR="00CA0D1A" w:rsidRPr="00B92971" w:rsidRDefault="00CA0D1A" w:rsidP="00F86D28">
            <w:pPr>
              <w:jc w:val="center"/>
              <w:rPr>
                <w:rFonts w:ascii="Sylfaen" w:hAnsi="Sylfaen" w:cs="GHEA Grapalat"/>
                <w:sz w:val="16"/>
                <w:szCs w:val="16"/>
              </w:rPr>
            </w:pPr>
            <w:r w:rsidRPr="00B138F3">
              <w:rPr>
                <w:rFonts w:ascii="GHEA Grapalat" w:hAnsi="GHEA Grapalat"/>
                <w:sz w:val="16"/>
                <w:szCs w:val="16"/>
              </w:rPr>
              <w:t>техническая характеристика</w:t>
            </w:r>
            <w:r>
              <w:rPr>
                <w:rFonts w:ascii="GHEA Grapalat" w:hAnsi="GHEA Grapalat"/>
                <w:sz w:val="16"/>
                <w:szCs w:val="16"/>
              </w:rPr>
              <w:t>**</w:t>
            </w:r>
          </w:p>
        </w:tc>
        <w:tc>
          <w:tcPr>
            <w:tcW w:w="993" w:type="dxa"/>
            <w:vMerge w:val="restart"/>
            <w:textDirection w:val="btLr"/>
            <w:vAlign w:val="center"/>
          </w:tcPr>
          <w:p w14:paraId="2CFC418D" w14:textId="77777777" w:rsidR="00CA0D1A" w:rsidRPr="008103C8" w:rsidRDefault="00CA0D1A" w:rsidP="00F86D28">
            <w:pPr>
              <w:ind w:left="113" w:right="113"/>
              <w:jc w:val="center"/>
              <w:rPr>
                <w:rFonts w:ascii="Sylfaen" w:hAnsi="Sylfaen" w:cs="GHEA Grapalat"/>
                <w:sz w:val="16"/>
                <w:szCs w:val="16"/>
              </w:rPr>
            </w:pPr>
            <w:r>
              <w:rPr>
                <w:rFonts w:ascii="GHEA Grapalat" w:hAnsi="GHEA Grapalat"/>
                <w:sz w:val="16"/>
                <w:szCs w:val="16"/>
              </w:rPr>
              <w:t xml:space="preserve">Չափման միավոր </w:t>
            </w:r>
            <w:r w:rsidRPr="00B138F3">
              <w:rPr>
                <w:rFonts w:ascii="GHEA Grapalat" w:hAnsi="GHEA Grapalat"/>
                <w:sz w:val="16"/>
                <w:szCs w:val="16"/>
              </w:rPr>
              <w:t>единица измерения</w:t>
            </w:r>
          </w:p>
        </w:tc>
        <w:tc>
          <w:tcPr>
            <w:tcW w:w="567" w:type="dxa"/>
            <w:vMerge w:val="restart"/>
            <w:textDirection w:val="btLr"/>
            <w:vAlign w:val="center"/>
          </w:tcPr>
          <w:p w14:paraId="646B90CB" w14:textId="77777777" w:rsidR="00CA0D1A" w:rsidRDefault="00CA0D1A" w:rsidP="00F86D28">
            <w:pPr>
              <w:jc w:val="center"/>
              <w:rPr>
                <w:rFonts w:ascii="GHEA Grapalat" w:hAnsi="GHEA Grapalat"/>
                <w:sz w:val="16"/>
                <w:szCs w:val="16"/>
              </w:rPr>
            </w:pPr>
            <w:r>
              <w:rPr>
                <w:rFonts w:ascii="GHEA Grapalat" w:hAnsi="GHEA Grapalat"/>
                <w:sz w:val="16"/>
                <w:szCs w:val="16"/>
              </w:rPr>
              <w:t>Քանակ</w:t>
            </w:r>
          </w:p>
          <w:p w14:paraId="0D9E9C08" w14:textId="77777777" w:rsidR="00CA0D1A" w:rsidRPr="008103C8" w:rsidRDefault="00CA0D1A" w:rsidP="00F86D28">
            <w:pPr>
              <w:jc w:val="center"/>
              <w:rPr>
                <w:rFonts w:ascii="Sylfaen" w:hAnsi="Sylfaen" w:cs="GHEA Grapalat"/>
                <w:sz w:val="16"/>
                <w:szCs w:val="16"/>
              </w:rPr>
            </w:pPr>
            <w:r w:rsidRPr="00B138F3">
              <w:rPr>
                <w:rFonts w:ascii="GHEA Grapalat" w:hAnsi="GHEA Grapalat"/>
                <w:sz w:val="16"/>
                <w:szCs w:val="16"/>
              </w:rPr>
              <w:t>общий объем</w:t>
            </w:r>
          </w:p>
        </w:tc>
        <w:tc>
          <w:tcPr>
            <w:tcW w:w="992" w:type="dxa"/>
            <w:vMerge w:val="restart"/>
            <w:vAlign w:val="center"/>
          </w:tcPr>
          <w:p w14:paraId="18D4A20B" w14:textId="77777777" w:rsidR="00CA0D1A" w:rsidRPr="00CA0D1A" w:rsidRDefault="00CA0D1A" w:rsidP="00F86D28">
            <w:pPr>
              <w:jc w:val="center"/>
              <w:rPr>
                <w:rFonts w:ascii="Sylfaen" w:hAnsi="Sylfaen" w:cs="GHEA Grapalat"/>
                <w:sz w:val="16"/>
                <w:szCs w:val="16"/>
                <w:lang w:val="ru-RU"/>
              </w:rPr>
            </w:pPr>
            <w:r>
              <w:rPr>
                <w:rFonts w:ascii="Sylfaen" w:hAnsi="Sylfaen" w:cs="GHEA Grapalat"/>
                <w:sz w:val="16"/>
                <w:szCs w:val="16"/>
              </w:rPr>
              <w:t>Միավորի</w:t>
            </w:r>
            <w:r w:rsidRPr="00CA0D1A">
              <w:rPr>
                <w:rFonts w:ascii="Sylfaen" w:hAnsi="Sylfaen" w:cs="GHEA Grapalat"/>
                <w:sz w:val="16"/>
                <w:szCs w:val="16"/>
                <w:lang w:val="ru-RU"/>
              </w:rPr>
              <w:t xml:space="preserve"> </w:t>
            </w:r>
            <w:r>
              <w:rPr>
                <w:rFonts w:ascii="Sylfaen" w:hAnsi="Sylfaen" w:cs="GHEA Grapalat"/>
                <w:sz w:val="16"/>
                <w:szCs w:val="16"/>
              </w:rPr>
              <w:t>գին</w:t>
            </w:r>
          </w:p>
          <w:p w14:paraId="3059503F" w14:textId="77777777" w:rsidR="00CA0D1A" w:rsidRPr="00CA0D1A" w:rsidRDefault="00CA0D1A" w:rsidP="00F86D28">
            <w:pPr>
              <w:jc w:val="center"/>
              <w:rPr>
                <w:rFonts w:ascii="Sylfaen" w:hAnsi="Sylfaen" w:cs="GHEA Grapalat"/>
                <w:sz w:val="16"/>
                <w:szCs w:val="16"/>
                <w:lang w:val="ru-RU"/>
              </w:rPr>
            </w:pPr>
            <w:r w:rsidRPr="00CA0D1A">
              <w:rPr>
                <w:rFonts w:ascii="Sylfaen" w:hAnsi="Sylfaen" w:cs="GHEA Grapalat"/>
                <w:sz w:val="16"/>
                <w:szCs w:val="16"/>
                <w:lang w:val="ru-RU"/>
              </w:rPr>
              <w:t>Цена за единицу</w:t>
            </w:r>
          </w:p>
          <w:p w14:paraId="6D6848F7" w14:textId="77777777" w:rsidR="00CA0D1A" w:rsidRPr="00CA0D1A" w:rsidRDefault="00CA0D1A" w:rsidP="00F86D28">
            <w:pPr>
              <w:jc w:val="center"/>
              <w:rPr>
                <w:rFonts w:ascii="Sylfaen" w:hAnsi="Sylfaen" w:cs="GHEA Grapalat"/>
                <w:sz w:val="16"/>
                <w:szCs w:val="16"/>
                <w:lang w:val="ru-RU"/>
              </w:rPr>
            </w:pPr>
            <w:r w:rsidRPr="00CA0D1A">
              <w:rPr>
                <w:rFonts w:ascii="Sylfaen" w:hAnsi="Sylfaen"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54C421E4" w14:textId="77777777" w:rsidR="00CA0D1A" w:rsidRPr="00CA0D1A" w:rsidRDefault="00CA0D1A" w:rsidP="00F86D28">
            <w:pPr>
              <w:jc w:val="center"/>
              <w:rPr>
                <w:rFonts w:ascii="Sylfaen" w:hAnsi="Sylfaen" w:cs="GHEA Grapalat"/>
                <w:sz w:val="16"/>
                <w:szCs w:val="16"/>
                <w:lang w:val="ru-RU"/>
              </w:rPr>
            </w:pPr>
            <w:r>
              <w:rPr>
                <w:rFonts w:ascii="Sylfaen" w:hAnsi="Sylfaen" w:cs="GHEA Grapalat"/>
                <w:sz w:val="16"/>
                <w:szCs w:val="16"/>
              </w:rPr>
              <w:t>Նախատեսվող</w:t>
            </w:r>
            <w:r w:rsidRPr="00CA0D1A">
              <w:rPr>
                <w:rFonts w:ascii="Sylfaen" w:hAnsi="Sylfaen" w:cs="GHEA Grapalat"/>
                <w:sz w:val="16"/>
                <w:szCs w:val="16"/>
                <w:lang w:val="ru-RU"/>
              </w:rPr>
              <w:t xml:space="preserve">  </w:t>
            </w:r>
            <w:r>
              <w:rPr>
                <w:rFonts w:ascii="Sylfaen" w:hAnsi="Sylfaen" w:cs="GHEA Grapalat"/>
                <w:sz w:val="16"/>
                <w:szCs w:val="16"/>
              </w:rPr>
              <w:t>առավելագույն</w:t>
            </w:r>
            <w:r w:rsidRPr="00CA0D1A">
              <w:rPr>
                <w:rFonts w:ascii="Sylfaen" w:hAnsi="Sylfaen" w:cs="GHEA Grapalat"/>
                <w:sz w:val="16"/>
                <w:szCs w:val="16"/>
                <w:lang w:val="ru-RU"/>
              </w:rPr>
              <w:t xml:space="preserve"> </w:t>
            </w:r>
            <w:r>
              <w:rPr>
                <w:rFonts w:ascii="Sylfaen" w:hAnsi="Sylfaen" w:cs="GHEA Grapalat"/>
                <w:sz w:val="16"/>
                <w:szCs w:val="16"/>
              </w:rPr>
              <w:t>ընդհանուր</w:t>
            </w:r>
            <w:r w:rsidRPr="00CA0D1A">
              <w:rPr>
                <w:rFonts w:ascii="Sylfaen" w:hAnsi="Sylfaen" w:cs="GHEA Grapalat"/>
                <w:sz w:val="16"/>
                <w:szCs w:val="16"/>
                <w:lang w:val="ru-RU"/>
              </w:rPr>
              <w:t xml:space="preserve"> </w:t>
            </w:r>
            <w:r>
              <w:rPr>
                <w:rFonts w:ascii="Sylfaen" w:hAnsi="Sylfaen" w:cs="GHEA Grapalat"/>
                <w:sz w:val="16"/>
                <w:szCs w:val="16"/>
              </w:rPr>
              <w:t>գին</w:t>
            </w:r>
            <w:r w:rsidRPr="00CA0D1A">
              <w:rPr>
                <w:rFonts w:ascii="Sylfaen" w:hAnsi="Sylfaen" w:cs="GHEA Grapalat"/>
                <w:sz w:val="16"/>
                <w:szCs w:val="16"/>
                <w:lang w:val="ru-RU"/>
              </w:rPr>
              <w:t xml:space="preserve"> Максимальная общая цена /драм РА/</w:t>
            </w:r>
          </w:p>
        </w:tc>
        <w:tc>
          <w:tcPr>
            <w:tcW w:w="3544" w:type="dxa"/>
            <w:gridSpan w:val="2"/>
            <w:tcBorders>
              <w:left w:val="single" w:sz="4" w:space="0" w:color="auto"/>
            </w:tcBorders>
            <w:vAlign w:val="center"/>
          </w:tcPr>
          <w:p w14:paraId="035512E8" w14:textId="77777777" w:rsidR="00CA0D1A" w:rsidRDefault="00CA0D1A" w:rsidP="00F86D28">
            <w:pPr>
              <w:ind w:left="-108" w:right="-108"/>
              <w:jc w:val="center"/>
              <w:rPr>
                <w:rFonts w:ascii="GHEA Grapalat" w:hAnsi="GHEA Grapalat"/>
                <w:sz w:val="16"/>
                <w:szCs w:val="16"/>
              </w:rPr>
            </w:pPr>
            <w:r>
              <w:rPr>
                <w:rFonts w:ascii="GHEA Grapalat" w:hAnsi="GHEA Grapalat"/>
                <w:sz w:val="16"/>
                <w:szCs w:val="16"/>
              </w:rPr>
              <w:t>Մատակարարման</w:t>
            </w:r>
          </w:p>
          <w:p w14:paraId="71C2F10C" w14:textId="77777777" w:rsidR="00CA0D1A" w:rsidRPr="007A0995" w:rsidRDefault="00CA0D1A" w:rsidP="00F86D28">
            <w:pPr>
              <w:ind w:left="-108" w:right="-108"/>
              <w:jc w:val="center"/>
              <w:rPr>
                <w:rFonts w:ascii="Sylfaen" w:hAnsi="Sylfaen" w:cs="GHEA Grapalat"/>
                <w:sz w:val="16"/>
                <w:szCs w:val="16"/>
              </w:rPr>
            </w:pPr>
            <w:r w:rsidRPr="00B138F3">
              <w:rPr>
                <w:rFonts w:ascii="GHEA Grapalat" w:hAnsi="GHEA Grapalat"/>
                <w:sz w:val="16"/>
                <w:szCs w:val="16"/>
              </w:rPr>
              <w:t>поставки</w:t>
            </w:r>
          </w:p>
        </w:tc>
      </w:tr>
      <w:tr w:rsidR="00CA0D1A" w:rsidRPr="008103C8" w14:paraId="432D0047" w14:textId="77777777" w:rsidTr="00255474">
        <w:trPr>
          <w:cantSplit/>
          <w:trHeight w:val="817"/>
        </w:trPr>
        <w:tc>
          <w:tcPr>
            <w:tcW w:w="534" w:type="dxa"/>
            <w:vMerge/>
            <w:vAlign w:val="center"/>
          </w:tcPr>
          <w:p w14:paraId="2AA50195" w14:textId="77777777" w:rsidR="00CA0D1A" w:rsidRPr="008103C8" w:rsidRDefault="00CA0D1A" w:rsidP="00F86D28">
            <w:pPr>
              <w:jc w:val="center"/>
              <w:rPr>
                <w:rFonts w:ascii="Sylfaen" w:hAnsi="Sylfaen" w:cs="GHEA Grapalat"/>
                <w:sz w:val="16"/>
                <w:szCs w:val="16"/>
              </w:rPr>
            </w:pPr>
          </w:p>
        </w:tc>
        <w:tc>
          <w:tcPr>
            <w:tcW w:w="1842" w:type="dxa"/>
            <w:vMerge/>
            <w:vAlign w:val="center"/>
          </w:tcPr>
          <w:p w14:paraId="173A6F79" w14:textId="77777777" w:rsidR="00CA0D1A" w:rsidRPr="008103C8" w:rsidRDefault="00CA0D1A" w:rsidP="00F86D28">
            <w:pPr>
              <w:jc w:val="center"/>
              <w:rPr>
                <w:rFonts w:ascii="Sylfaen" w:hAnsi="Sylfaen" w:cs="GHEA Grapalat"/>
                <w:sz w:val="16"/>
                <w:szCs w:val="16"/>
              </w:rPr>
            </w:pPr>
          </w:p>
        </w:tc>
        <w:tc>
          <w:tcPr>
            <w:tcW w:w="5670" w:type="dxa"/>
            <w:vMerge/>
            <w:vAlign w:val="center"/>
          </w:tcPr>
          <w:p w14:paraId="37D32D3B" w14:textId="77777777" w:rsidR="00CA0D1A" w:rsidRPr="008103C8" w:rsidRDefault="00CA0D1A" w:rsidP="00F86D28">
            <w:pPr>
              <w:jc w:val="center"/>
              <w:rPr>
                <w:rFonts w:ascii="Sylfaen" w:hAnsi="Sylfaen" w:cs="GHEA Grapalat"/>
                <w:sz w:val="16"/>
                <w:szCs w:val="16"/>
                <w:lang w:val="hy-AM"/>
              </w:rPr>
            </w:pPr>
          </w:p>
        </w:tc>
        <w:tc>
          <w:tcPr>
            <w:tcW w:w="993" w:type="dxa"/>
            <w:vMerge/>
            <w:textDirection w:val="btLr"/>
            <w:vAlign w:val="center"/>
          </w:tcPr>
          <w:p w14:paraId="3B7AF3B8" w14:textId="77777777" w:rsidR="00CA0D1A" w:rsidRPr="008103C8" w:rsidRDefault="00CA0D1A" w:rsidP="00F86D28">
            <w:pPr>
              <w:ind w:left="113" w:right="113"/>
              <w:jc w:val="center"/>
              <w:rPr>
                <w:rFonts w:ascii="Sylfaen" w:hAnsi="Sylfaen" w:cs="GHEA Grapalat"/>
                <w:sz w:val="16"/>
                <w:szCs w:val="16"/>
              </w:rPr>
            </w:pPr>
          </w:p>
        </w:tc>
        <w:tc>
          <w:tcPr>
            <w:tcW w:w="567" w:type="dxa"/>
            <w:vMerge/>
            <w:textDirection w:val="btLr"/>
            <w:vAlign w:val="center"/>
          </w:tcPr>
          <w:p w14:paraId="76E4B807" w14:textId="77777777" w:rsidR="00CA0D1A" w:rsidRPr="008103C8" w:rsidRDefault="00CA0D1A" w:rsidP="00F86D28">
            <w:pPr>
              <w:jc w:val="center"/>
              <w:rPr>
                <w:rFonts w:ascii="Sylfaen" w:hAnsi="Sylfaen" w:cs="GHEA Grapalat"/>
                <w:sz w:val="16"/>
                <w:szCs w:val="16"/>
              </w:rPr>
            </w:pPr>
          </w:p>
        </w:tc>
        <w:tc>
          <w:tcPr>
            <w:tcW w:w="992" w:type="dxa"/>
            <w:vMerge/>
          </w:tcPr>
          <w:p w14:paraId="3F74CABF" w14:textId="77777777" w:rsidR="00CA0D1A" w:rsidRPr="008103C8" w:rsidRDefault="00CA0D1A" w:rsidP="00F86D28">
            <w:pPr>
              <w:jc w:val="center"/>
              <w:rPr>
                <w:rFonts w:ascii="Sylfaen" w:hAnsi="Sylfaen" w:cs="GHEA Grapalat"/>
                <w:sz w:val="16"/>
                <w:szCs w:val="16"/>
              </w:rPr>
            </w:pPr>
          </w:p>
        </w:tc>
        <w:tc>
          <w:tcPr>
            <w:tcW w:w="1417" w:type="dxa"/>
            <w:vMerge/>
            <w:tcBorders>
              <w:left w:val="single" w:sz="4" w:space="0" w:color="auto"/>
              <w:right w:val="single" w:sz="4" w:space="0" w:color="auto"/>
            </w:tcBorders>
            <w:vAlign w:val="center"/>
          </w:tcPr>
          <w:p w14:paraId="7E92D1EE" w14:textId="77777777" w:rsidR="00CA0D1A" w:rsidRPr="008103C8" w:rsidRDefault="00CA0D1A" w:rsidP="00F86D28">
            <w:pPr>
              <w:jc w:val="center"/>
              <w:rPr>
                <w:rFonts w:ascii="Sylfaen" w:hAnsi="Sylfaen" w:cs="GHEA Grapalat"/>
                <w:sz w:val="16"/>
                <w:szCs w:val="16"/>
              </w:rPr>
            </w:pPr>
          </w:p>
        </w:tc>
        <w:tc>
          <w:tcPr>
            <w:tcW w:w="1134" w:type="dxa"/>
            <w:tcBorders>
              <w:left w:val="single" w:sz="4" w:space="0" w:color="auto"/>
            </w:tcBorders>
            <w:vAlign w:val="center"/>
          </w:tcPr>
          <w:p w14:paraId="618CA1C7" w14:textId="77777777" w:rsidR="00CA0D1A" w:rsidRDefault="00CA0D1A" w:rsidP="00F86D28">
            <w:pPr>
              <w:ind w:left="-108" w:right="-108"/>
              <w:jc w:val="center"/>
              <w:rPr>
                <w:rFonts w:ascii="GHEA Grapalat" w:hAnsi="GHEA Grapalat"/>
                <w:sz w:val="16"/>
                <w:szCs w:val="16"/>
              </w:rPr>
            </w:pPr>
            <w:r>
              <w:rPr>
                <w:rFonts w:ascii="GHEA Grapalat" w:hAnsi="GHEA Grapalat"/>
                <w:sz w:val="16"/>
                <w:szCs w:val="16"/>
              </w:rPr>
              <w:t>Հասցե</w:t>
            </w:r>
          </w:p>
          <w:p w14:paraId="6B27351E" w14:textId="77777777" w:rsidR="00CA0D1A" w:rsidRDefault="00CA0D1A" w:rsidP="00F86D28">
            <w:pPr>
              <w:ind w:left="-108" w:right="-108"/>
              <w:jc w:val="center"/>
              <w:rPr>
                <w:rFonts w:ascii="GHEA Grapalat" w:hAnsi="GHEA Grapalat"/>
                <w:sz w:val="16"/>
                <w:szCs w:val="16"/>
              </w:rPr>
            </w:pPr>
            <w:r w:rsidRPr="00B138F3">
              <w:rPr>
                <w:rFonts w:ascii="GHEA Grapalat" w:hAnsi="GHEA Grapalat"/>
                <w:sz w:val="16"/>
                <w:szCs w:val="16"/>
              </w:rPr>
              <w:t>Адрес</w:t>
            </w:r>
          </w:p>
          <w:p w14:paraId="5A2DBA54" w14:textId="77777777" w:rsidR="00CA0D1A" w:rsidRPr="00A8587C" w:rsidRDefault="00CA0D1A" w:rsidP="00F86D28">
            <w:pPr>
              <w:ind w:left="-108" w:right="-108"/>
              <w:jc w:val="center"/>
              <w:rPr>
                <w:rFonts w:ascii="Sylfaen" w:hAnsi="Sylfaen" w:cs="GHEA Grapalat"/>
                <w:sz w:val="16"/>
                <w:szCs w:val="16"/>
              </w:rPr>
            </w:pPr>
          </w:p>
        </w:tc>
        <w:tc>
          <w:tcPr>
            <w:tcW w:w="2410" w:type="dxa"/>
            <w:tcBorders>
              <w:bottom w:val="single" w:sz="4" w:space="0" w:color="auto"/>
            </w:tcBorders>
            <w:vAlign w:val="center"/>
          </w:tcPr>
          <w:p w14:paraId="2752213A" w14:textId="77777777" w:rsidR="00CA0D1A" w:rsidRDefault="00CA0D1A" w:rsidP="00F86D28">
            <w:pPr>
              <w:jc w:val="center"/>
              <w:rPr>
                <w:rFonts w:ascii="GHEA Grapalat" w:hAnsi="GHEA Grapalat"/>
                <w:sz w:val="16"/>
                <w:szCs w:val="16"/>
              </w:rPr>
            </w:pPr>
            <w:r>
              <w:rPr>
                <w:rFonts w:ascii="GHEA Grapalat" w:hAnsi="GHEA Grapalat"/>
                <w:sz w:val="16"/>
                <w:szCs w:val="16"/>
              </w:rPr>
              <w:t>Ժամկետ</w:t>
            </w:r>
          </w:p>
          <w:p w14:paraId="14D17973" w14:textId="77777777" w:rsidR="00CA0D1A" w:rsidRPr="008103C8" w:rsidRDefault="00CA0D1A" w:rsidP="00F86D28">
            <w:pPr>
              <w:jc w:val="center"/>
              <w:rPr>
                <w:rFonts w:ascii="Sylfaen" w:hAnsi="Sylfaen" w:cs="GHEA Grapalat"/>
                <w:sz w:val="16"/>
                <w:szCs w:val="16"/>
              </w:rPr>
            </w:pPr>
            <w:r w:rsidRPr="00B138F3">
              <w:rPr>
                <w:rFonts w:ascii="GHEA Grapalat" w:hAnsi="GHEA Grapalat"/>
                <w:sz w:val="16"/>
                <w:szCs w:val="16"/>
              </w:rPr>
              <w:t>срок</w:t>
            </w:r>
          </w:p>
        </w:tc>
      </w:tr>
      <w:tr w:rsidR="00255474" w:rsidRPr="00255474" w14:paraId="6E3B32D6" w14:textId="77777777" w:rsidTr="00255474">
        <w:trPr>
          <w:trHeight w:val="421"/>
        </w:trPr>
        <w:tc>
          <w:tcPr>
            <w:tcW w:w="534" w:type="dxa"/>
            <w:tcBorders>
              <w:top w:val="single" w:sz="4" w:space="0" w:color="auto"/>
              <w:bottom w:val="single" w:sz="4" w:space="0" w:color="auto"/>
            </w:tcBorders>
            <w:vAlign w:val="center"/>
          </w:tcPr>
          <w:p w14:paraId="307072EB" w14:textId="77777777" w:rsidR="00255474" w:rsidRPr="008103C8" w:rsidRDefault="00255474" w:rsidP="00255474">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w:t>
            </w:r>
          </w:p>
        </w:tc>
        <w:tc>
          <w:tcPr>
            <w:tcW w:w="1842" w:type="dxa"/>
            <w:tcBorders>
              <w:top w:val="single" w:sz="4" w:space="0" w:color="auto"/>
              <w:bottom w:val="single" w:sz="4" w:space="0" w:color="auto"/>
            </w:tcBorders>
            <w:vAlign w:val="center"/>
          </w:tcPr>
          <w:p w14:paraId="64F57404" w14:textId="77777777" w:rsidR="00255474" w:rsidRPr="0038051C" w:rsidRDefault="00255474" w:rsidP="00255474">
            <w:pPr>
              <w:pStyle w:val="HTML"/>
              <w:shd w:val="clear" w:color="auto" w:fill="F8F9FA"/>
              <w:jc w:val="center"/>
              <w:rPr>
                <w:rFonts w:ascii="Sylfaen" w:hAnsi="Sylfaen" w:cs="Sylfaen"/>
                <w:szCs w:val="24"/>
                <w:lang w:val="hy-AM"/>
              </w:rPr>
            </w:pPr>
            <w:r w:rsidRPr="0038051C">
              <w:rPr>
                <w:rFonts w:ascii="Sylfaen" w:hAnsi="Sylfaen" w:cs="Sylfaen"/>
                <w:szCs w:val="24"/>
                <w:lang w:val="hy-AM"/>
              </w:rPr>
              <w:t>Հատուկ մասնագիտական սարքեր և նյութեր</w:t>
            </w:r>
          </w:p>
          <w:p w14:paraId="3770A4B5" w14:textId="77777777" w:rsidR="00255474" w:rsidRPr="0038051C" w:rsidRDefault="00255474" w:rsidP="00255474">
            <w:pPr>
              <w:pStyle w:val="HTML"/>
              <w:shd w:val="clear" w:color="auto" w:fill="F8F9FA"/>
              <w:jc w:val="center"/>
              <w:rPr>
                <w:rFonts w:ascii="Sylfaen" w:hAnsi="Sylfaen" w:cs="Sylfaen"/>
                <w:szCs w:val="24"/>
                <w:lang w:val="hy-AM"/>
              </w:rPr>
            </w:pPr>
            <w:r w:rsidRPr="0038051C">
              <w:rPr>
                <w:rFonts w:ascii="Sylfaen" w:hAnsi="Sylfaen" w:cs="Sylfaen"/>
                <w:szCs w:val="24"/>
                <w:lang w:val="hy-AM"/>
              </w:rPr>
              <w:t>CPV-35121340/1</w:t>
            </w:r>
          </w:p>
        </w:tc>
        <w:tc>
          <w:tcPr>
            <w:tcW w:w="5670" w:type="dxa"/>
            <w:tcBorders>
              <w:top w:val="single" w:sz="4" w:space="0" w:color="auto"/>
              <w:bottom w:val="single" w:sz="4" w:space="0" w:color="auto"/>
            </w:tcBorders>
            <w:vAlign w:val="center"/>
          </w:tcPr>
          <w:p w14:paraId="6CD67715" w14:textId="77777777" w:rsidR="00255474" w:rsidRPr="00530DB4" w:rsidRDefault="00255474" w:rsidP="00255474">
            <w:pPr>
              <w:ind w:firstLine="459"/>
              <w:jc w:val="both"/>
              <w:rPr>
                <w:rFonts w:ascii="Sylfaen" w:hAnsi="Sylfaen" w:cs="Sylfaen"/>
                <w:lang w:val="hy-AM"/>
              </w:rPr>
            </w:pPr>
            <w:r w:rsidRPr="00530DB4">
              <w:rPr>
                <w:rFonts w:ascii="Sylfaen" w:hAnsi="Sylfaen" w:cs="Arial"/>
                <w:color w:val="000000"/>
                <w:lang w:val="hy-AM"/>
              </w:rPr>
              <w:t>Ազոտի գեներատորի  Genius XE 35</w:t>
            </w:r>
            <w:r w:rsidRPr="00FE54DC">
              <w:rPr>
                <w:rFonts w:ascii="Sylfaen" w:hAnsi="Sylfaen" w:cs="Arial"/>
                <w:color w:val="000000"/>
                <w:lang w:val="hy-AM"/>
              </w:rPr>
              <w:t xml:space="preserve"> </w:t>
            </w:r>
            <w:r w:rsidRPr="00530DB4">
              <w:rPr>
                <w:rFonts w:ascii="Sylfaen" w:hAnsi="Sylfaen" w:cs="Arial"/>
                <w:color w:val="000000"/>
                <w:lang w:val="hy-AM"/>
              </w:rPr>
              <w:t>(230V) PEAK /</w:t>
            </w:r>
            <w:r w:rsidRPr="00E06E82">
              <w:rPr>
                <w:rFonts w:ascii="Sylfaen" w:hAnsi="Sylfaen" w:cs="Arial"/>
                <w:color w:val="000000"/>
                <w:lang w:val="hy-AM"/>
              </w:rPr>
              <w:t>Սերիական համար-</w:t>
            </w:r>
            <w:r w:rsidRPr="00530DB4">
              <w:rPr>
                <w:rFonts w:ascii="Sylfaen" w:hAnsi="Sylfaen" w:cs="Arial"/>
                <w:color w:val="000000"/>
                <w:lang w:val="hy-AM"/>
              </w:rPr>
              <w:t>723050247/ տարեկան և չորս տարվա սպասարկան լրակազմ, որն իր մ</w:t>
            </w:r>
            <w:r w:rsidRPr="00530DB4">
              <w:rPr>
                <w:rFonts w:ascii="Sylfaen" w:hAnsi="Sylfaen" w:cs="Sylfaen"/>
                <w:lang w:val="hy-AM"/>
              </w:rPr>
              <w:t>եջ ներառում է ՝</w:t>
            </w:r>
          </w:p>
          <w:p w14:paraId="7AA34FF8" w14:textId="77777777" w:rsidR="00255474" w:rsidRPr="00530DB4" w:rsidRDefault="00255474" w:rsidP="00255474">
            <w:pPr>
              <w:pStyle w:val="aff"/>
              <w:numPr>
                <w:ilvl w:val="0"/>
                <w:numId w:val="38"/>
              </w:numPr>
              <w:spacing w:line="276" w:lineRule="auto"/>
              <w:ind w:left="318" w:hanging="142"/>
              <w:contextualSpacing/>
              <w:jc w:val="both"/>
              <w:rPr>
                <w:rFonts w:ascii="Sylfaen" w:hAnsi="Sylfaen" w:cs="Calibri"/>
                <w:lang w:val="hy-AM"/>
              </w:rPr>
            </w:pPr>
            <w:r w:rsidRPr="00530DB4">
              <w:rPr>
                <w:rFonts w:ascii="Sylfaen" w:hAnsi="Sylfaen" w:cs="Arial"/>
                <w:color w:val="000000"/>
                <w:lang w:val="hy-AM"/>
              </w:rPr>
              <w:t xml:space="preserve">3301538 - Genius XE 35 Annual Service Kit Ազոտի գեներատորի Genius XE 35 տարեկան սպասարկման հավաքածու /1 հատ/, որի մեջ ներառված է </w:t>
            </w:r>
            <w:r w:rsidRPr="00E03511">
              <w:rPr>
                <w:rFonts w:ascii="Sylfaen" w:hAnsi="Sylfaen" w:cs="Arial"/>
                <w:color w:val="000000"/>
                <w:lang w:val="hy-AM"/>
              </w:rPr>
              <w:t xml:space="preserve">նաև </w:t>
            </w:r>
            <w:r w:rsidRPr="00530DB4">
              <w:rPr>
                <w:rFonts w:ascii="Sylfaen" w:hAnsi="Sylfaen" w:cs="Arial,Bold"/>
                <w:bCs/>
                <w:lang w:val="hy-AM"/>
              </w:rPr>
              <w:t xml:space="preserve">02-4402 - Elbow 1/4"M  BSPTx1/4"F BSPT </w:t>
            </w:r>
            <w:r w:rsidRPr="00530DB4">
              <w:rPr>
                <w:rFonts w:ascii="Sylfaen" w:hAnsi="Sylfaen" w:cs="Arial"/>
                <w:color w:val="000000"/>
                <w:lang w:val="hy-AM"/>
              </w:rPr>
              <w:t>/1 հատ/ պահեստամասը:</w:t>
            </w:r>
          </w:p>
          <w:p w14:paraId="663FDA26" w14:textId="77777777" w:rsidR="00255474" w:rsidRPr="00530DB4" w:rsidRDefault="00255474" w:rsidP="00255474">
            <w:pPr>
              <w:pStyle w:val="aff"/>
              <w:numPr>
                <w:ilvl w:val="0"/>
                <w:numId w:val="38"/>
              </w:numPr>
              <w:spacing w:line="276" w:lineRule="auto"/>
              <w:ind w:left="318" w:hanging="142"/>
              <w:contextualSpacing/>
              <w:jc w:val="both"/>
              <w:rPr>
                <w:rFonts w:ascii="Sylfaen" w:hAnsi="Sylfaen" w:cs="Calibri"/>
                <w:lang w:val="hy-AM"/>
              </w:rPr>
            </w:pPr>
            <w:r w:rsidRPr="00530DB4">
              <w:rPr>
                <w:rFonts w:ascii="Sylfaen" w:hAnsi="Sylfaen" w:cs="Arial"/>
                <w:color w:val="000000"/>
                <w:lang w:val="hy-AM"/>
              </w:rPr>
              <w:t xml:space="preserve">3304448 - </w:t>
            </w:r>
            <w:r w:rsidRPr="00530DB4">
              <w:rPr>
                <w:rFonts w:ascii="Sylfaen" w:hAnsi="Sylfaen" w:cs="Arial,Bold"/>
                <w:bCs/>
                <w:lang w:val="hy-AM"/>
              </w:rPr>
              <w:t xml:space="preserve">GENIUS XE35 YEAR 4 Service KIT </w:t>
            </w:r>
            <w:r w:rsidRPr="00530DB4">
              <w:rPr>
                <w:rFonts w:ascii="Sylfaen" w:hAnsi="Sylfaen" w:cs="Arial"/>
                <w:color w:val="000000"/>
                <w:lang w:val="hy-AM"/>
              </w:rPr>
              <w:t xml:space="preserve">Ազոտի գեներատորի Genius XE 35 չորս տարվա հավաքածու </w:t>
            </w:r>
            <w:r w:rsidRPr="00530DB4">
              <w:rPr>
                <w:rFonts w:ascii="Sylfaen" w:hAnsi="Sylfaen" w:cs="Arial,Bold"/>
                <w:bCs/>
                <w:lang w:val="hy-AM"/>
              </w:rPr>
              <w:t xml:space="preserve">230V TYPE C </w:t>
            </w:r>
            <w:r w:rsidRPr="00530DB4">
              <w:rPr>
                <w:rFonts w:ascii="Sylfaen" w:hAnsi="Sylfaen" w:cs="Arial"/>
                <w:color w:val="000000"/>
                <w:lang w:val="hy-AM"/>
              </w:rPr>
              <w:t>/1 հատ/</w:t>
            </w:r>
          </w:p>
          <w:p w14:paraId="3AA0C3CA" w14:textId="77777777" w:rsidR="00255474" w:rsidRPr="00530DB4" w:rsidRDefault="00255474" w:rsidP="00255474">
            <w:pPr>
              <w:pStyle w:val="aff"/>
              <w:numPr>
                <w:ilvl w:val="0"/>
                <w:numId w:val="38"/>
              </w:numPr>
              <w:spacing w:line="276" w:lineRule="auto"/>
              <w:ind w:left="318" w:hanging="142"/>
              <w:contextualSpacing/>
              <w:jc w:val="both"/>
              <w:rPr>
                <w:rFonts w:ascii="Sylfaen" w:hAnsi="Sylfaen" w:cs="Calibri"/>
                <w:lang w:val="en-US"/>
              </w:rPr>
            </w:pPr>
            <w:r w:rsidRPr="00530DB4">
              <w:rPr>
                <w:rFonts w:ascii="Sylfaen" w:hAnsi="Sylfaen" w:cs="Arial"/>
                <w:color w:val="000000"/>
                <w:lang w:val="en-US"/>
              </w:rPr>
              <w:t xml:space="preserve">3300765 - </w:t>
            </w:r>
            <w:r w:rsidRPr="00530DB4">
              <w:rPr>
                <w:rFonts w:ascii="Sylfaen" w:hAnsi="Sylfaen" w:cs="Arial,Bold"/>
                <w:bCs/>
                <w:lang w:val="en-US"/>
              </w:rPr>
              <w:t>Tube OD8Mm ID6mm Copper</w:t>
            </w:r>
            <w:r>
              <w:rPr>
                <w:rFonts w:ascii="Sylfaen" w:hAnsi="Sylfaen" w:cs="Arial,Bold"/>
                <w:bCs/>
                <w:lang w:val="en-US"/>
              </w:rPr>
              <w:t xml:space="preserve"> </w:t>
            </w:r>
            <w:r w:rsidRPr="00530DB4">
              <w:rPr>
                <w:rFonts w:ascii="Sylfaen" w:hAnsi="Sylfaen" w:cs="Arial"/>
                <w:color w:val="000000"/>
                <w:lang w:val="en-US"/>
              </w:rPr>
              <w:t>/1հատ/</w:t>
            </w:r>
          </w:p>
          <w:p w14:paraId="4483EA02" w14:textId="77777777" w:rsidR="00255474" w:rsidRPr="00E06E82" w:rsidRDefault="00255474" w:rsidP="00255474">
            <w:pPr>
              <w:pStyle w:val="aff"/>
              <w:numPr>
                <w:ilvl w:val="0"/>
                <w:numId w:val="38"/>
              </w:numPr>
              <w:spacing w:line="276" w:lineRule="auto"/>
              <w:ind w:left="318" w:hanging="142"/>
              <w:contextualSpacing/>
              <w:jc w:val="both"/>
              <w:rPr>
                <w:rFonts w:ascii="Sylfaen" w:hAnsi="Sylfaen" w:cs="Calibri"/>
                <w:lang w:val="en-US"/>
              </w:rPr>
            </w:pPr>
            <w:r w:rsidRPr="00530DB4">
              <w:rPr>
                <w:rFonts w:ascii="Sylfaen" w:hAnsi="Sylfaen" w:cs="Arial,Bold"/>
                <w:bCs/>
                <w:lang w:val="en-US"/>
              </w:rPr>
              <w:t xml:space="preserve">3303079 - Elbow Equal 8mm Comp </w:t>
            </w:r>
            <w:r w:rsidRPr="00530DB4">
              <w:rPr>
                <w:rFonts w:ascii="Sylfaen" w:hAnsi="Sylfaen" w:cs="Arial"/>
                <w:color w:val="000000"/>
                <w:lang w:val="en-US"/>
              </w:rPr>
              <w:t>/1 հատ /</w:t>
            </w:r>
          </w:p>
          <w:p w14:paraId="13B52F76" w14:textId="77777777" w:rsidR="00255474" w:rsidRDefault="00255474" w:rsidP="00255474">
            <w:pPr>
              <w:pStyle w:val="aff"/>
              <w:jc w:val="both"/>
              <w:rPr>
                <w:rFonts w:ascii="Sylfaen" w:hAnsi="Sylfaen" w:cs="Arial"/>
                <w:color w:val="000000"/>
                <w:lang w:val="en-US"/>
              </w:rPr>
            </w:pPr>
          </w:p>
          <w:p w14:paraId="28EA8874" w14:textId="77777777" w:rsidR="00255474" w:rsidRPr="00255474" w:rsidRDefault="00255474" w:rsidP="00255474">
            <w:pPr>
              <w:pStyle w:val="aff"/>
              <w:ind w:left="34" w:firstLine="425"/>
              <w:jc w:val="both"/>
              <w:rPr>
                <w:rFonts w:ascii="Sylfaen" w:hAnsi="Sylfaen" w:cs="Calibri"/>
                <w:lang w:val="ru-RU"/>
              </w:rPr>
            </w:pPr>
            <w:r w:rsidRPr="00E06E82">
              <w:rPr>
                <w:rFonts w:ascii="Sylfaen" w:hAnsi="Sylfaen" w:cs="Calibri"/>
              </w:rPr>
              <w:t xml:space="preserve">Комплект для ежегодного и четырехлетнего технического обслуживания генератора азота </w:t>
            </w:r>
            <w:r w:rsidRPr="00E06E82">
              <w:rPr>
                <w:rFonts w:ascii="Sylfaen" w:hAnsi="Sylfaen" w:cs="Calibri"/>
                <w:lang w:val="en-US"/>
              </w:rPr>
              <w:t>Genius</w:t>
            </w:r>
            <w:r w:rsidRPr="00E06E82">
              <w:rPr>
                <w:rFonts w:ascii="Sylfaen" w:hAnsi="Sylfaen" w:cs="Calibri"/>
              </w:rPr>
              <w:t xml:space="preserve"> </w:t>
            </w:r>
            <w:r w:rsidRPr="00E06E82">
              <w:rPr>
                <w:rFonts w:ascii="Sylfaen" w:hAnsi="Sylfaen" w:cs="Calibri"/>
                <w:lang w:val="en-US"/>
              </w:rPr>
              <w:t>XE</w:t>
            </w:r>
            <w:r w:rsidRPr="00E06E82">
              <w:rPr>
                <w:rFonts w:ascii="Sylfaen" w:hAnsi="Sylfaen" w:cs="Calibri"/>
              </w:rPr>
              <w:t xml:space="preserve"> 35 (230 </w:t>
            </w:r>
            <w:r w:rsidRPr="00530DB4">
              <w:rPr>
                <w:rFonts w:ascii="Sylfaen" w:hAnsi="Sylfaen" w:cs="Arial"/>
                <w:color w:val="000000"/>
                <w:lang w:val="hy-AM"/>
              </w:rPr>
              <w:t>V</w:t>
            </w:r>
            <w:r w:rsidRPr="00E06E82">
              <w:rPr>
                <w:rFonts w:ascii="Sylfaen" w:hAnsi="Sylfaen" w:cs="Calibri"/>
              </w:rPr>
              <w:t xml:space="preserve">) </w:t>
            </w:r>
            <w:r w:rsidRPr="00E06E82">
              <w:rPr>
                <w:rFonts w:ascii="Sylfaen" w:hAnsi="Sylfaen" w:cs="Calibri"/>
                <w:lang w:val="en-US"/>
              </w:rPr>
              <w:t>PEAK</w:t>
            </w:r>
            <w:r w:rsidRPr="00E06E82">
              <w:rPr>
                <w:rFonts w:ascii="Sylfaen" w:hAnsi="Sylfaen" w:cs="Calibri"/>
              </w:rPr>
              <w:t xml:space="preserve"> / Серийный номер </w:t>
            </w:r>
            <w:r>
              <w:rPr>
                <w:rFonts w:ascii="Sylfaen" w:hAnsi="Sylfaen" w:cs="Calibri"/>
              </w:rPr>
              <w:t>723050247/</w:t>
            </w:r>
            <w:r w:rsidRPr="00E06E82">
              <w:rPr>
                <w:rFonts w:ascii="Sylfaen" w:hAnsi="Sylfaen" w:cs="Calibri"/>
              </w:rPr>
              <w:t>, который включает в себя:</w:t>
            </w:r>
          </w:p>
          <w:p w14:paraId="488181AA" w14:textId="77777777" w:rsidR="00255474" w:rsidRPr="00255474" w:rsidRDefault="00255474" w:rsidP="00255474">
            <w:pPr>
              <w:pStyle w:val="aff"/>
              <w:ind w:left="34" w:firstLine="425"/>
              <w:jc w:val="both"/>
              <w:rPr>
                <w:rFonts w:ascii="Sylfaen" w:hAnsi="Sylfaen" w:cs="Calibri"/>
                <w:lang w:val="ru-RU"/>
              </w:rPr>
            </w:pPr>
          </w:p>
          <w:p w14:paraId="2B582117" w14:textId="77777777" w:rsidR="00255474" w:rsidRPr="00FE54DC" w:rsidRDefault="00255474" w:rsidP="00255474">
            <w:pPr>
              <w:pStyle w:val="aff"/>
              <w:numPr>
                <w:ilvl w:val="0"/>
                <w:numId w:val="37"/>
              </w:numPr>
              <w:spacing w:line="276" w:lineRule="auto"/>
              <w:ind w:left="318" w:hanging="142"/>
              <w:contextualSpacing/>
              <w:jc w:val="both"/>
              <w:rPr>
                <w:rFonts w:ascii="Sylfaen" w:hAnsi="Sylfaen" w:cs="Calibri"/>
              </w:rPr>
            </w:pPr>
            <w:r w:rsidRPr="00FE54DC">
              <w:rPr>
                <w:rFonts w:ascii="Sylfaen" w:hAnsi="Sylfaen" w:cs="Calibri"/>
              </w:rPr>
              <w:t xml:space="preserve">3301538 - Комплект для ежегодного обслуживания генератора азота </w:t>
            </w:r>
            <w:r w:rsidRPr="00FE54DC">
              <w:rPr>
                <w:rFonts w:ascii="Sylfaen" w:hAnsi="Sylfaen" w:cs="Calibri"/>
                <w:lang w:val="en-US"/>
              </w:rPr>
              <w:t>Genius</w:t>
            </w:r>
            <w:r w:rsidRPr="00FE54DC">
              <w:rPr>
                <w:rFonts w:ascii="Sylfaen" w:hAnsi="Sylfaen" w:cs="Calibri"/>
              </w:rPr>
              <w:t xml:space="preserve"> </w:t>
            </w:r>
            <w:r w:rsidRPr="00FE54DC">
              <w:rPr>
                <w:rFonts w:ascii="Sylfaen" w:hAnsi="Sylfaen" w:cs="Calibri"/>
                <w:lang w:val="en-US"/>
              </w:rPr>
              <w:t>XE</w:t>
            </w:r>
            <w:r w:rsidRPr="00FE54DC">
              <w:rPr>
                <w:rFonts w:ascii="Sylfaen" w:hAnsi="Sylfaen" w:cs="Calibri"/>
              </w:rPr>
              <w:t xml:space="preserve"> 35 /1 шт./, включающий</w:t>
            </w:r>
            <w:r w:rsidRPr="00E03511">
              <w:rPr>
                <w:rFonts w:ascii="Sylfaen" w:hAnsi="Sylfaen" w:cs="Calibri"/>
              </w:rPr>
              <w:t xml:space="preserve"> также</w:t>
            </w:r>
            <w:r w:rsidRPr="00FE54DC">
              <w:rPr>
                <w:rFonts w:ascii="Sylfaen" w:hAnsi="Sylfaen" w:cs="Calibri"/>
              </w:rPr>
              <w:t xml:space="preserve"> запасную часть </w:t>
            </w:r>
            <w:r w:rsidRPr="00530DB4">
              <w:rPr>
                <w:rFonts w:ascii="Sylfaen" w:hAnsi="Sylfaen" w:cs="Arial,Bold"/>
                <w:bCs/>
                <w:lang w:val="hy-AM"/>
              </w:rPr>
              <w:t>02-4402 - Elbow 1/4"M  BSPTx1/4"F BSPT</w:t>
            </w:r>
            <w:r w:rsidRPr="00FE54DC">
              <w:rPr>
                <w:rFonts w:ascii="Sylfaen" w:hAnsi="Sylfaen" w:cs="Calibri"/>
              </w:rPr>
              <w:t xml:space="preserve"> /1 шт./.</w:t>
            </w:r>
          </w:p>
          <w:p w14:paraId="6EFA2A06" w14:textId="77777777" w:rsidR="00255474" w:rsidRPr="00FE54DC" w:rsidRDefault="00255474" w:rsidP="00255474">
            <w:pPr>
              <w:pStyle w:val="aff"/>
              <w:numPr>
                <w:ilvl w:val="0"/>
                <w:numId w:val="37"/>
              </w:numPr>
              <w:spacing w:line="276" w:lineRule="auto"/>
              <w:ind w:left="318" w:hanging="142"/>
              <w:contextualSpacing/>
              <w:jc w:val="both"/>
              <w:rPr>
                <w:rFonts w:ascii="Sylfaen" w:hAnsi="Sylfaen" w:cs="Calibri"/>
              </w:rPr>
            </w:pPr>
            <w:r w:rsidRPr="00FE54DC">
              <w:rPr>
                <w:rFonts w:ascii="Sylfaen" w:hAnsi="Sylfaen" w:cs="Calibri"/>
              </w:rPr>
              <w:t xml:space="preserve">3304448 - Комплект для </w:t>
            </w:r>
            <w:r w:rsidRPr="00E06E82">
              <w:rPr>
                <w:rFonts w:ascii="Sylfaen" w:hAnsi="Sylfaen" w:cs="Calibri"/>
              </w:rPr>
              <w:t>четырехлетнего</w:t>
            </w:r>
            <w:r w:rsidRPr="00FE54DC">
              <w:rPr>
                <w:rFonts w:ascii="Sylfaen" w:hAnsi="Sylfaen" w:cs="Calibri"/>
              </w:rPr>
              <w:t xml:space="preserve"> обслуживания генератора азота </w:t>
            </w:r>
            <w:r w:rsidRPr="00FE54DC">
              <w:rPr>
                <w:rFonts w:ascii="Sylfaen" w:hAnsi="Sylfaen" w:cs="Calibri"/>
                <w:lang w:val="en-US"/>
              </w:rPr>
              <w:t>Genius</w:t>
            </w:r>
            <w:r w:rsidRPr="00FE54DC">
              <w:rPr>
                <w:rFonts w:ascii="Sylfaen" w:hAnsi="Sylfaen" w:cs="Calibri"/>
              </w:rPr>
              <w:t xml:space="preserve"> </w:t>
            </w:r>
            <w:r w:rsidRPr="00FE54DC">
              <w:rPr>
                <w:rFonts w:ascii="Sylfaen" w:hAnsi="Sylfaen" w:cs="Calibri"/>
                <w:lang w:val="en-US"/>
              </w:rPr>
              <w:t>XE</w:t>
            </w:r>
            <w:r w:rsidRPr="00FE54DC">
              <w:rPr>
                <w:rFonts w:ascii="Sylfaen" w:hAnsi="Sylfaen" w:cs="Calibri"/>
              </w:rPr>
              <w:t>35 /1 шт./</w:t>
            </w:r>
          </w:p>
          <w:p w14:paraId="0E2B0AA4" w14:textId="77777777" w:rsidR="00255474" w:rsidRPr="00FE54DC" w:rsidRDefault="00255474" w:rsidP="00255474">
            <w:pPr>
              <w:pStyle w:val="aff"/>
              <w:numPr>
                <w:ilvl w:val="0"/>
                <w:numId w:val="37"/>
              </w:numPr>
              <w:spacing w:line="276" w:lineRule="auto"/>
              <w:ind w:left="318" w:hanging="142"/>
              <w:contextualSpacing/>
              <w:jc w:val="both"/>
              <w:rPr>
                <w:rFonts w:ascii="Sylfaen" w:hAnsi="Sylfaen" w:cs="Calibri"/>
                <w:lang w:val="en-US"/>
              </w:rPr>
            </w:pPr>
            <w:r w:rsidRPr="00FE54DC">
              <w:rPr>
                <w:rFonts w:ascii="Sylfaen" w:hAnsi="Sylfaen" w:cs="Calibri"/>
                <w:lang w:val="en-US"/>
              </w:rPr>
              <w:t xml:space="preserve">3300765 - </w:t>
            </w:r>
            <w:r w:rsidRPr="00530DB4">
              <w:rPr>
                <w:rFonts w:ascii="Sylfaen" w:hAnsi="Sylfaen" w:cs="Arial,Bold"/>
                <w:bCs/>
                <w:lang w:val="en-US"/>
              </w:rPr>
              <w:t>Tube OD8Mm ID6mm Copper</w:t>
            </w:r>
            <w:r>
              <w:rPr>
                <w:rFonts w:ascii="Sylfaen" w:hAnsi="Sylfaen" w:cs="Arial,Bold"/>
                <w:bCs/>
                <w:lang w:val="en-US"/>
              </w:rPr>
              <w:t xml:space="preserve"> </w:t>
            </w:r>
            <w:r w:rsidRPr="00FE54DC">
              <w:rPr>
                <w:rFonts w:ascii="Sylfaen" w:hAnsi="Sylfaen" w:cs="Calibri"/>
                <w:lang w:val="en-US"/>
              </w:rPr>
              <w:t xml:space="preserve">/1 </w:t>
            </w:r>
            <w:r w:rsidRPr="00FE54DC">
              <w:rPr>
                <w:rFonts w:ascii="Sylfaen" w:hAnsi="Sylfaen" w:cs="Calibri"/>
              </w:rPr>
              <w:t>шт</w:t>
            </w:r>
            <w:proofErr w:type="gramStart"/>
            <w:r w:rsidRPr="00FE54DC">
              <w:rPr>
                <w:rFonts w:ascii="Sylfaen" w:hAnsi="Sylfaen" w:cs="Calibri"/>
                <w:lang w:val="en-US"/>
              </w:rPr>
              <w:t>./</w:t>
            </w:r>
            <w:proofErr w:type="gramEnd"/>
          </w:p>
          <w:p w14:paraId="2443DC9E" w14:textId="77777777" w:rsidR="00255474" w:rsidRPr="00FE54DC" w:rsidRDefault="00255474" w:rsidP="00255474">
            <w:pPr>
              <w:pStyle w:val="aff"/>
              <w:numPr>
                <w:ilvl w:val="0"/>
                <w:numId w:val="37"/>
              </w:numPr>
              <w:spacing w:line="276" w:lineRule="auto"/>
              <w:ind w:left="318" w:hanging="142"/>
              <w:contextualSpacing/>
              <w:jc w:val="both"/>
              <w:rPr>
                <w:rFonts w:ascii="Sylfaen" w:hAnsi="Sylfaen" w:cs="Calibri"/>
                <w:lang w:val="en-US"/>
              </w:rPr>
            </w:pPr>
            <w:r w:rsidRPr="00FE54DC">
              <w:rPr>
                <w:rFonts w:ascii="Sylfaen" w:hAnsi="Sylfaen" w:cs="Calibri"/>
                <w:lang w:val="en-US"/>
              </w:rPr>
              <w:t xml:space="preserve">3303079 - </w:t>
            </w:r>
            <w:r w:rsidRPr="00530DB4">
              <w:rPr>
                <w:rFonts w:ascii="Sylfaen" w:hAnsi="Sylfaen" w:cs="Arial,Bold"/>
                <w:bCs/>
                <w:lang w:val="en-US"/>
              </w:rPr>
              <w:t xml:space="preserve">Elbow Equal 8mm </w:t>
            </w:r>
            <w:proofErr w:type="gramStart"/>
            <w:r w:rsidRPr="00530DB4">
              <w:rPr>
                <w:rFonts w:ascii="Sylfaen" w:hAnsi="Sylfaen" w:cs="Arial,Bold"/>
                <w:bCs/>
                <w:lang w:val="en-US"/>
              </w:rPr>
              <w:t xml:space="preserve">Comp </w:t>
            </w:r>
            <w:r w:rsidRPr="00FE54DC">
              <w:rPr>
                <w:rFonts w:ascii="Sylfaen" w:hAnsi="Sylfaen" w:cs="Calibri"/>
                <w:lang w:val="en-US"/>
              </w:rPr>
              <w:t xml:space="preserve"> /</w:t>
            </w:r>
            <w:proofErr w:type="gramEnd"/>
            <w:r w:rsidRPr="00FE54DC">
              <w:rPr>
                <w:rFonts w:ascii="Sylfaen" w:hAnsi="Sylfaen" w:cs="Calibri"/>
                <w:lang w:val="en-US"/>
              </w:rPr>
              <w:t xml:space="preserve">1 </w:t>
            </w:r>
            <w:r w:rsidRPr="00FE54DC">
              <w:rPr>
                <w:rFonts w:ascii="Sylfaen" w:hAnsi="Sylfaen" w:cs="Calibri"/>
              </w:rPr>
              <w:t>шт</w:t>
            </w:r>
            <w:r w:rsidRPr="00FE54DC">
              <w:rPr>
                <w:rFonts w:ascii="Sylfaen" w:hAnsi="Sylfaen" w:cs="Calibri"/>
                <w:lang w:val="en-US"/>
              </w:rPr>
              <w:t>./</w:t>
            </w:r>
          </w:p>
          <w:p w14:paraId="100121D6" w14:textId="77777777" w:rsidR="00255474" w:rsidRPr="00FE54DC" w:rsidRDefault="00255474" w:rsidP="00255474">
            <w:pPr>
              <w:pStyle w:val="aff"/>
              <w:ind w:left="0"/>
              <w:jc w:val="both"/>
              <w:rPr>
                <w:rFonts w:ascii="Sylfaen" w:hAnsi="Sylfaen" w:cs="Calibri"/>
                <w:lang w:val="en-US"/>
              </w:rPr>
            </w:pPr>
          </w:p>
        </w:tc>
        <w:tc>
          <w:tcPr>
            <w:tcW w:w="993" w:type="dxa"/>
            <w:tcBorders>
              <w:top w:val="single" w:sz="4" w:space="0" w:color="auto"/>
              <w:bottom w:val="single" w:sz="4" w:space="0" w:color="auto"/>
            </w:tcBorders>
            <w:vAlign w:val="center"/>
          </w:tcPr>
          <w:p w14:paraId="167BCEF5" w14:textId="77777777" w:rsidR="00255474" w:rsidRDefault="00255474" w:rsidP="00255474">
            <w:pPr>
              <w:jc w:val="center"/>
              <w:rPr>
                <w:rFonts w:ascii="Sylfaen" w:hAnsi="Sylfaen" w:cs="Calibri"/>
                <w:color w:val="000000"/>
                <w:sz w:val="16"/>
                <w:szCs w:val="16"/>
              </w:rPr>
            </w:pPr>
            <w:r>
              <w:rPr>
                <w:rFonts w:ascii="Sylfaen" w:hAnsi="Sylfaen" w:cs="Calibri"/>
                <w:color w:val="000000"/>
                <w:sz w:val="16"/>
                <w:szCs w:val="16"/>
              </w:rPr>
              <w:t>Լրակազմ</w:t>
            </w:r>
          </w:p>
          <w:p w14:paraId="26BF5A08" w14:textId="77777777" w:rsidR="00255474" w:rsidRPr="009E1F00" w:rsidRDefault="00255474" w:rsidP="00255474">
            <w:pPr>
              <w:jc w:val="center"/>
              <w:rPr>
                <w:rFonts w:ascii="Sylfaen" w:hAnsi="Sylfaen" w:cs="Calibri"/>
                <w:color w:val="000000"/>
                <w:sz w:val="20"/>
                <w:szCs w:val="20"/>
              </w:rPr>
            </w:pPr>
            <w:r>
              <w:rPr>
                <w:rFonts w:ascii="Sylfaen" w:hAnsi="Sylfaen" w:cs="Calibri"/>
                <w:color w:val="000000"/>
                <w:sz w:val="16"/>
                <w:szCs w:val="16"/>
              </w:rPr>
              <w:t>комплект</w:t>
            </w:r>
          </w:p>
        </w:tc>
        <w:tc>
          <w:tcPr>
            <w:tcW w:w="567" w:type="dxa"/>
            <w:tcBorders>
              <w:top w:val="single" w:sz="4" w:space="0" w:color="auto"/>
              <w:bottom w:val="single" w:sz="4" w:space="0" w:color="auto"/>
            </w:tcBorders>
            <w:vAlign w:val="center"/>
          </w:tcPr>
          <w:p w14:paraId="15EDB442" w14:textId="77777777" w:rsidR="00255474" w:rsidRPr="008D2C1D" w:rsidRDefault="00255474" w:rsidP="00255474">
            <w:pPr>
              <w:jc w:val="center"/>
              <w:rPr>
                <w:rFonts w:ascii="Sylfaen" w:hAnsi="Sylfaen" w:cs="Calibri"/>
                <w:color w:val="000000"/>
                <w:sz w:val="18"/>
                <w:szCs w:val="16"/>
                <w:lang w:val="hy-AM"/>
              </w:rPr>
            </w:pPr>
            <w:r w:rsidRPr="008D2C1D">
              <w:rPr>
                <w:rFonts w:ascii="Sylfaen" w:hAnsi="Sylfaen" w:cs="Calibri"/>
                <w:color w:val="000000"/>
                <w:sz w:val="18"/>
                <w:szCs w:val="16"/>
                <w:lang w:val="hy-AM"/>
              </w:rPr>
              <w:t>1</w:t>
            </w:r>
          </w:p>
        </w:tc>
        <w:tc>
          <w:tcPr>
            <w:tcW w:w="992" w:type="dxa"/>
            <w:tcBorders>
              <w:top w:val="single" w:sz="4" w:space="0" w:color="auto"/>
              <w:bottom w:val="single" w:sz="4" w:space="0" w:color="auto"/>
            </w:tcBorders>
            <w:vAlign w:val="center"/>
          </w:tcPr>
          <w:p w14:paraId="5B29092A" w14:textId="77777777" w:rsidR="00255474" w:rsidRPr="009E1F00" w:rsidRDefault="00255474" w:rsidP="00255474">
            <w:pPr>
              <w:jc w:val="center"/>
              <w:rPr>
                <w:rFonts w:ascii="Sylfaen" w:hAnsi="Sylfaen" w:cs="Calibri"/>
                <w:color w:val="000000"/>
                <w:sz w:val="18"/>
                <w:szCs w:val="16"/>
              </w:rPr>
            </w:pPr>
            <w:r>
              <w:rPr>
                <w:rFonts w:ascii="Sylfaen" w:hAnsi="Sylfaen" w:cs="Calibri"/>
                <w:color w:val="000000"/>
                <w:sz w:val="18"/>
                <w:szCs w:val="16"/>
              </w:rPr>
              <w:t>4 400 000</w:t>
            </w:r>
          </w:p>
        </w:tc>
        <w:tc>
          <w:tcPr>
            <w:tcW w:w="1417" w:type="dxa"/>
            <w:tcBorders>
              <w:top w:val="single" w:sz="4" w:space="0" w:color="auto"/>
              <w:left w:val="single" w:sz="4" w:space="0" w:color="auto"/>
              <w:bottom w:val="single" w:sz="4" w:space="0" w:color="auto"/>
              <w:right w:val="single" w:sz="4" w:space="0" w:color="auto"/>
            </w:tcBorders>
            <w:vAlign w:val="center"/>
          </w:tcPr>
          <w:p w14:paraId="50516B25" w14:textId="77777777" w:rsidR="00255474" w:rsidRPr="009E1F00" w:rsidRDefault="00255474" w:rsidP="00255474">
            <w:pPr>
              <w:jc w:val="center"/>
              <w:rPr>
                <w:rFonts w:ascii="Sylfaen" w:hAnsi="Sylfaen" w:cs="Calibri"/>
                <w:color w:val="000000"/>
                <w:sz w:val="18"/>
                <w:szCs w:val="16"/>
              </w:rPr>
            </w:pPr>
            <w:r>
              <w:rPr>
                <w:rFonts w:ascii="Sylfaen" w:hAnsi="Sylfaen" w:cs="Calibri"/>
                <w:color w:val="000000"/>
                <w:sz w:val="18"/>
                <w:szCs w:val="16"/>
              </w:rPr>
              <w:t>4 400 000</w:t>
            </w:r>
          </w:p>
        </w:tc>
        <w:tc>
          <w:tcPr>
            <w:tcW w:w="1134" w:type="dxa"/>
            <w:tcBorders>
              <w:top w:val="single" w:sz="4" w:space="0" w:color="auto"/>
              <w:left w:val="single" w:sz="4" w:space="0" w:color="auto"/>
              <w:bottom w:val="single" w:sz="4" w:space="0" w:color="auto"/>
            </w:tcBorders>
            <w:vAlign w:val="center"/>
          </w:tcPr>
          <w:p w14:paraId="5E8850F1" w14:textId="77777777" w:rsidR="00255474" w:rsidRPr="008103C8" w:rsidRDefault="00255474" w:rsidP="00255474">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2E9619F9" w14:textId="77777777" w:rsidR="00255474" w:rsidRPr="008103C8" w:rsidRDefault="00255474" w:rsidP="00255474">
            <w:pPr>
              <w:jc w:val="center"/>
              <w:rPr>
                <w:rFonts w:ascii="Sylfaen" w:hAnsi="Sylfaen" w:cs="Calibri"/>
                <w:color w:val="000000"/>
                <w:sz w:val="16"/>
                <w:szCs w:val="16"/>
                <w:lang w:val="hy-AM"/>
              </w:rPr>
            </w:pPr>
            <w:r w:rsidRPr="00CA0D1A">
              <w:rPr>
                <w:rFonts w:ascii="Sylfaen" w:hAnsi="Sylfaen"/>
                <w:sz w:val="16"/>
                <w:szCs w:val="16"/>
                <w:lang w:val="ru-RU"/>
              </w:rPr>
              <w:t>г.Ереван, пр.Адмирал Исакова 24</w:t>
            </w:r>
          </w:p>
        </w:tc>
        <w:tc>
          <w:tcPr>
            <w:tcW w:w="2410" w:type="dxa"/>
            <w:tcBorders>
              <w:top w:val="single" w:sz="4" w:space="0" w:color="auto"/>
              <w:bottom w:val="single" w:sz="4" w:space="0" w:color="auto"/>
            </w:tcBorders>
            <w:vAlign w:val="center"/>
          </w:tcPr>
          <w:p w14:paraId="4F6F38ED" w14:textId="77777777" w:rsidR="00255474" w:rsidRPr="00CA0D1A" w:rsidRDefault="00255474" w:rsidP="00255474">
            <w:pPr>
              <w:jc w:val="center"/>
              <w:rPr>
                <w:rFonts w:ascii="Sylfaen" w:hAnsi="Sylfaen"/>
                <w:sz w:val="16"/>
                <w:szCs w:val="16"/>
                <w:lang w:val="hy-AM"/>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p>
          <w:p w14:paraId="78E7C345" w14:textId="77777777" w:rsidR="00255474" w:rsidRPr="009E1F00" w:rsidRDefault="00255474" w:rsidP="00255474">
            <w:pPr>
              <w:jc w:val="center"/>
              <w:rPr>
                <w:rFonts w:ascii="Sylfaen" w:hAnsi="Sylfaen"/>
                <w:sz w:val="16"/>
                <w:szCs w:val="16"/>
                <w:lang w:val="hy-AM"/>
              </w:rPr>
            </w:pPr>
            <w:r w:rsidRPr="00B34986">
              <w:rPr>
                <w:rFonts w:ascii="Sylfaen" w:hAnsi="Sylfaen"/>
                <w:sz w:val="16"/>
                <w:szCs w:val="16"/>
                <w:lang w:val="hy-AM"/>
              </w:rPr>
              <w:t xml:space="preserve">При наличии соответствующих финансовых  средств,  </w:t>
            </w:r>
            <w:r w:rsidRPr="009E1F00">
              <w:rPr>
                <w:rFonts w:ascii="Sylfaen" w:hAnsi="Sylfaen"/>
                <w:sz w:val="16"/>
                <w:szCs w:val="16"/>
                <w:lang w:val="hy-AM"/>
              </w:rPr>
              <w:t xml:space="preserve">в течение 20 календарных дней </w:t>
            </w:r>
            <w:r w:rsidRPr="00B34986">
              <w:rPr>
                <w:rFonts w:ascii="Sylfaen" w:hAnsi="Sylfaen"/>
                <w:sz w:val="16"/>
                <w:szCs w:val="16"/>
                <w:lang w:val="hy-AM"/>
              </w:rPr>
              <w:t xml:space="preserve">со дня          вступления в силу заключенного между сторонами соглашения, </w:t>
            </w:r>
          </w:p>
        </w:tc>
      </w:tr>
      <w:tr w:rsidR="00CA0D1A" w:rsidRPr="00255474" w14:paraId="778DDC48" w14:textId="77777777" w:rsidTr="00255474">
        <w:trPr>
          <w:trHeight w:val="65"/>
        </w:trPr>
        <w:tc>
          <w:tcPr>
            <w:tcW w:w="15559" w:type="dxa"/>
            <w:gridSpan w:val="9"/>
            <w:tcBorders>
              <w:top w:val="single" w:sz="4" w:space="0" w:color="auto"/>
              <w:bottom w:val="single" w:sz="4" w:space="0" w:color="auto"/>
            </w:tcBorders>
          </w:tcPr>
          <w:p w14:paraId="701A36D9" w14:textId="77777777" w:rsidR="00CA0D1A" w:rsidRPr="00255474" w:rsidRDefault="00CA0D1A" w:rsidP="00F86D28">
            <w:pPr>
              <w:jc w:val="both"/>
              <w:rPr>
                <w:rFonts w:ascii="Sylfaen" w:hAnsi="Sylfaen" w:cs="GHEA Grapalat"/>
                <w:b/>
                <w:lang w:val="hy-AM"/>
              </w:rPr>
            </w:pPr>
            <w:r w:rsidRPr="00255474">
              <w:rPr>
                <w:rFonts w:ascii="Sylfaen" w:hAnsi="Sylfaen" w:cs="GHEA Grapalat"/>
                <w:b/>
                <w:lang w:val="hy-AM"/>
              </w:rPr>
              <w:t>**Պարտադիր պայման՝</w:t>
            </w:r>
          </w:p>
          <w:p w14:paraId="38B70D75" w14:textId="77777777" w:rsidR="00CA0D1A" w:rsidRPr="00255474" w:rsidRDefault="00CA0D1A" w:rsidP="00F86D28">
            <w:pPr>
              <w:jc w:val="both"/>
              <w:rPr>
                <w:rFonts w:ascii="Sylfaen" w:hAnsi="Sylfaen" w:cs="GHEA Grapalat"/>
                <w:lang w:val="hy-AM"/>
              </w:rPr>
            </w:pPr>
            <w:r w:rsidRPr="00255474">
              <w:rPr>
                <w:rFonts w:ascii="Sylfaen" w:hAnsi="Sylfaen" w:cs="GHEA Grapalat"/>
                <w:lang w:val="hy-AM"/>
              </w:rPr>
              <w:t>Մատակարարը իր միջոցներով և իր հաշվին պետք է իրականացնի մատակարարված ապրանքի տեղադրումը, որն իր մեջ ներառում է՝</w:t>
            </w:r>
          </w:p>
          <w:p w14:paraId="618C0743" w14:textId="77777777" w:rsidR="00CA0D1A" w:rsidRPr="00255474" w:rsidRDefault="00CA0D1A" w:rsidP="00CA0D1A">
            <w:pPr>
              <w:numPr>
                <w:ilvl w:val="0"/>
                <w:numId w:val="36"/>
              </w:numPr>
              <w:jc w:val="both"/>
              <w:rPr>
                <w:rFonts w:ascii="Sylfaen" w:hAnsi="Sylfaen" w:cs="GHEA Grapalat"/>
                <w:lang w:val="hy-AM"/>
              </w:rPr>
            </w:pPr>
            <w:r w:rsidRPr="00255474">
              <w:rPr>
                <w:rFonts w:ascii="Sylfaen" w:hAnsi="Sylfaen" w:cs="GHEA Grapalat"/>
                <w:lang w:val="hy-AM"/>
              </w:rPr>
              <w:t>Հին մասերի ապամոնտաժում:</w:t>
            </w:r>
          </w:p>
          <w:p w14:paraId="53FF734D" w14:textId="77777777" w:rsidR="00CA0D1A" w:rsidRPr="00255474" w:rsidRDefault="00CA0D1A" w:rsidP="00CA0D1A">
            <w:pPr>
              <w:numPr>
                <w:ilvl w:val="0"/>
                <w:numId w:val="36"/>
              </w:numPr>
              <w:jc w:val="both"/>
              <w:rPr>
                <w:rFonts w:ascii="Sylfaen" w:hAnsi="Sylfaen" w:cs="GHEA Grapalat"/>
                <w:lang w:val="hy-AM"/>
              </w:rPr>
            </w:pPr>
            <w:r w:rsidRPr="00255474">
              <w:rPr>
                <w:rFonts w:ascii="Sylfaen" w:hAnsi="Sylfaen" w:cs="GHEA Grapalat"/>
                <w:lang w:val="hy-AM"/>
              </w:rPr>
              <w:t>Նոր լրակազմի տեղադրում:</w:t>
            </w:r>
          </w:p>
          <w:p w14:paraId="09F72246" w14:textId="77777777" w:rsidR="00CA0D1A" w:rsidRPr="00255474" w:rsidRDefault="00CA0D1A" w:rsidP="00CA0D1A">
            <w:pPr>
              <w:numPr>
                <w:ilvl w:val="0"/>
                <w:numId w:val="36"/>
              </w:numPr>
              <w:jc w:val="both"/>
              <w:rPr>
                <w:rFonts w:ascii="Sylfaen" w:hAnsi="Sylfaen" w:cs="GHEA Grapalat"/>
                <w:lang w:val="hy-AM"/>
              </w:rPr>
            </w:pPr>
            <w:r w:rsidRPr="00255474">
              <w:rPr>
                <w:rFonts w:ascii="Sylfaen" w:hAnsi="Sylfaen" w:cs="GHEA Grapalat"/>
                <w:lang w:val="hy-AM"/>
              </w:rPr>
              <w:t>Ս</w:t>
            </w:r>
            <w:r w:rsidRPr="00255474">
              <w:rPr>
                <w:rFonts w:ascii="Sylfaen" w:hAnsi="Sylfaen" w:cs="GHEA Grapalat"/>
              </w:rPr>
              <w:t>արքի փորձարկում:</w:t>
            </w:r>
          </w:p>
          <w:p w14:paraId="68EA8DFA" w14:textId="77777777" w:rsidR="00CA0D1A" w:rsidRPr="00255474" w:rsidRDefault="00CA0D1A" w:rsidP="00F86D28">
            <w:pPr>
              <w:jc w:val="both"/>
              <w:rPr>
                <w:rFonts w:ascii="Sylfaen" w:hAnsi="Sylfaen" w:cs="GHEA Grapalat"/>
                <w:lang w:val="hy-AM"/>
              </w:rPr>
            </w:pPr>
            <w:r w:rsidRPr="00255474">
              <w:rPr>
                <w:rFonts w:ascii="Sylfaen" w:hAnsi="Sylfaen" w:cs="GHEA Grapalat"/>
                <w:lang w:val="hy-AM"/>
              </w:rPr>
              <w:t>Մատակարարը պետք է ունենա սպասարկման կենտրոն և համապատասխան մասնագետ:</w:t>
            </w:r>
          </w:p>
          <w:p w14:paraId="095592A8" w14:textId="77777777" w:rsidR="00CA0D1A" w:rsidRPr="00255474" w:rsidRDefault="00CA0D1A" w:rsidP="00F86D28">
            <w:pPr>
              <w:jc w:val="both"/>
              <w:rPr>
                <w:rFonts w:ascii="Sylfaen" w:hAnsi="Sylfaen" w:cs="GHEA Grapalat"/>
                <w:b/>
                <w:lang w:val="hy-AM"/>
              </w:rPr>
            </w:pPr>
            <w:r w:rsidRPr="00255474">
              <w:rPr>
                <w:rFonts w:ascii="Sylfaen" w:hAnsi="Sylfaen" w:cs="GHEA Grapalat"/>
                <w:b/>
                <w:lang w:val="hy-AM"/>
              </w:rPr>
              <w:t>**Обязательное условие</w:t>
            </w:r>
          </w:p>
          <w:p w14:paraId="32E7DA8C" w14:textId="77777777" w:rsidR="00CA0D1A" w:rsidRPr="00255474" w:rsidRDefault="00CA0D1A" w:rsidP="00F86D28">
            <w:pPr>
              <w:jc w:val="both"/>
              <w:rPr>
                <w:rFonts w:ascii="Sylfaen" w:hAnsi="Sylfaen" w:cs="GHEA Grapalat"/>
                <w:lang w:val="hy-AM"/>
              </w:rPr>
            </w:pPr>
            <w:r w:rsidRPr="00255474">
              <w:rPr>
                <w:rFonts w:ascii="Sylfaen" w:hAnsi="Sylfaen" w:cs="GHEA Grapalat"/>
                <w:lang w:val="hy-AM"/>
              </w:rPr>
              <w:t>Поставщик за свой счет и своими силами должен осущестить установку поставленного товара, которая включает в себя:</w:t>
            </w:r>
          </w:p>
          <w:p w14:paraId="03B80A73" w14:textId="77777777" w:rsidR="00CA0D1A" w:rsidRPr="00255474" w:rsidRDefault="00CA0D1A" w:rsidP="00F86D28">
            <w:pPr>
              <w:jc w:val="both"/>
              <w:rPr>
                <w:rFonts w:ascii="Sylfaen" w:hAnsi="Sylfaen" w:cs="GHEA Grapalat"/>
                <w:lang w:val="hy-AM"/>
              </w:rPr>
            </w:pPr>
            <w:r w:rsidRPr="00255474">
              <w:rPr>
                <w:rFonts w:ascii="Sylfaen" w:hAnsi="Sylfaen" w:cs="GHEA Grapalat"/>
                <w:lang w:val="hy-AM"/>
              </w:rPr>
              <w:t>- Демонтаж старых деталей.</w:t>
            </w:r>
          </w:p>
          <w:p w14:paraId="46758C3C" w14:textId="77777777" w:rsidR="00CA0D1A" w:rsidRPr="00255474" w:rsidRDefault="00CA0D1A" w:rsidP="00F86D28">
            <w:pPr>
              <w:jc w:val="both"/>
              <w:rPr>
                <w:rFonts w:ascii="Sylfaen" w:hAnsi="Sylfaen" w:cs="GHEA Grapalat"/>
                <w:lang w:val="hy-AM"/>
              </w:rPr>
            </w:pPr>
            <w:r w:rsidRPr="00255474">
              <w:rPr>
                <w:rFonts w:ascii="Sylfaen" w:hAnsi="Sylfaen" w:cs="GHEA Grapalat"/>
                <w:lang w:val="hy-AM"/>
              </w:rPr>
              <w:t>- Установка нового оборудования.</w:t>
            </w:r>
          </w:p>
          <w:p w14:paraId="2691A4F4" w14:textId="77777777" w:rsidR="00CA0D1A" w:rsidRPr="00255474" w:rsidRDefault="00CA0D1A" w:rsidP="00F86D28">
            <w:pPr>
              <w:jc w:val="both"/>
              <w:rPr>
                <w:rFonts w:ascii="Sylfaen" w:hAnsi="Sylfaen" w:cs="GHEA Grapalat"/>
                <w:lang w:val="ru-RU"/>
              </w:rPr>
            </w:pPr>
            <w:r w:rsidRPr="00255474">
              <w:rPr>
                <w:rFonts w:ascii="Sylfaen" w:hAnsi="Sylfaen" w:cs="GHEA Grapalat"/>
                <w:lang w:val="hy-AM"/>
              </w:rPr>
              <w:t>- Проверка устройства.</w:t>
            </w:r>
          </w:p>
          <w:p w14:paraId="3C71DF3C" w14:textId="77777777" w:rsidR="00CA0D1A" w:rsidRPr="00255474" w:rsidRDefault="00CA0D1A" w:rsidP="00F86D28">
            <w:pPr>
              <w:jc w:val="both"/>
              <w:rPr>
                <w:rFonts w:ascii="Sylfaen" w:hAnsi="Sylfaen" w:cs="GHEA Grapalat"/>
                <w:lang w:val="ru-RU"/>
              </w:rPr>
            </w:pPr>
            <w:r w:rsidRPr="00255474">
              <w:rPr>
                <w:rFonts w:ascii="Sylfaen" w:hAnsi="Sylfaen" w:cs="GHEA Grapalat"/>
                <w:lang w:val="ru-RU"/>
              </w:rPr>
              <w:t>Поставщик должен иметь сервисный центр и соответствующего специалиста.</w:t>
            </w:r>
          </w:p>
        </w:tc>
      </w:tr>
      <w:tr w:rsidR="00CA0D1A" w:rsidRPr="00255474" w14:paraId="28C95590" w14:textId="77777777" w:rsidTr="00255474">
        <w:trPr>
          <w:trHeight w:val="65"/>
        </w:trPr>
        <w:tc>
          <w:tcPr>
            <w:tcW w:w="15559" w:type="dxa"/>
            <w:gridSpan w:val="9"/>
            <w:tcBorders>
              <w:top w:val="single" w:sz="4" w:space="0" w:color="auto"/>
              <w:bottom w:val="single" w:sz="4" w:space="0" w:color="auto"/>
            </w:tcBorders>
          </w:tcPr>
          <w:p w14:paraId="1848AE0B" w14:textId="77777777" w:rsidR="00CA0D1A" w:rsidRPr="004E4F70" w:rsidRDefault="00CA0D1A" w:rsidP="00F86D28">
            <w:pPr>
              <w:tabs>
                <w:tab w:val="left" w:pos="765"/>
              </w:tabs>
              <w:jc w:val="both"/>
              <w:rPr>
                <w:rFonts w:ascii="Sylfaen" w:hAnsi="Sylfaen" w:cs="GHEA Grapalat"/>
                <w:b/>
                <w:lang w:val="hy-AM"/>
              </w:rPr>
            </w:pPr>
            <w:r w:rsidRPr="004E4F70">
              <w:rPr>
                <w:rFonts w:ascii="Sylfaen" w:hAnsi="Sylfaen" w:cs="GHEA Grapalat"/>
                <w:b/>
                <w:lang w:val="hy-AM"/>
              </w:rPr>
              <w:t>Ապրանքը պետք է լինի նոր, չօգտագործված: Ապրանքի տեղափոխումն և բեռնաթափումը պետք է իրականացնի մատակարարը:</w:t>
            </w:r>
            <w:r>
              <w:rPr>
                <w:rFonts w:ascii="Sylfaen" w:hAnsi="Sylfaen" w:cs="GHEA Grapalat"/>
                <w:b/>
                <w:lang w:val="hy-AM"/>
              </w:rPr>
              <w:tab/>
            </w:r>
          </w:p>
          <w:p w14:paraId="3749A773" w14:textId="77777777" w:rsidR="00CA0D1A" w:rsidRPr="00151C18" w:rsidRDefault="00CA0D1A" w:rsidP="00F86D28">
            <w:pPr>
              <w:tabs>
                <w:tab w:val="left" w:pos="765"/>
              </w:tabs>
              <w:jc w:val="both"/>
              <w:rPr>
                <w:rFonts w:ascii="Sylfaen" w:hAnsi="Sylfaen" w:cs="GHEA Grapalat"/>
                <w:b/>
                <w:lang w:val="hy-AM"/>
              </w:rPr>
            </w:pPr>
            <w:r w:rsidRPr="00151C18">
              <w:rPr>
                <w:rFonts w:ascii="Sylfaen" w:hAnsi="Sylfaen" w:cs="GHEA Grapalat"/>
                <w:b/>
                <w:lang w:val="hy-AM"/>
              </w:rPr>
              <w:t>Առաջին տեղ զբաղեցրած մասնակիցը պետք է ներկայացնի նաև առաջարկվող ապրանքային նշանի,  ֆիրմային անվանման, մոդելի և</w:t>
            </w:r>
          </w:p>
          <w:p w14:paraId="1FA9BD3F" w14:textId="77777777" w:rsidR="00CA0D1A" w:rsidRPr="00B34986" w:rsidRDefault="00CA0D1A" w:rsidP="00F86D28">
            <w:pPr>
              <w:widowControl w:val="0"/>
              <w:rPr>
                <w:rFonts w:ascii="Sylfaen" w:hAnsi="Sylfaen" w:cs="GHEA Grapalat"/>
                <w:b/>
                <w:lang w:val="hy-AM"/>
              </w:rPr>
            </w:pPr>
            <w:r w:rsidRPr="004E4F70">
              <w:rPr>
                <w:rFonts w:ascii="Sylfaen" w:hAnsi="Sylfaen" w:cs="GHEA Grapalat"/>
                <w:b/>
                <w:lang w:val="hy-AM"/>
              </w:rPr>
              <w:t>արտադրողի վերաբերյալ տեղեկատվություն:</w:t>
            </w:r>
          </w:p>
          <w:p w14:paraId="4DCDE4E4" w14:textId="77777777" w:rsidR="00CA0D1A" w:rsidRPr="00167C96" w:rsidRDefault="00CA0D1A" w:rsidP="00F86D28">
            <w:pPr>
              <w:widowControl w:val="0"/>
              <w:rPr>
                <w:rFonts w:ascii="Sylfaen" w:hAnsi="Sylfaen"/>
                <w:b/>
                <w:color w:val="000000"/>
                <w:sz w:val="20"/>
                <w:szCs w:val="20"/>
                <w:shd w:val="clear" w:color="auto" w:fill="FFFFFF"/>
                <w:lang w:val="hy-AM"/>
              </w:rPr>
            </w:pPr>
            <w:r w:rsidRPr="00167C96">
              <w:rPr>
                <w:rFonts w:ascii="Sylfaen" w:hAnsi="Sylfaen"/>
                <w:b/>
                <w:color w:val="000000"/>
                <w:sz w:val="20"/>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6ED2D1D9" w14:textId="77777777" w:rsidR="00CA0D1A" w:rsidRPr="00895C39" w:rsidRDefault="00CA0D1A" w:rsidP="00F86D28">
            <w:pPr>
              <w:jc w:val="both"/>
              <w:rPr>
                <w:rFonts w:ascii="Sylfaen" w:hAnsi="Sylfaen" w:cs="GHEA Grapalat"/>
                <w:b/>
                <w:lang w:val="hy-AM"/>
              </w:rPr>
            </w:pPr>
            <w:r w:rsidRPr="00167C96">
              <w:rPr>
                <w:rFonts w:ascii="Sylfaen" w:hAnsi="Sylfaen"/>
                <w:b/>
                <w:color w:val="000000"/>
                <w:sz w:val="20"/>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1BE72D1F" w14:textId="77777777" w:rsidR="00151C18" w:rsidRPr="00CA0D1A" w:rsidRDefault="00151C18" w:rsidP="00D24DEE">
      <w:pPr>
        <w:pStyle w:val="aa"/>
        <w:spacing w:before="35"/>
        <w:jc w:val="both"/>
        <w:rPr>
          <w:rFonts w:ascii="GHEA Grapalat" w:hAnsi="GHEA Grapalat"/>
          <w:sz w:val="18"/>
          <w:szCs w:val="18"/>
          <w:lang w:val="ru-RU"/>
        </w:rPr>
      </w:pPr>
    </w:p>
    <w:p w14:paraId="0EBAB856" w14:textId="77777777" w:rsidR="00151C18" w:rsidRDefault="00151C18" w:rsidP="00D24DEE">
      <w:pPr>
        <w:pStyle w:val="aa"/>
        <w:spacing w:before="35"/>
        <w:jc w:val="both"/>
        <w:rPr>
          <w:rFonts w:ascii="GHEA Grapalat" w:hAnsi="GHEA Grapalat"/>
          <w:sz w:val="18"/>
          <w:szCs w:val="18"/>
          <w:lang w:val="hy-AM"/>
        </w:rPr>
      </w:pPr>
    </w:p>
    <w:p w14:paraId="2C3E65F4" w14:textId="77777777" w:rsidR="00151C18" w:rsidRDefault="00151C18" w:rsidP="00D24DEE">
      <w:pPr>
        <w:pStyle w:val="aa"/>
        <w:spacing w:before="35"/>
        <w:jc w:val="both"/>
        <w:rPr>
          <w:rFonts w:ascii="GHEA Grapalat" w:hAnsi="GHEA Grapalat"/>
          <w:sz w:val="18"/>
          <w:szCs w:val="18"/>
          <w:lang w:val="hy-AM"/>
        </w:rPr>
      </w:pPr>
    </w:p>
    <w:p w14:paraId="70DA09A5" w14:textId="77777777" w:rsidR="00151C18" w:rsidRDefault="00151C18" w:rsidP="00D24DEE">
      <w:pPr>
        <w:pStyle w:val="aa"/>
        <w:spacing w:before="35"/>
        <w:jc w:val="both"/>
        <w:rPr>
          <w:rFonts w:ascii="GHEA Grapalat" w:hAnsi="GHEA Grapalat"/>
          <w:sz w:val="18"/>
          <w:szCs w:val="18"/>
          <w:lang w:val="hy-AM"/>
        </w:rPr>
      </w:pPr>
    </w:p>
    <w:p w14:paraId="77B0EE22" w14:textId="77777777" w:rsidR="00151C18" w:rsidRDefault="00151C18" w:rsidP="00D24DEE">
      <w:pPr>
        <w:pStyle w:val="aa"/>
        <w:spacing w:before="35"/>
        <w:jc w:val="both"/>
        <w:rPr>
          <w:rFonts w:ascii="GHEA Grapalat" w:hAnsi="GHEA Grapalat"/>
          <w:sz w:val="18"/>
          <w:szCs w:val="18"/>
          <w:lang w:val="hy-AM"/>
        </w:rPr>
      </w:pPr>
    </w:p>
    <w:p w14:paraId="59AC7D78" w14:textId="77777777" w:rsidR="00151C18" w:rsidRDefault="00151C18" w:rsidP="00D24DEE">
      <w:pPr>
        <w:pStyle w:val="aa"/>
        <w:spacing w:before="35"/>
        <w:jc w:val="both"/>
        <w:rPr>
          <w:rFonts w:ascii="GHEA Grapalat" w:hAnsi="GHEA Grapalat"/>
          <w:sz w:val="18"/>
          <w:szCs w:val="18"/>
          <w:lang w:val="hy-AM"/>
        </w:rPr>
      </w:pPr>
    </w:p>
    <w:p w14:paraId="49564CD2" w14:textId="77777777" w:rsidR="00151C18" w:rsidRDefault="00151C18" w:rsidP="00D24DEE">
      <w:pPr>
        <w:pStyle w:val="aa"/>
        <w:spacing w:before="35"/>
        <w:jc w:val="both"/>
        <w:rPr>
          <w:rFonts w:ascii="GHEA Grapalat" w:hAnsi="GHEA Grapalat"/>
          <w:sz w:val="18"/>
          <w:szCs w:val="18"/>
          <w:lang w:val="hy-AM"/>
        </w:rPr>
      </w:pPr>
    </w:p>
    <w:p w14:paraId="0ECDE12B" w14:textId="77777777" w:rsidR="00151C18" w:rsidRDefault="00151C18" w:rsidP="00D24DEE">
      <w:pPr>
        <w:pStyle w:val="aa"/>
        <w:spacing w:before="35"/>
        <w:jc w:val="both"/>
        <w:rPr>
          <w:rFonts w:ascii="GHEA Grapalat" w:hAnsi="GHEA Grapalat"/>
          <w:sz w:val="18"/>
          <w:szCs w:val="18"/>
          <w:lang w:val="hy-AM"/>
        </w:rPr>
      </w:pPr>
    </w:p>
    <w:p w14:paraId="0B43F009" w14:textId="77777777" w:rsidR="00151C18" w:rsidRDefault="00151C18" w:rsidP="00D24DEE">
      <w:pPr>
        <w:pStyle w:val="aa"/>
        <w:spacing w:before="35"/>
        <w:jc w:val="both"/>
        <w:rPr>
          <w:rFonts w:ascii="GHEA Grapalat" w:hAnsi="GHEA Grapalat"/>
          <w:sz w:val="18"/>
          <w:szCs w:val="18"/>
          <w:lang w:val="hy-AM"/>
        </w:rPr>
      </w:pPr>
    </w:p>
    <w:p w14:paraId="485C52B3" w14:textId="77777777" w:rsidR="00151C18" w:rsidRDefault="00151C18" w:rsidP="00D24DEE">
      <w:pPr>
        <w:pStyle w:val="aa"/>
        <w:spacing w:before="35"/>
        <w:jc w:val="both"/>
        <w:rPr>
          <w:rFonts w:ascii="GHEA Grapalat" w:hAnsi="GHEA Grapalat"/>
          <w:sz w:val="18"/>
          <w:szCs w:val="18"/>
          <w:lang w:val="hy-AM"/>
        </w:rPr>
      </w:pPr>
    </w:p>
    <w:p w14:paraId="18DD772B" w14:textId="77777777" w:rsidR="00151C18" w:rsidRDefault="00151C18" w:rsidP="00D24DEE">
      <w:pPr>
        <w:pStyle w:val="aa"/>
        <w:spacing w:before="35"/>
        <w:jc w:val="both"/>
        <w:rPr>
          <w:rFonts w:ascii="GHEA Grapalat" w:hAnsi="GHEA Grapalat"/>
          <w:sz w:val="18"/>
          <w:szCs w:val="18"/>
          <w:lang w:val="hy-AM"/>
        </w:rPr>
      </w:pPr>
    </w:p>
    <w:p w14:paraId="033173CF" w14:textId="77777777" w:rsidR="00151C18" w:rsidRDefault="00151C18" w:rsidP="00D24DEE">
      <w:pPr>
        <w:pStyle w:val="aa"/>
        <w:spacing w:before="35"/>
        <w:jc w:val="both"/>
        <w:rPr>
          <w:rFonts w:ascii="GHEA Grapalat" w:hAnsi="GHEA Grapalat"/>
          <w:sz w:val="18"/>
          <w:szCs w:val="18"/>
          <w:lang w:val="hy-AM"/>
        </w:rPr>
      </w:pPr>
    </w:p>
    <w:p w14:paraId="1B346EBE" w14:textId="77777777" w:rsidR="00151C18" w:rsidRDefault="00151C18" w:rsidP="00D24DEE">
      <w:pPr>
        <w:pStyle w:val="aa"/>
        <w:spacing w:before="35"/>
        <w:jc w:val="both"/>
        <w:rPr>
          <w:rFonts w:ascii="GHEA Grapalat" w:hAnsi="GHEA Grapalat"/>
          <w:sz w:val="18"/>
          <w:szCs w:val="18"/>
          <w:lang w:val="hy-AM"/>
        </w:rPr>
      </w:pPr>
    </w:p>
    <w:p w14:paraId="45893EC0" w14:textId="77777777" w:rsidR="00151C18" w:rsidRDefault="00151C18" w:rsidP="00D24DEE">
      <w:pPr>
        <w:pStyle w:val="aa"/>
        <w:spacing w:before="35"/>
        <w:jc w:val="both"/>
        <w:rPr>
          <w:rFonts w:ascii="GHEA Grapalat" w:hAnsi="GHEA Grapalat"/>
          <w:sz w:val="18"/>
          <w:szCs w:val="18"/>
          <w:lang w:val="hy-AM"/>
        </w:rPr>
      </w:pPr>
    </w:p>
    <w:p w14:paraId="3D39206B" w14:textId="77777777" w:rsidR="00151C18" w:rsidRDefault="00151C18" w:rsidP="00D24DEE">
      <w:pPr>
        <w:pStyle w:val="aa"/>
        <w:spacing w:before="35"/>
        <w:jc w:val="both"/>
        <w:rPr>
          <w:rFonts w:ascii="GHEA Grapalat" w:hAnsi="GHEA Grapalat"/>
          <w:sz w:val="18"/>
          <w:szCs w:val="18"/>
          <w:lang w:val="hy-AM"/>
        </w:rPr>
      </w:pPr>
    </w:p>
    <w:p w14:paraId="539D8C73" w14:textId="77777777" w:rsidR="00151C18" w:rsidRDefault="00151C18" w:rsidP="00D24DEE">
      <w:pPr>
        <w:pStyle w:val="aa"/>
        <w:spacing w:before="35"/>
        <w:jc w:val="both"/>
        <w:rPr>
          <w:rFonts w:ascii="GHEA Grapalat" w:hAnsi="GHEA Grapalat"/>
          <w:sz w:val="18"/>
          <w:szCs w:val="18"/>
          <w:lang w:val="hy-AM"/>
        </w:rPr>
      </w:pPr>
    </w:p>
    <w:p w14:paraId="5E2200FA" w14:textId="77777777" w:rsidR="00151C18" w:rsidRDefault="00151C18" w:rsidP="00D24DEE">
      <w:pPr>
        <w:pStyle w:val="aa"/>
        <w:spacing w:before="35"/>
        <w:jc w:val="both"/>
        <w:rPr>
          <w:rFonts w:ascii="GHEA Grapalat" w:hAnsi="GHEA Grapalat"/>
          <w:sz w:val="18"/>
          <w:szCs w:val="18"/>
          <w:lang w:val="hy-AM"/>
        </w:rPr>
      </w:pPr>
    </w:p>
    <w:p w14:paraId="598C518F" w14:textId="77777777" w:rsidR="00151C18" w:rsidRDefault="00151C18" w:rsidP="00D24DEE">
      <w:pPr>
        <w:pStyle w:val="aa"/>
        <w:spacing w:before="35"/>
        <w:jc w:val="both"/>
        <w:rPr>
          <w:rFonts w:ascii="GHEA Grapalat" w:hAnsi="GHEA Grapalat"/>
          <w:sz w:val="18"/>
          <w:szCs w:val="18"/>
          <w:lang w:val="hy-AM"/>
        </w:rPr>
      </w:pPr>
    </w:p>
    <w:p w14:paraId="7721B383" w14:textId="77777777" w:rsidR="00151C18" w:rsidRDefault="00151C18" w:rsidP="00D24DEE">
      <w:pPr>
        <w:pStyle w:val="aa"/>
        <w:spacing w:before="35"/>
        <w:jc w:val="both"/>
        <w:rPr>
          <w:rFonts w:ascii="GHEA Grapalat" w:hAnsi="GHEA Grapalat"/>
          <w:sz w:val="18"/>
          <w:szCs w:val="18"/>
          <w:lang w:val="hy-AM"/>
        </w:rPr>
      </w:pPr>
    </w:p>
    <w:p w14:paraId="62F09D40" w14:textId="77777777" w:rsidR="00151C18" w:rsidRDefault="00151C18" w:rsidP="00D24DEE">
      <w:pPr>
        <w:pStyle w:val="aa"/>
        <w:spacing w:before="35"/>
        <w:jc w:val="both"/>
        <w:rPr>
          <w:rFonts w:ascii="GHEA Grapalat" w:hAnsi="GHEA Grapalat"/>
          <w:sz w:val="18"/>
          <w:szCs w:val="18"/>
          <w:lang w:val="hy-AM"/>
        </w:rPr>
      </w:pPr>
    </w:p>
    <w:p w14:paraId="43CD9969" w14:textId="77777777" w:rsidR="00151C18" w:rsidRDefault="00151C18" w:rsidP="00D24DEE">
      <w:pPr>
        <w:pStyle w:val="aa"/>
        <w:spacing w:before="35"/>
        <w:jc w:val="both"/>
        <w:rPr>
          <w:rFonts w:ascii="GHEA Grapalat" w:hAnsi="GHEA Grapalat"/>
          <w:sz w:val="18"/>
          <w:szCs w:val="18"/>
          <w:lang w:val="hy-AM"/>
        </w:rPr>
      </w:pPr>
    </w:p>
    <w:p w14:paraId="41831FF8" w14:textId="77777777" w:rsidR="00151C18" w:rsidRDefault="00151C18" w:rsidP="00D24DEE">
      <w:pPr>
        <w:pStyle w:val="aa"/>
        <w:spacing w:before="35"/>
        <w:jc w:val="both"/>
        <w:rPr>
          <w:rFonts w:ascii="GHEA Grapalat" w:hAnsi="GHEA Grapalat"/>
          <w:sz w:val="18"/>
          <w:szCs w:val="18"/>
          <w:lang w:val="hy-AM"/>
        </w:rPr>
      </w:pPr>
    </w:p>
    <w:p w14:paraId="5E6E4A3A" w14:textId="77777777" w:rsidR="00151C18" w:rsidRDefault="00151C18" w:rsidP="00D24DEE">
      <w:pPr>
        <w:pStyle w:val="aa"/>
        <w:spacing w:before="35"/>
        <w:jc w:val="both"/>
        <w:rPr>
          <w:rFonts w:ascii="GHEA Grapalat" w:hAnsi="GHEA Grapalat"/>
          <w:sz w:val="18"/>
          <w:szCs w:val="18"/>
          <w:lang w:val="hy-AM"/>
        </w:rPr>
      </w:pPr>
    </w:p>
    <w:p w14:paraId="48228ACE" w14:textId="77777777" w:rsidR="00151C18" w:rsidRDefault="00151C18" w:rsidP="00D24DEE">
      <w:pPr>
        <w:pStyle w:val="aa"/>
        <w:spacing w:before="35"/>
        <w:jc w:val="both"/>
        <w:rPr>
          <w:rFonts w:ascii="GHEA Grapalat" w:hAnsi="GHEA Grapalat"/>
          <w:sz w:val="18"/>
          <w:szCs w:val="18"/>
          <w:lang w:val="hy-AM"/>
        </w:rPr>
      </w:pPr>
    </w:p>
    <w:p w14:paraId="7033E4B6" w14:textId="77777777" w:rsidR="00151C18" w:rsidRDefault="00151C18" w:rsidP="00D24DEE">
      <w:pPr>
        <w:pStyle w:val="aa"/>
        <w:spacing w:before="35"/>
        <w:jc w:val="both"/>
        <w:rPr>
          <w:rFonts w:ascii="GHEA Grapalat" w:hAnsi="GHEA Grapalat"/>
          <w:sz w:val="18"/>
          <w:szCs w:val="18"/>
          <w:lang w:val="hy-AM"/>
        </w:rPr>
      </w:pPr>
    </w:p>
    <w:p w14:paraId="11DA1F31" w14:textId="77777777" w:rsidR="00151C18" w:rsidRDefault="00151C18" w:rsidP="00D24DEE">
      <w:pPr>
        <w:pStyle w:val="aa"/>
        <w:spacing w:before="35"/>
        <w:jc w:val="both"/>
        <w:rPr>
          <w:rFonts w:ascii="GHEA Grapalat" w:hAnsi="GHEA Grapalat"/>
          <w:sz w:val="18"/>
          <w:szCs w:val="18"/>
          <w:lang w:val="hy-AM"/>
        </w:rPr>
      </w:pPr>
    </w:p>
    <w:p w14:paraId="77EB650D" w14:textId="77777777" w:rsidR="00151C18" w:rsidRDefault="00151C18" w:rsidP="00D24DEE">
      <w:pPr>
        <w:pStyle w:val="aa"/>
        <w:spacing w:before="35"/>
        <w:jc w:val="both"/>
        <w:rPr>
          <w:rFonts w:ascii="GHEA Grapalat" w:hAnsi="GHEA Grapalat"/>
          <w:sz w:val="18"/>
          <w:szCs w:val="18"/>
          <w:lang w:val="hy-AM"/>
        </w:rPr>
      </w:pPr>
    </w:p>
    <w:p w14:paraId="1C90A427" w14:textId="77777777" w:rsidR="00151C18" w:rsidRDefault="00151C18" w:rsidP="00D24DEE">
      <w:pPr>
        <w:pStyle w:val="aa"/>
        <w:spacing w:before="35"/>
        <w:jc w:val="both"/>
        <w:rPr>
          <w:rFonts w:ascii="GHEA Grapalat" w:hAnsi="GHEA Grapalat"/>
          <w:sz w:val="18"/>
          <w:szCs w:val="18"/>
          <w:lang w:val="hy-AM"/>
        </w:rPr>
      </w:pPr>
    </w:p>
    <w:p w14:paraId="73F62C87" w14:textId="77777777" w:rsidR="00151C18" w:rsidRDefault="00151C18" w:rsidP="00D24DEE">
      <w:pPr>
        <w:pStyle w:val="aa"/>
        <w:spacing w:before="35"/>
        <w:jc w:val="both"/>
        <w:rPr>
          <w:rFonts w:ascii="GHEA Grapalat" w:hAnsi="GHEA Grapalat"/>
          <w:sz w:val="18"/>
          <w:szCs w:val="18"/>
          <w:lang w:val="hy-AM"/>
        </w:rPr>
      </w:pPr>
    </w:p>
    <w:p w14:paraId="4617385F" w14:textId="77777777" w:rsidR="00151C18" w:rsidRDefault="00151C18" w:rsidP="00D24DEE">
      <w:pPr>
        <w:pStyle w:val="aa"/>
        <w:spacing w:before="35"/>
        <w:jc w:val="both"/>
        <w:rPr>
          <w:rFonts w:ascii="GHEA Grapalat" w:hAnsi="GHEA Grapalat"/>
          <w:sz w:val="18"/>
          <w:szCs w:val="18"/>
          <w:lang w:val="hy-AM"/>
        </w:rPr>
      </w:pPr>
    </w:p>
    <w:p w14:paraId="03DA5BC6" w14:textId="77777777" w:rsidR="00151C18" w:rsidRDefault="00151C18" w:rsidP="00D24DEE">
      <w:pPr>
        <w:pStyle w:val="aa"/>
        <w:spacing w:before="35"/>
        <w:jc w:val="both"/>
        <w:rPr>
          <w:rFonts w:ascii="GHEA Grapalat" w:hAnsi="GHEA Grapalat"/>
          <w:sz w:val="18"/>
          <w:szCs w:val="18"/>
          <w:lang w:val="hy-AM"/>
        </w:rPr>
      </w:pPr>
    </w:p>
    <w:p w14:paraId="6AFF6470" w14:textId="77777777" w:rsidR="00151C18" w:rsidRDefault="00151C18" w:rsidP="00D24DEE">
      <w:pPr>
        <w:pStyle w:val="aa"/>
        <w:spacing w:before="35"/>
        <w:jc w:val="both"/>
        <w:rPr>
          <w:rFonts w:ascii="GHEA Grapalat" w:hAnsi="GHEA Grapalat"/>
          <w:sz w:val="18"/>
          <w:szCs w:val="18"/>
          <w:lang w:val="hy-AM"/>
        </w:rPr>
      </w:pPr>
    </w:p>
    <w:p w14:paraId="62BD0EA7" w14:textId="77777777" w:rsidR="00151C18" w:rsidRDefault="00151C18" w:rsidP="00D24DEE">
      <w:pPr>
        <w:pStyle w:val="aa"/>
        <w:spacing w:before="35"/>
        <w:jc w:val="both"/>
        <w:rPr>
          <w:rFonts w:ascii="GHEA Grapalat" w:hAnsi="GHEA Grapalat"/>
          <w:sz w:val="18"/>
          <w:szCs w:val="18"/>
          <w:lang w:val="hy-AM"/>
        </w:rPr>
      </w:pPr>
    </w:p>
    <w:p w14:paraId="09E80127" w14:textId="77777777" w:rsidR="00151C18" w:rsidRDefault="00151C18" w:rsidP="00D24DEE">
      <w:pPr>
        <w:pStyle w:val="aa"/>
        <w:spacing w:before="35"/>
        <w:jc w:val="both"/>
        <w:rPr>
          <w:rFonts w:ascii="GHEA Grapalat" w:hAnsi="GHEA Grapalat"/>
          <w:sz w:val="18"/>
          <w:szCs w:val="18"/>
          <w:lang w:val="hy-AM"/>
        </w:rPr>
      </w:pPr>
    </w:p>
    <w:p w14:paraId="2480D889" w14:textId="77777777" w:rsidR="00151C18" w:rsidRDefault="00151C18" w:rsidP="00D24DEE">
      <w:pPr>
        <w:pStyle w:val="aa"/>
        <w:spacing w:before="35"/>
        <w:jc w:val="both"/>
        <w:rPr>
          <w:rFonts w:ascii="GHEA Grapalat" w:hAnsi="GHEA Grapalat"/>
          <w:sz w:val="18"/>
          <w:szCs w:val="18"/>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2"/>
        <w:gridCol w:w="2087"/>
        <w:gridCol w:w="2714"/>
        <w:gridCol w:w="622"/>
        <w:gridCol w:w="623"/>
        <w:gridCol w:w="623"/>
        <w:gridCol w:w="623"/>
        <w:gridCol w:w="637"/>
        <w:gridCol w:w="637"/>
        <w:gridCol w:w="639"/>
        <w:gridCol w:w="639"/>
        <w:gridCol w:w="639"/>
        <w:gridCol w:w="639"/>
        <w:gridCol w:w="639"/>
        <w:gridCol w:w="639"/>
        <w:gridCol w:w="639"/>
        <w:gridCol w:w="849"/>
      </w:tblGrid>
      <w:tr w:rsidR="00D14F5A" w:rsidRPr="00275746" w14:paraId="27FAB25F" w14:textId="77777777" w:rsidTr="00BF58C6">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A3B2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bookmarkStart w:id="14" w:name="_GoBack"/>
            <w:bookmarkEnd w:id="14"/>
          </w:p>
        </w:tc>
      </w:tr>
      <w:tr w:rsidR="00D14F5A" w:rsidRPr="00255474" w14:paraId="4AEF998D" w14:textId="77777777" w:rsidTr="00BF58C6">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5799ADEB"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2087" w:type="dxa"/>
            <w:vMerge w:val="restart"/>
            <w:tcBorders>
              <w:top w:val="nil"/>
              <w:left w:val="single" w:sz="4" w:space="0" w:color="auto"/>
              <w:bottom w:val="single" w:sz="4" w:space="0" w:color="auto"/>
              <w:right w:val="single" w:sz="4" w:space="0" w:color="auto"/>
            </w:tcBorders>
            <w:shd w:val="clear" w:color="auto" w:fill="auto"/>
            <w:vAlign w:val="center"/>
            <w:hideMark/>
          </w:tcPr>
          <w:p w14:paraId="3DB1EE2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2714" w:type="dxa"/>
            <w:vMerge w:val="restart"/>
            <w:tcBorders>
              <w:top w:val="nil"/>
              <w:left w:val="single" w:sz="4" w:space="0" w:color="auto"/>
              <w:bottom w:val="single" w:sz="4" w:space="0" w:color="auto"/>
              <w:right w:val="single" w:sz="4" w:space="0" w:color="auto"/>
            </w:tcBorders>
            <w:shd w:val="clear" w:color="auto" w:fill="auto"/>
            <w:vAlign w:val="center"/>
            <w:hideMark/>
          </w:tcPr>
          <w:p w14:paraId="6E0B44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414D3B7A" w14:textId="09F39E72" w:rsidR="00D14F5A" w:rsidRPr="00275746" w:rsidRDefault="00D14F5A" w:rsidP="00305B6D">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w:t>
            </w:r>
            <w:r w:rsidR="00305B6D">
              <w:rPr>
                <w:rFonts w:ascii="GHEA Grapalat" w:hAnsi="GHEA Grapalat" w:cs="Arial"/>
                <w:color w:val="000000"/>
                <w:sz w:val="18"/>
                <w:szCs w:val="18"/>
                <w:lang w:val="hy-AM" w:eastAsia="ru-RU"/>
              </w:rPr>
              <w:t>6</w:t>
            </w:r>
            <w:r w:rsidRPr="00275746">
              <w:rPr>
                <w:rFonts w:ascii="GHEA Grapalat" w:hAnsi="GHEA Grapalat" w:cs="Arial"/>
                <w:color w:val="000000"/>
                <w:sz w:val="18"/>
                <w:szCs w:val="18"/>
                <w:lang w:val="ru-RU" w:eastAsia="ru-RU"/>
              </w:rPr>
              <w:t xml:space="preserve"> թ-ին` ըստ ամիսների, այդ թվում</w:t>
            </w:r>
          </w:p>
        </w:tc>
      </w:tr>
      <w:tr w:rsidR="00D14F5A" w:rsidRPr="00275746" w14:paraId="1D1C4B9B" w14:textId="77777777" w:rsidTr="00BF58C6">
        <w:trPr>
          <w:trHeight w:val="1191"/>
        </w:trPr>
        <w:tc>
          <w:tcPr>
            <w:tcW w:w="1452" w:type="dxa"/>
            <w:vMerge/>
            <w:tcBorders>
              <w:top w:val="nil"/>
              <w:left w:val="single" w:sz="4" w:space="0" w:color="auto"/>
              <w:bottom w:val="single" w:sz="4" w:space="0" w:color="auto"/>
              <w:right w:val="single" w:sz="4" w:space="0" w:color="auto"/>
            </w:tcBorders>
            <w:vAlign w:val="center"/>
            <w:hideMark/>
          </w:tcPr>
          <w:p w14:paraId="64E29514" w14:textId="77777777" w:rsidR="00D14F5A" w:rsidRPr="00275746" w:rsidRDefault="00D14F5A" w:rsidP="00BF58C6">
            <w:pPr>
              <w:rPr>
                <w:rFonts w:ascii="GHEA Grapalat" w:hAnsi="GHEA Grapalat" w:cs="Arial"/>
                <w:color w:val="000000"/>
                <w:sz w:val="18"/>
                <w:szCs w:val="18"/>
                <w:lang w:val="ru-RU" w:eastAsia="ru-RU"/>
              </w:rPr>
            </w:pPr>
          </w:p>
        </w:tc>
        <w:tc>
          <w:tcPr>
            <w:tcW w:w="2087" w:type="dxa"/>
            <w:vMerge/>
            <w:tcBorders>
              <w:top w:val="nil"/>
              <w:left w:val="single" w:sz="4" w:space="0" w:color="auto"/>
              <w:bottom w:val="single" w:sz="4" w:space="0" w:color="auto"/>
              <w:right w:val="single" w:sz="4" w:space="0" w:color="auto"/>
            </w:tcBorders>
            <w:vAlign w:val="center"/>
            <w:hideMark/>
          </w:tcPr>
          <w:p w14:paraId="637E1ED1" w14:textId="77777777" w:rsidR="00D14F5A" w:rsidRPr="00275746" w:rsidRDefault="00D14F5A" w:rsidP="00BF58C6">
            <w:pPr>
              <w:rPr>
                <w:rFonts w:ascii="GHEA Grapalat" w:hAnsi="GHEA Grapalat" w:cs="Arial"/>
                <w:color w:val="000000"/>
                <w:sz w:val="18"/>
                <w:szCs w:val="18"/>
                <w:lang w:val="ru-RU" w:eastAsia="ru-RU"/>
              </w:rPr>
            </w:pPr>
          </w:p>
        </w:tc>
        <w:tc>
          <w:tcPr>
            <w:tcW w:w="2714" w:type="dxa"/>
            <w:vMerge/>
            <w:tcBorders>
              <w:top w:val="nil"/>
              <w:left w:val="single" w:sz="4" w:space="0" w:color="auto"/>
              <w:bottom w:val="single" w:sz="4" w:space="0" w:color="auto"/>
              <w:right w:val="single" w:sz="4" w:space="0" w:color="auto"/>
            </w:tcBorders>
            <w:vAlign w:val="center"/>
            <w:hideMark/>
          </w:tcPr>
          <w:p w14:paraId="7871301C" w14:textId="77777777" w:rsidR="00D14F5A" w:rsidRPr="00275746" w:rsidRDefault="00D14F5A" w:rsidP="00BF58C6">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294F8980"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6B5AB98E"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28D766C"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804CE32"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B674083"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322AE17"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47D93A6"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0964BB5"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0E310B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5205B5B1"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0182689"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98B2A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6AE7EE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5EAC8FF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255474" w:rsidRPr="00275746" w14:paraId="39A3B195" w14:textId="77777777" w:rsidTr="00255474">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18D2E5B" w14:textId="77777777" w:rsidR="00255474" w:rsidRPr="00255474" w:rsidRDefault="00255474" w:rsidP="00255474">
            <w:pPr>
              <w:jc w:val="center"/>
              <w:rPr>
                <w:rFonts w:ascii="GHEA Grapalat" w:hAnsi="GHEA Grapalat" w:cs="Arial"/>
                <w:color w:val="000000"/>
                <w:sz w:val="18"/>
                <w:szCs w:val="18"/>
                <w:lang w:val="hy-AM" w:eastAsia="ru-RU"/>
              </w:rPr>
            </w:pPr>
            <w:r w:rsidRPr="00255474">
              <w:rPr>
                <w:rFonts w:ascii="GHEA Grapalat" w:hAnsi="GHEA Grapalat" w:cs="Arial"/>
                <w:color w:val="000000"/>
                <w:sz w:val="18"/>
                <w:szCs w:val="18"/>
                <w:lang w:val="hy-AM" w:eastAsia="ru-RU"/>
              </w:rPr>
              <w:t>1</w:t>
            </w:r>
          </w:p>
        </w:tc>
        <w:tc>
          <w:tcPr>
            <w:tcW w:w="2087" w:type="dxa"/>
            <w:tcBorders>
              <w:top w:val="nil"/>
              <w:left w:val="nil"/>
              <w:bottom w:val="single" w:sz="4" w:space="0" w:color="auto"/>
              <w:right w:val="single" w:sz="4" w:space="0" w:color="auto"/>
            </w:tcBorders>
            <w:shd w:val="clear" w:color="auto" w:fill="auto"/>
            <w:vAlign w:val="center"/>
          </w:tcPr>
          <w:p w14:paraId="003849FB" w14:textId="090AFDF8" w:rsidR="00255474" w:rsidRPr="00255474" w:rsidRDefault="00255474" w:rsidP="00255474">
            <w:pPr>
              <w:jc w:val="center"/>
              <w:rPr>
                <w:rFonts w:ascii="GHEA Grapalat" w:hAnsi="GHEA Grapalat"/>
                <w:sz w:val="20"/>
                <w:szCs w:val="20"/>
              </w:rPr>
            </w:pPr>
            <w:r w:rsidRPr="00255474">
              <w:rPr>
                <w:rFonts w:ascii="GHEA Grapalat" w:hAnsi="GHEA Grapalat" w:cs="Sylfaen"/>
                <w:lang w:val="hy-AM"/>
              </w:rPr>
              <w:t>CPV-35121340/1</w:t>
            </w:r>
          </w:p>
        </w:tc>
        <w:tc>
          <w:tcPr>
            <w:tcW w:w="2714" w:type="dxa"/>
            <w:tcBorders>
              <w:top w:val="nil"/>
              <w:left w:val="nil"/>
              <w:bottom w:val="single" w:sz="4" w:space="0" w:color="auto"/>
              <w:right w:val="single" w:sz="4" w:space="0" w:color="auto"/>
            </w:tcBorders>
            <w:shd w:val="clear" w:color="auto" w:fill="auto"/>
            <w:vAlign w:val="center"/>
          </w:tcPr>
          <w:p w14:paraId="23D9B7CA" w14:textId="2DF57C53" w:rsidR="00255474" w:rsidRPr="00255474" w:rsidRDefault="00255474" w:rsidP="00255474">
            <w:pPr>
              <w:jc w:val="center"/>
              <w:rPr>
                <w:rFonts w:ascii="GHEA Grapalat" w:hAnsi="GHEA Grapalat"/>
                <w:sz w:val="20"/>
                <w:szCs w:val="20"/>
              </w:rPr>
            </w:pPr>
            <w:r w:rsidRPr="00255474">
              <w:rPr>
                <w:rFonts w:ascii="GHEA Grapalat" w:hAnsi="GHEA Grapalat" w:cs="Calibri"/>
              </w:rPr>
              <w:t>Հատուկ մասնագիտական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726C76EB" w14:textId="77777777" w:rsidR="00255474" w:rsidRPr="00275746" w:rsidRDefault="00255474" w:rsidP="00305B6D">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B0F51" w14:textId="755491E3"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2774EA" w14:textId="486D9532"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FBCEA5B" w14:textId="2F017003"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D778B7C" w14:textId="6532FC8D" w:rsidR="00255474" w:rsidRPr="00275746" w:rsidRDefault="00255474" w:rsidP="00255474">
            <w:pPr>
              <w:jc w:val="center"/>
              <w:rPr>
                <w:rFonts w:ascii="GHEA Grapalat" w:hAnsi="GHEA Grapalat"/>
              </w:rPr>
            </w:pPr>
            <w:r w:rsidRPr="00151373">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E2EF981" w14:textId="700FA8C7" w:rsidR="00255474" w:rsidRPr="00275746" w:rsidRDefault="00255474" w:rsidP="00255474">
            <w:pPr>
              <w:jc w:val="center"/>
              <w:rPr>
                <w:rFonts w:ascii="GHEA Grapalat" w:hAnsi="GHEA Grapalat"/>
              </w:rP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267B3F" w14:textId="23CAC84A" w:rsidR="00255474" w:rsidRDefault="00255474" w:rsidP="00255474">
            <w:pPr>
              <w:jc w:val="cente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E52C7E6" w14:textId="35728B3C" w:rsidR="00255474" w:rsidRDefault="00255474" w:rsidP="00255474">
            <w:pPr>
              <w:jc w:val="cente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8CB9C3F" w14:textId="06545A29" w:rsidR="00255474" w:rsidRDefault="00255474" w:rsidP="00255474">
            <w:pPr>
              <w:jc w:val="cente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635E0A0" w14:textId="6D1396CE"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BF71564" w14:textId="238D5AB8"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0FC912B" w14:textId="00DDFE51"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459F192" w14:textId="5F72291D" w:rsidR="00255474" w:rsidRPr="00275746" w:rsidRDefault="00255474" w:rsidP="00255474">
            <w:pPr>
              <w:jc w:val="center"/>
              <w:rPr>
                <w:rFonts w:ascii="GHEA Grapalat" w:hAnsi="GHEA Grapalat" w:cs="Arial"/>
                <w:color w:val="000000"/>
                <w:sz w:val="18"/>
                <w:szCs w:val="18"/>
                <w:lang w:val="ru-RU" w:eastAsia="ru-RU"/>
              </w:rPr>
            </w:pPr>
            <w:r w:rsidRPr="0015137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vAlign w:val="center"/>
          </w:tcPr>
          <w:p w14:paraId="09952471" w14:textId="39A02683" w:rsidR="00255474" w:rsidRPr="00305B6D" w:rsidRDefault="00255474" w:rsidP="00255474">
            <w:pPr>
              <w:jc w:val="center"/>
              <w:rPr>
                <w:rFonts w:ascii="GHEA Grapalat" w:hAnsi="GHEA Grapalat" w:cs="Arial"/>
                <w:color w:val="000000"/>
                <w:sz w:val="16"/>
                <w:szCs w:val="16"/>
                <w:lang w:val="hy-AM" w:eastAsia="ru-RU"/>
              </w:rPr>
            </w:pPr>
            <w:r w:rsidRPr="00151373">
              <w:rPr>
                <w:rFonts w:ascii="GHEA Grapalat" w:hAnsi="GHEA Grapalat" w:cs="Arial"/>
                <w:color w:val="000000"/>
                <w:sz w:val="18"/>
                <w:szCs w:val="18"/>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5547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7C234" w14:textId="77777777" w:rsidR="00DA5BE7" w:rsidRDefault="00DA5BE7">
      <w:r>
        <w:separator/>
      </w:r>
    </w:p>
  </w:endnote>
  <w:endnote w:type="continuationSeparator" w:id="0">
    <w:p w14:paraId="0625B132" w14:textId="77777777" w:rsidR="00DA5BE7" w:rsidRDefault="00DA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5BD17" w14:textId="77777777" w:rsidR="00DA5BE7" w:rsidRDefault="00DA5BE7">
      <w:r>
        <w:separator/>
      </w:r>
    </w:p>
  </w:footnote>
  <w:footnote w:type="continuationSeparator" w:id="0">
    <w:p w14:paraId="57DDCA2B" w14:textId="77777777" w:rsidR="00DA5BE7" w:rsidRDefault="00DA5BE7">
      <w:r>
        <w:continuationSeparator/>
      </w:r>
    </w:p>
  </w:footnote>
  <w:footnote w:id="1">
    <w:p w14:paraId="5BDA916E" w14:textId="4A0C8C20" w:rsidR="00603730" w:rsidRPr="006F2A6C" w:rsidRDefault="006037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03730" w:rsidRPr="00D45BA2" w:rsidRDefault="0060373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03730" w:rsidRPr="00FD4E69" w:rsidRDefault="006037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603730" w:rsidRPr="000B7538" w:rsidRDefault="006037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55474">
        <w:fldChar w:fldCharType="begin"/>
      </w:r>
      <w:r w:rsidR="00255474" w:rsidRPr="00255474">
        <w:rPr>
          <w:lang w:val="af-ZA"/>
        </w:rPr>
        <w:instrText xml:space="preserve"> HYPERLINK "https://ru.wikipedia.org/wiki/Standard_%26_Poor%E2%80%99s" \t "_blank" </w:instrText>
      </w:r>
      <w:r w:rsidR="00255474">
        <w:fldChar w:fldCharType="separate"/>
      </w:r>
      <w:r w:rsidRPr="000B7538">
        <w:rPr>
          <w:rFonts w:ascii="GHEA Grapalat" w:hAnsi="GHEA Grapalat"/>
          <w:i/>
          <w:sz w:val="16"/>
          <w:szCs w:val="16"/>
          <w:lang w:val="hy-AM" w:eastAsia="ru-RU"/>
        </w:rPr>
        <w:t>Standard &amp; Poor’s</w:t>
      </w:r>
      <w:r w:rsidR="0025547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3730" w:rsidRPr="000B7538" w:rsidRDefault="006037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3730" w:rsidRPr="00523B4A" w:rsidRDefault="00603730">
      <w:pPr>
        <w:pStyle w:val="af2"/>
        <w:rPr>
          <w:rFonts w:asciiTheme="minorHAnsi" w:hAnsiTheme="minorHAnsi"/>
        </w:rPr>
      </w:pPr>
    </w:p>
  </w:footnote>
  <w:footnote w:id="5">
    <w:p w14:paraId="18B31D9B" w14:textId="41260695" w:rsidR="00603730" w:rsidRPr="00002A8F" w:rsidRDefault="006037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603730" w:rsidRPr="004E599D" w:rsidRDefault="006037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603730" w:rsidRPr="006265F4" w:rsidRDefault="006037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3730" w:rsidRPr="00416526" w:rsidRDefault="006037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03730" w:rsidRPr="00151EB5" w:rsidRDefault="006037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03730" w:rsidRPr="00151EB5" w:rsidRDefault="006037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603730" w:rsidRPr="00E34F95" w:rsidRDefault="006037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4FBBCCAB" w14:textId="77777777" w:rsidR="00CA0D1A" w:rsidRDefault="00CA0D1A" w:rsidP="00CA0D1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2A7A265" w14:textId="77777777" w:rsidR="00CA0D1A" w:rsidRPr="00265BC4" w:rsidRDefault="00CA0D1A" w:rsidP="00CA0D1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40DFA93" w14:textId="77777777" w:rsidR="00CA0D1A" w:rsidRPr="00BE68BB" w:rsidRDefault="00CA0D1A" w:rsidP="00CA0D1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4"/>
  </w:num>
  <w:num w:numId="32">
    <w:abstractNumId w:val="14"/>
  </w:num>
  <w:num w:numId="33">
    <w:abstractNumId w:val="1"/>
  </w:num>
  <w:num w:numId="34">
    <w:abstractNumId w:val="22"/>
  </w:num>
  <w:num w:numId="35">
    <w:abstractNumId w:val="26"/>
  </w:num>
  <w:num w:numId="36">
    <w:abstractNumId w:val="10"/>
  </w:num>
  <w:num w:numId="37">
    <w:abstractNumId w:val="3"/>
  </w:num>
  <w:num w:numId="38">
    <w:abstractNumId w:val="26"/>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74"/>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expertises.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883C-DF57-43AB-A788-30B0552E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72</Pages>
  <Words>16974</Words>
  <Characters>129848</Characters>
  <Application>Microsoft Office Word</Application>
  <DocSecurity>0</DocSecurity>
  <Lines>1082</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27</cp:revision>
  <cp:lastPrinted>2018-02-16T07:12:00Z</cp:lastPrinted>
  <dcterms:created xsi:type="dcterms:W3CDTF">2025-03-04T12:44:00Z</dcterms:created>
  <dcterms:modified xsi:type="dcterms:W3CDTF">2026-02-06T12:11:00Z</dcterms:modified>
</cp:coreProperties>
</file>