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CD447" w14:textId="77777777" w:rsidR="00B32C6F" w:rsidRPr="00B32C6F" w:rsidRDefault="00B32C6F" w:rsidP="00B32C6F">
      <w:pPr>
        <w:jc w:val="center"/>
        <w:rPr>
          <w:rFonts w:ascii="GHEA Grapalat" w:hAnsi="GHEA Grapalat"/>
          <w:b/>
          <w:lang w:val="hy-AM"/>
        </w:rPr>
      </w:pPr>
      <w:r w:rsidRPr="00B32C6F">
        <w:rPr>
          <w:rFonts w:ascii="GHEA Grapalat" w:hAnsi="GHEA Grapalat"/>
          <w:b/>
        </w:rPr>
        <w:t>ANNOUNCEMENT</w:t>
      </w:r>
    </w:p>
    <w:p w14:paraId="3C28890D" w14:textId="77777777" w:rsidR="00B32C6F" w:rsidRPr="00B32C6F" w:rsidRDefault="00B32C6F" w:rsidP="00B32C6F">
      <w:pPr>
        <w:jc w:val="center"/>
        <w:rPr>
          <w:rFonts w:ascii="GHEA Grapalat" w:hAnsi="GHEA Grapalat"/>
          <w:b/>
          <w:lang w:val="hy-AM"/>
        </w:rPr>
      </w:pPr>
      <w:r w:rsidRPr="00B32C6F">
        <w:rPr>
          <w:rFonts w:ascii="GHEA Grapalat" w:hAnsi="GHEA Grapalat"/>
          <w:b/>
        </w:rPr>
        <w:t>ABOUT AN OPEN TENDER</w:t>
      </w:r>
    </w:p>
    <w:p w14:paraId="7A1E88B8" w14:textId="77777777" w:rsidR="00B32C6F" w:rsidRPr="00B32C6F" w:rsidRDefault="00B32C6F" w:rsidP="00B32C6F">
      <w:pPr>
        <w:jc w:val="center"/>
        <w:rPr>
          <w:rFonts w:ascii="GHEA Grapalat" w:hAnsi="GHEA Grapalat"/>
          <w:b/>
          <w:lang w:val="hy-AM"/>
        </w:rPr>
      </w:pPr>
    </w:p>
    <w:p w14:paraId="006FE240" w14:textId="365D215D" w:rsidR="00B32C6F" w:rsidRPr="00B32C6F" w:rsidRDefault="00B32C6F" w:rsidP="00B32C6F">
      <w:pPr>
        <w:pStyle w:val="BodyTextIndent"/>
        <w:spacing w:after="160"/>
        <w:ind w:left="567" w:right="565" w:firstLine="0"/>
        <w:jc w:val="center"/>
        <w:rPr>
          <w:rFonts w:ascii="GHEA Grapalat" w:hAnsi="GHEA Grapalat"/>
          <w:i w:val="0"/>
          <w:sz w:val="24"/>
          <w:szCs w:val="24"/>
        </w:rPr>
      </w:pPr>
      <w:r w:rsidRPr="00B32C6F">
        <w:rPr>
          <w:rFonts w:ascii="GHEA Grapalat" w:hAnsi="GHEA Grapalat"/>
          <w:i w:val="0"/>
          <w:sz w:val="24"/>
          <w:szCs w:val="24"/>
        </w:rPr>
        <w:t xml:space="preserve">This text of the notice is approved by decision of the open tender Commission number 1 of </w:t>
      </w:r>
      <w:r w:rsidR="008410D7">
        <w:rPr>
          <w:rFonts w:ascii="GHEA Grapalat" w:hAnsi="GHEA Grapalat"/>
          <w:i w:val="0"/>
          <w:sz w:val="24"/>
          <w:szCs w:val="24"/>
        </w:rPr>
        <w:t>April</w:t>
      </w:r>
      <w:r w:rsidRPr="00B32C6F">
        <w:rPr>
          <w:rFonts w:ascii="GHEA Grapalat" w:hAnsi="GHEA Grapalat"/>
          <w:i w:val="0"/>
          <w:sz w:val="24"/>
          <w:szCs w:val="24"/>
        </w:rPr>
        <w:t xml:space="preserve"> </w:t>
      </w:r>
      <w:r w:rsidR="00E438DC">
        <w:rPr>
          <w:rFonts w:ascii="GHEA Grapalat" w:hAnsi="GHEA Grapalat"/>
          <w:i w:val="0"/>
          <w:sz w:val="24"/>
          <w:szCs w:val="24"/>
        </w:rPr>
        <w:t>1</w:t>
      </w:r>
      <w:r w:rsidR="008410D7">
        <w:rPr>
          <w:rFonts w:ascii="GHEA Grapalat" w:hAnsi="GHEA Grapalat"/>
          <w:i w:val="0"/>
          <w:sz w:val="24"/>
          <w:szCs w:val="24"/>
        </w:rPr>
        <w:t>1</w:t>
      </w:r>
      <w:r w:rsidRPr="00B32C6F">
        <w:rPr>
          <w:rFonts w:ascii="GHEA Grapalat" w:hAnsi="GHEA Grapalat"/>
          <w:i w:val="0"/>
          <w:sz w:val="24"/>
          <w:szCs w:val="24"/>
          <w:u w:val="single"/>
          <w:vertAlign w:val="superscript"/>
        </w:rPr>
        <w:t>th</w:t>
      </w:r>
      <w:r>
        <w:rPr>
          <w:rFonts w:ascii="GHEA Grapalat" w:hAnsi="GHEA Grapalat"/>
          <w:i w:val="0"/>
          <w:sz w:val="24"/>
          <w:szCs w:val="24"/>
        </w:rPr>
        <w:t xml:space="preserve"> of 202</w:t>
      </w:r>
      <w:r w:rsidR="00E438DC">
        <w:rPr>
          <w:rFonts w:ascii="GHEA Grapalat" w:hAnsi="GHEA Grapalat"/>
          <w:i w:val="0"/>
          <w:sz w:val="24"/>
          <w:szCs w:val="24"/>
        </w:rPr>
        <w:t>5</w:t>
      </w:r>
      <w:r w:rsidRPr="00B32C6F">
        <w:rPr>
          <w:rFonts w:ascii="GHEA Grapalat" w:hAnsi="GHEA Grapalat"/>
          <w:i w:val="0"/>
          <w:sz w:val="24"/>
          <w:szCs w:val="24"/>
        </w:rPr>
        <w:t xml:space="preserve"> and is</w:t>
      </w:r>
      <w:r w:rsidRPr="00B32C6F">
        <w:rPr>
          <w:rFonts w:ascii="Times New Roman" w:hAnsi="Times New Roman"/>
          <w:i w:val="0"/>
          <w:sz w:val="24"/>
          <w:szCs w:val="24"/>
          <w:lang w:val="en-US"/>
        </w:rPr>
        <w:t> </w:t>
      </w:r>
      <w:r w:rsidRPr="00B32C6F">
        <w:rPr>
          <w:rFonts w:ascii="GHEA Grapalat" w:hAnsi="GHEA Grapalat"/>
          <w:i w:val="0"/>
          <w:sz w:val="24"/>
          <w:szCs w:val="24"/>
        </w:rPr>
        <w:t>published pursuant to Article 27 of the Law of the Republic of Armenia "On procurement"</w:t>
      </w:r>
    </w:p>
    <w:p w14:paraId="5F4757D6" w14:textId="27F80CB1" w:rsidR="00B32C6F" w:rsidRPr="008410D7" w:rsidRDefault="00B32C6F" w:rsidP="00B32C6F">
      <w:pPr>
        <w:pStyle w:val="BodyTextIndent"/>
        <w:tabs>
          <w:tab w:val="left" w:pos="8505"/>
        </w:tabs>
        <w:spacing w:after="160"/>
        <w:ind w:left="567" w:right="565" w:firstLine="0"/>
        <w:jc w:val="center"/>
        <w:rPr>
          <w:rFonts w:ascii="GHEA Grapalat" w:hAnsi="GHEA Grapalat"/>
          <w:i w:val="0"/>
          <w:sz w:val="24"/>
          <w:szCs w:val="24"/>
          <w:lang w:val="en-US"/>
        </w:rPr>
      </w:pPr>
      <w:r w:rsidRPr="00B32C6F">
        <w:rPr>
          <w:rFonts w:ascii="GHEA Grapalat" w:hAnsi="GHEA Grapalat"/>
          <w:i w:val="0"/>
          <w:sz w:val="24"/>
          <w:szCs w:val="24"/>
        </w:rPr>
        <w:t xml:space="preserve">Code of the open tender </w:t>
      </w:r>
      <w:proofErr w:type="spellStart"/>
      <w:r w:rsidRPr="00B32C6F">
        <w:rPr>
          <w:rFonts w:ascii="GHEA Grapalat" w:hAnsi="GHEA Grapalat"/>
          <w:b/>
          <w:i w:val="0"/>
          <w:sz w:val="24"/>
          <w:szCs w:val="24"/>
        </w:rPr>
        <w:t>BMAPDzB</w:t>
      </w:r>
      <w:proofErr w:type="spellEnd"/>
      <w:r w:rsidRPr="00B32C6F">
        <w:rPr>
          <w:rFonts w:ascii="GHEA Grapalat" w:hAnsi="GHEA Grapalat"/>
          <w:b/>
          <w:i w:val="0"/>
          <w:sz w:val="24"/>
          <w:szCs w:val="24"/>
          <w:lang w:val="en-US"/>
        </w:rPr>
        <w:t>-</w:t>
      </w:r>
      <w:r w:rsidRPr="00B32C6F">
        <w:rPr>
          <w:rFonts w:ascii="GHEA Grapalat" w:hAnsi="GHEA Grapalat"/>
          <w:b/>
          <w:i w:val="0"/>
          <w:sz w:val="24"/>
          <w:szCs w:val="24"/>
        </w:rPr>
        <w:t>HVKAK</w:t>
      </w:r>
      <w:r w:rsidRPr="00B32C6F">
        <w:rPr>
          <w:rFonts w:ascii="GHEA Grapalat" w:hAnsi="GHEA Grapalat"/>
          <w:b/>
          <w:i w:val="0"/>
          <w:sz w:val="24"/>
          <w:szCs w:val="24"/>
          <w:lang w:val="en-US"/>
        </w:rPr>
        <w:t>-202</w:t>
      </w:r>
      <w:r w:rsidR="002F22C9">
        <w:rPr>
          <w:rFonts w:ascii="GHEA Grapalat" w:hAnsi="GHEA Grapalat"/>
          <w:b/>
          <w:i w:val="0"/>
          <w:sz w:val="24"/>
          <w:szCs w:val="24"/>
          <w:lang w:val="en-US"/>
        </w:rPr>
        <w:t>5</w:t>
      </w:r>
      <w:r w:rsidRPr="00B32C6F">
        <w:rPr>
          <w:rFonts w:ascii="GHEA Grapalat" w:hAnsi="GHEA Grapalat"/>
          <w:b/>
          <w:i w:val="0"/>
          <w:sz w:val="24"/>
          <w:szCs w:val="24"/>
          <w:lang w:val="en-US"/>
        </w:rPr>
        <w:t>-0</w:t>
      </w:r>
      <w:r w:rsidR="008410D7" w:rsidRPr="008410D7">
        <w:rPr>
          <w:rFonts w:ascii="GHEA Grapalat" w:hAnsi="GHEA Grapalat"/>
          <w:b/>
          <w:i w:val="0"/>
          <w:sz w:val="24"/>
          <w:szCs w:val="24"/>
          <w:lang w:val="en-US"/>
        </w:rPr>
        <w:t>5</w:t>
      </w:r>
    </w:p>
    <w:p w14:paraId="4F019B7D" w14:textId="77777777"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prevention” SNCO MOH RA, located at the following address: 12 </w:t>
      </w:r>
      <w:proofErr w:type="spellStart"/>
      <w:proofErr w:type="gramStart"/>
      <w:r w:rsidRPr="00B32C6F">
        <w:rPr>
          <w:rFonts w:ascii="GHEA Grapalat" w:hAnsi="GHEA Grapalat"/>
          <w:i w:val="0"/>
          <w:sz w:val="24"/>
          <w:szCs w:val="24"/>
        </w:rPr>
        <w:t>M.Heratsi</w:t>
      </w:r>
      <w:proofErr w:type="spellEnd"/>
      <w:proofErr w:type="gramEnd"/>
      <w:r w:rsidRPr="00B32C6F">
        <w:rPr>
          <w:rFonts w:ascii="GHEA Grapalat" w:hAnsi="GHEA Grapalat"/>
          <w:i w:val="0"/>
          <w:sz w:val="24"/>
          <w:szCs w:val="24"/>
        </w:rPr>
        <w:t xml:space="preserve"> str., Yerevan, gives notice for an open tender which shall be carried out in one stage.</w:t>
      </w:r>
    </w:p>
    <w:p w14:paraId="0BB6DB30" w14:textId="33C19F9C" w:rsidR="00B32C6F" w:rsidRPr="00B32C6F" w:rsidRDefault="00B32C6F" w:rsidP="00640387">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The bidder selected based on the results of the open tender will be proposed, in a prescribed manner, to conclude a contract for provision </w:t>
      </w:r>
      <w:r w:rsidRPr="00E4781D">
        <w:rPr>
          <w:rFonts w:ascii="GHEA Grapalat" w:hAnsi="GHEA Grapalat"/>
          <w:i w:val="0"/>
          <w:sz w:val="24"/>
          <w:szCs w:val="24"/>
        </w:rPr>
        <w:t xml:space="preserve">of </w:t>
      </w:r>
      <w:r w:rsidR="00E438DC" w:rsidRPr="00E4781D">
        <w:rPr>
          <w:rFonts w:ascii="GHEA Grapalat" w:hAnsi="GHEA Grapalat"/>
          <w:b/>
          <w:i w:val="0"/>
          <w:sz w:val="24"/>
          <w:szCs w:val="24"/>
          <w:lang w:val="af-ZA"/>
        </w:rPr>
        <w:t>varicella vaccine</w:t>
      </w:r>
      <w:r w:rsidR="008D5085" w:rsidRPr="008D5085">
        <w:rPr>
          <w:rFonts w:ascii="GHEA Grapalat" w:hAnsi="GHEA Grapalat"/>
          <w:b/>
          <w:i w:val="0"/>
          <w:sz w:val="24"/>
          <w:szCs w:val="24"/>
          <w:lang w:val="af-ZA"/>
        </w:rPr>
        <w:t xml:space="preserve"> </w:t>
      </w:r>
      <w:r w:rsidRPr="00B32C6F">
        <w:rPr>
          <w:rFonts w:ascii="GHEA Grapalat" w:hAnsi="GHEA Grapalat"/>
          <w:i w:val="0"/>
          <w:sz w:val="24"/>
          <w:szCs w:val="24"/>
        </w:rPr>
        <w:t xml:space="preserve">(hereinafter referred to as "the contract"). </w:t>
      </w:r>
    </w:p>
    <w:p w14:paraId="01036C93" w14:textId="77777777" w:rsidR="00640387" w:rsidRPr="002504B7" w:rsidRDefault="00640387" w:rsidP="00640387">
      <w:pPr>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stateless person, shall have equal right to participate in this </w:t>
      </w:r>
      <w:r w:rsidR="00A52CB5">
        <w:rPr>
          <w:rFonts w:ascii="GHEA Grapalat" w:hAnsi="GHEA Grapalat"/>
        </w:rPr>
        <w:t>open tender</w:t>
      </w:r>
      <w:r w:rsidRPr="002504B7">
        <w:rPr>
          <w:rFonts w:ascii="GHEA Grapalat" w:hAnsi="GHEA Grapalat"/>
        </w:rPr>
        <w:t>.</w:t>
      </w:r>
    </w:p>
    <w:p w14:paraId="7B68F65A" w14:textId="77777777" w:rsidR="00640387" w:rsidRPr="002504B7" w:rsidRDefault="00640387" w:rsidP="00640387">
      <w:pPr>
        <w:ind w:firstLine="709"/>
        <w:contextualSpacing/>
        <w:jc w:val="both"/>
        <w:rPr>
          <w:rFonts w:ascii="GHEA Grapalat" w:hAnsi="GHEA Grapalat"/>
        </w:rPr>
      </w:pPr>
      <w:r w:rsidRPr="002504B7">
        <w:rPr>
          <w:rFonts w:ascii="GHEA Grapalat" w:hAnsi="GHEA Grapalat"/>
        </w:rPr>
        <w:t xml:space="preserve">The qualification criteria for the persons ineligible to participate in the </w:t>
      </w:r>
      <w:r w:rsidR="00A52CB5">
        <w:rPr>
          <w:rFonts w:ascii="GHEA Grapalat" w:hAnsi="GHEA Grapalat"/>
        </w:rPr>
        <w:t>open tender</w:t>
      </w:r>
      <w:r w:rsidRPr="002504B7">
        <w:rPr>
          <w:rFonts w:ascii="GHEA Grapalat" w:hAnsi="GHEA Grapalat"/>
        </w:rPr>
        <w:t>, as well as for bidders, and the documents to be submitted for the evaluation of those criteria shall be established by the invitation for this procedure.</w:t>
      </w:r>
    </w:p>
    <w:p w14:paraId="04BFC852"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4C74A6EA" w14:textId="77777777"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32343088" w14:textId="51B4D946" w:rsidR="00640387" w:rsidRPr="002504B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w:t>
      </w:r>
      <w:r w:rsidR="00A52CB5">
        <w:rPr>
          <w:rFonts w:ascii="GHEA Grapalat" w:hAnsi="GHEA Grapalat"/>
          <w:i w:val="0"/>
          <w:sz w:val="24"/>
          <w:szCs w:val="24"/>
        </w:rPr>
        <w:t>open tender</w:t>
      </w:r>
      <w:r w:rsidRPr="002504B7">
        <w:rPr>
          <w:rFonts w:ascii="GHEA Grapalat" w:hAnsi="GHEA Grapalat"/>
          <w:i w:val="0"/>
          <w:sz w:val="24"/>
          <w:szCs w:val="24"/>
        </w:rPr>
        <w:t xml:space="preserve"> must be submitted to the following addr</w:t>
      </w:r>
      <w:r>
        <w:rPr>
          <w:rFonts w:ascii="GHEA Grapalat" w:hAnsi="GHEA Grapalat"/>
          <w:i w:val="0"/>
          <w:sz w:val="24"/>
          <w:szCs w:val="24"/>
        </w:rPr>
        <w:t xml:space="preserve">ess: 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Pr="002504B7">
        <w:rPr>
          <w:rFonts w:ascii="GHEA Grapalat" w:hAnsi="GHEA Grapalat"/>
          <w:i w:val="0"/>
          <w:sz w:val="24"/>
          <w:szCs w:val="24"/>
        </w:rPr>
        <w:t xml:space="preserve">in hard copy, by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30</w:t>
      </w:r>
      <w:r w:rsidRPr="002504B7">
        <w:rPr>
          <w:rFonts w:ascii="GHEA Grapalat" w:hAnsi="GHEA Grapalat"/>
          <w:i w:val="0"/>
          <w:sz w:val="24"/>
          <w:szCs w:val="24"/>
        </w:rPr>
        <w:t xml:space="preserve"> o'clock of the </w:t>
      </w:r>
      <w:r w:rsidR="00E438DC">
        <w:rPr>
          <w:rFonts w:ascii="GHEA Grapalat" w:hAnsi="GHEA Grapalat"/>
          <w:i w:val="0"/>
          <w:sz w:val="24"/>
          <w:szCs w:val="24"/>
        </w:rPr>
        <w:t>10</w:t>
      </w:r>
      <w:r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The bids may, in addition to Armenian, also be submitted in English or Russian. </w:t>
      </w:r>
    </w:p>
    <w:p w14:paraId="17369CDD" w14:textId="08E381C2" w:rsidR="00640387" w:rsidRPr="00B6020D" w:rsidRDefault="00640387" w:rsidP="00640387">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Pr>
          <w:rFonts w:ascii="GHEA Grapalat" w:hAnsi="GHEA Grapalat"/>
          <w:i w:val="0"/>
          <w:sz w:val="24"/>
          <w:szCs w:val="24"/>
        </w:rPr>
        <w:t xml:space="preserve">12 M.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w:t>
      </w:r>
      <w:r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410D7">
        <w:rPr>
          <w:rFonts w:ascii="GHEA Grapalat" w:hAnsi="GHEA Grapalat"/>
          <w:i w:val="0"/>
          <w:sz w:val="24"/>
          <w:szCs w:val="24"/>
        </w:rPr>
        <w:t>April</w:t>
      </w:r>
      <w:r w:rsidR="002F22C9">
        <w:rPr>
          <w:rFonts w:ascii="GHEA Grapalat" w:hAnsi="GHEA Grapalat"/>
          <w:i w:val="0"/>
          <w:sz w:val="24"/>
          <w:szCs w:val="24"/>
        </w:rPr>
        <w:t xml:space="preserve"> </w:t>
      </w:r>
      <w:r w:rsidR="00E438DC">
        <w:rPr>
          <w:rFonts w:ascii="GHEA Grapalat" w:hAnsi="GHEA Grapalat"/>
          <w:i w:val="0"/>
          <w:sz w:val="24"/>
          <w:szCs w:val="24"/>
        </w:rPr>
        <w:t>2</w:t>
      </w:r>
      <w:r w:rsidR="008410D7">
        <w:rPr>
          <w:rFonts w:ascii="GHEA Grapalat" w:hAnsi="GHEA Grapalat"/>
          <w:i w:val="0"/>
          <w:sz w:val="24"/>
          <w:szCs w:val="24"/>
        </w:rPr>
        <w:t>1</w:t>
      </w:r>
      <w:r>
        <w:rPr>
          <w:rFonts w:ascii="GHEA Grapalat" w:hAnsi="GHEA Grapalat"/>
          <w:i w:val="0"/>
          <w:sz w:val="24"/>
          <w:szCs w:val="24"/>
          <w:vertAlign w:val="superscript"/>
        </w:rPr>
        <w:t>th</w:t>
      </w:r>
      <w:r w:rsidRPr="00313F5F">
        <w:rPr>
          <w:rFonts w:ascii="GHEA Grapalat" w:hAnsi="GHEA Grapalat"/>
          <w:i w:val="0"/>
          <w:sz w:val="24"/>
          <w:szCs w:val="24"/>
        </w:rPr>
        <w:t xml:space="preserve"> 202</w:t>
      </w:r>
      <w:r w:rsidR="00492298">
        <w:rPr>
          <w:rFonts w:ascii="GHEA Grapalat" w:hAnsi="GHEA Grapalat"/>
          <w:i w:val="0"/>
          <w:sz w:val="24"/>
          <w:szCs w:val="24"/>
        </w:rPr>
        <w:t>5</w:t>
      </w:r>
      <w:r w:rsidRPr="00B6020D">
        <w:rPr>
          <w:rFonts w:ascii="GHEA Grapalat" w:hAnsi="GHEA Grapalat"/>
          <w:i w:val="0"/>
          <w:sz w:val="24"/>
          <w:szCs w:val="24"/>
        </w:rPr>
        <w:t xml:space="preserve">, at </w:t>
      </w:r>
      <w:r>
        <w:rPr>
          <w:rFonts w:ascii="GHEA Grapalat" w:hAnsi="GHEA Grapalat"/>
          <w:i w:val="0"/>
          <w:sz w:val="24"/>
          <w:szCs w:val="24"/>
        </w:rPr>
        <w:t>1</w:t>
      </w:r>
      <w:r w:rsidR="002F22C9">
        <w:rPr>
          <w:rFonts w:ascii="GHEA Grapalat" w:hAnsi="GHEA Grapalat"/>
          <w:i w:val="0"/>
          <w:sz w:val="24"/>
          <w:szCs w:val="24"/>
        </w:rPr>
        <w:t>1</w:t>
      </w:r>
      <w:r>
        <w:rPr>
          <w:rFonts w:ascii="GHEA Grapalat" w:hAnsi="GHEA Grapalat"/>
          <w:i w:val="0"/>
          <w:sz w:val="24"/>
          <w:szCs w:val="24"/>
        </w:rPr>
        <w:t>:</w:t>
      </w:r>
      <w:r w:rsidR="00A52CB5">
        <w:rPr>
          <w:rFonts w:ascii="GHEA Grapalat" w:hAnsi="GHEA Grapalat"/>
          <w:i w:val="0"/>
          <w:sz w:val="24"/>
          <w:szCs w:val="24"/>
        </w:rPr>
        <w:t>3</w:t>
      </w:r>
      <w:r>
        <w:rPr>
          <w:rFonts w:ascii="GHEA Grapalat" w:hAnsi="GHEA Grapalat"/>
          <w:i w:val="0"/>
          <w:sz w:val="24"/>
          <w:szCs w:val="24"/>
        </w:rPr>
        <w:t>0</w:t>
      </w:r>
      <w:r w:rsidRPr="00B6020D">
        <w:rPr>
          <w:rFonts w:ascii="GHEA Grapalat" w:hAnsi="GHEA Grapalat"/>
          <w:i w:val="0"/>
          <w:sz w:val="24"/>
          <w:szCs w:val="24"/>
        </w:rPr>
        <w:t xml:space="preserve"> o'clock.</w:t>
      </w:r>
    </w:p>
    <w:p w14:paraId="252C7A64" w14:textId="77777777" w:rsidR="00640387" w:rsidRDefault="00640387" w:rsidP="00640387">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36601955" w14:textId="520B6ADE" w:rsidR="00640387" w:rsidRPr="00146C27" w:rsidRDefault="00640387" w:rsidP="00640387">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151E3E">
        <w:rPr>
          <w:rFonts w:ascii="GHEA Grapalat" w:hAnsi="GHEA Grapalat"/>
          <w:i w:val="0"/>
          <w:sz w:val="24"/>
          <w:szCs w:val="24"/>
        </w:rPr>
        <w:t>Vardan</w:t>
      </w:r>
      <w:r>
        <w:rPr>
          <w:rFonts w:ascii="GHEA Grapalat" w:hAnsi="GHEA Grapalat"/>
          <w:i w:val="0"/>
          <w:sz w:val="24"/>
          <w:szCs w:val="24"/>
        </w:rPr>
        <w:t xml:space="preserve"> </w:t>
      </w:r>
      <w:r w:rsidR="00151E3E">
        <w:rPr>
          <w:rFonts w:ascii="GHEA Grapalat" w:hAnsi="GHEA Grapalat"/>
          <w:i w:val="0"/>
          <w:sz w:val="24"/>
          <w:szCs w:val="24"/>
        </w:rPr>
        <w:t>Hovhannisyan</w:t>
      </w:r>
      <w:r w:rsidRPr="00146C27">
        <w:rPr>
          <w:rFonts w:ascii="GHEA Grapalat" w:hAnsi="GHEA Grapalat"/>
          <w:i w:val="0"/>
          <w:sz w:val="24"/>
          <w:szCs w:val="24"/>
        </w:rPr>
        <w:t>, Secretary of the Evaluation Commission</w:t>
      </w:r>
      <w:r>
        <w:rPr>
          <w:rFonts w:ascii="GHEA Grapalat" w:hAnsi="GHEA Grapalat"/>
          <w:i w:val="0"/>
          <w:sz w:val="24"/>
          <w:szCs w:val="24"/>
        </w:rPr>
        <w:t>.</w:t>
      </w:r>
    </w:p>
    <w:p w14:paraId="1FB8A4E7" w14:textId="77777777" w:rsidR="00640387" w:rsidRDefault="00640387" w:rsidP="00640387">
      <w:pPr>
        <w:pStyle w:val="BodyTextIndent"/>
        <w:spacing w:line="240" w:lineRule="auto"/>
        <w:ind w:firstLine="709"/>
        <w:contextualSpacing/>
        <w:rPr>
          <w:rFonts w:ascii="GHEA Grapalat" w:hAnsi="GHEA Grapalat"/>
          <w:i w:val="0"/>
          <w:sz w:val="24"/>
          <w:szCs w:val="24"/>
        </w:rPr>
      </w:pPr>
    </w:p>
    <w:p w14:paraId="099AEF4A" w14:textId="77777777" w:rsidR="00C64F5C" w:rsidRPr="00B32C6F" w:rsidRDefault="00C64F5C" w:rsidP="00352802">
      <w:pPr>
        <w:pStyle w:val="BodyTextIndent"/>
        <w:ind w:firstLine="709"/>
        <w:contextualSpacing/>
        <w:rPr>
          <w:rFonts w:ascii="GHEA Grapalat" w:hAnsi="GHEA Grapalat"/>
          <w:i w:val="0"/>
          <w:sz w:val="24"/>
          <w:szCs w:val="24"/>
        </w:rPr>
      </w:pPr>
    </w:p>
    <w:p w14:paraId="17DA944C" w14:textId="4016FDE5"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Telephone </w:t>
      </w:r>
      <w:r w:rsidR="00926275" w:rsidRPr="00B32C6F">
        <w:rPr>
          <w:rFonts w:ascii="GHEA Grapalat" w:hAnsi="GHEA Grapalat"/>
          <w:i w:val="0"/>
          <w:sz w:val="24"/>
          <w:szCs w:val="24"/>
        </w:rPr>
        <w:t>012-80-80-83 (601</w:t>
      </w:r>
      <w:r w:rsidR="00151E3E">
        <w:rPr>
          <w:rFonts w:ascii="GHEA Grapalat" w:hAnsi="GHEA Grapalat"/>
          <w:i w:val="0"/>
          <w:sz w:val="24"/>
          <w:szCs w:val="24"/>
        </w:rPr>
        <w:t>1</w:t>
      </w:r>
      <w:r w:rsidR="00926275" w:rsidRPr="00B32C6F">
        <w:rPr>
          <w:rFonts w:ascii="GHEA Grapalat" w:hAnsi="GHEA Grapalat"/>
          <w:i w:val="0"/>
          <w:sz w:val="24"/>
          <w:szCs w:val="24"/>
        </w:rPr>
        <w:t>)</w:t>
      </w:r>
    </w:p>
    <w:p w14:paraId="3777D3BE" w14:textId="77777777" w:rsidR="00C64F5C" w:rsidRPr="00B32C6F" w:rsidRDefault="00C64F5C" w:rsidP="00BE51E9">
      <w:pPr>
        <w:pStyle w:val="BodyTextIndent"/>
        <w:spacing w:line="240" w:lineRule="auto"/>
        <w:ind w:firstLine="709"/>
        <w:contextualSpacing/>
        <w:rPr>
          <w:rFonts w:ascii="GHEA Grapalat" w:hAnsi="GHEA Grapalat"/>
          <w:i w:val="0"/>
          <w:sz w:val="24"/>
          <w:szCs w:val="24"/>
          <w:u w:val="single"/>
        </w:rPr>
      </w:pPr>
      <w:r w:rsidRPr="00B32C6F">
        <w:rPr>
          <w:rFonts w:ascii="GHEA Grapalat" w:hAnsi="GHEA Grapalat"/>
          <w:i w:val="0"/>
          <w:sz w:val="24"/>
          <w:szCs w:val="24"/>
        </w:rPr>
        <w:t xml:space="preserve">E-mail: </w:t>
      </w:r>
      <w:r w:rsidR="00DF1C7D" w:rsidRPr="00B32C6F">
        <w:rPr>
          <w:rFonts w:ascii="GHEA Grapalat" w:hAnsi="GHEA Grapalat"/>
          <w:b/>
          <w:i w:val="0"/>
          <w:color w:val="000000"/>
          <w:sz w:val="24"/>
          <w:szCs w:val="24"/>
          <w:lang w:val="af-ZA"/>
        </w:rPr>
        <w:t>procurement@ncdc.am</w:t>
      </w:r>
    </w:p>
    <w:p w14:paraId="0B02F957" w14:textId="3EC3409C" w:rsidR="00C64F5C" w:rsidRPr="00B32C6F" w:rsidRDefault="00C64F5C" w:rsidP="00BE51E9">
      <w:pPr>
        <w:pStyle w:val="BodyTextIndent"/>
        <w:spacing w:line="240" w:lineRule="auto"/>
        <w:ind w:firstLine="709"/>
        <w:contextualSpacing/>
        <w:rPr>
          <w:rFonts w:ascii="GHEA Grapalat" w:hAnsi="GHEA Grapalat"/>
          <w:i w:val="0"/>
          <w:sz w:val="24"/>
          <w:szCs w:val="24"/>
        </w:rPr>
      </w:pPr>
      <w:r w:rsidRPr="00B32C6F">
        <w:rPr>
          <w:rFonts w:ascii="GHEA Grapalat" w:hAnsi="GHEA Grapalat"/>
          <w:i w:val="0"/>
          <w:sz w:val="24"/>
          <w:szCs w:val="24"/>
        </w:rPr>
        <w:t xml:space="preserve">Contracting authority “National </w:t>
      </w:r>
      <w:proofErr w:type="spellStart"/>
      <w:r w:rsidRPr="00B32C6F">
        <w:rPr>
          <w:rFonts w:ascii="GHEA Grapalat" w:hAnsi="GHEA Grapalat"/>
          <w:i w:val="0"/>
          <w:sz w:val="24"/>
          <w:szCs w:val="24"/>
        </w:rPr>
        <w:t>center</w:t>
      </w:r>
      <w:proofErr w:type="spellEnd"/>
      <w:r w:rsidRPr="00B32C6F">
        <w:rPr>
          <w:rFonts w:ascii="GHEA Grapalat" w:hAnsi="GHEA Grapalat"/>
          <w:i w:val="0"/>
          <w:sz w:val="24"/>
          <w:szCs w:val="24"/>
        </w:rPr>
        <w:t xml:space="preserve"> for </w:t>
      </w:r>
      <w:proofErr w:type="spellStart"/>
      <w:r w:rsidRPr="00B32C6F">
        <w:rPr>
          <w:rFonts w:ascii="GHEA Grapalat" w:hAnsi="GHEA Grapalat"/>
          <w:i w:val="0"/>
          <w:sz w:val="24"/>
          <w:szCs w:val="24"/>
        </w:rPr>
        <w:t>desease</w:t>
      </w:r>
      <w:proofErr w:type="spellEnd"/>
      <w:r w:rsidRPr="00B32C6F">
        <w:rPr>
          <w:rFonts w:ascii="GHEA Grapalat" w:hAnsi="GHEA Grapalat"/>
          <w:i w:val="0"/>
          <w:sz w:val="24"/>
          <w:szCs w:val="24"/>
        </w:rPr>
        <w:t xml:space="preserve"> control and </w:t>
      </w:r>
      <w:r w:rsidR="00BE51E9" w:rsidRPr="00B32C6F">
        <w:rPr>
          <w:rFonts w:ascii="GHEA Grapalat" w:hAnsi="GHEA Grapalat"/>
          <w:i w:val="0"/>
          <w:sz w:val="24"/>
          <w:szCs w:val="24"/>
        </w:rPr>
        <w:t xml:space="preserve">prevention” SNCO </w:t>
      </w:r>
      <w:r w:rsidRPr="00B32C6F">
        <w:rPr>
          <w:rFonts w:ascii="GHEA Grapalat" w:hAnsi="GHEA Grapalat"/>
          <w:i w:val="0"/>
          <w:sz w:val="24"/>
          <w:szCs w:val="24"/>
        </w:rPr>
        <w:t>MOH RA</w:t>
      </w:r>
    </w:p>
    <w:p w14:paraId="0C2445DE"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B32C6F">
      <w:pgSz w:w="11906" w:h="16838" w:code="9"/>
      <w:pgMar w:top="851" w:right="707" w:bottom="709" w:left="851"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0BDBF" w14:textId="77777777" w:rsidR="00A52CB5" w:rsidRDefault="00A52CB5">
      <w:r>
        <w:separator/>
      </w:r>
    </w:p>
  </w:endnote>
  <w:endnote w:type="continuationSeparator" w:id="0">
    <w:p w14:paraId="540717D4" w14:textId="77777777" w:rsidR="00A52CB5" w:rsidRDefault="00A5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8FF28" w14:textId="77777777" w:rsidR="00A52CB5" w:rsidRDefault="00A52CB5">
      <w:r>
        <w:separator/>
      </w:r>
    </w:p>
  </w:footnote>
  <w:footnote w:type="continuationSeparator" w:id="0">
    <w:p w14:paraId="0404538B" w14:textId="77777777" w:rsidR="00A52CB5" w:rsidRDefault="00A5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1E3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2C9"/>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298"/>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1B88"/>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0387"/>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47E"/>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3FD4"/>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10D7"/>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085"/>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2CB5"/>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09E"/>
    <w:rsid w:val="00AD0BEB"/>
    <w:rsid w:val="00AD1BFE"/>
    <w:rsid w:val="00AD20A6"/>
    <w:rsid w:val="00AD522C"/>
    <w:rsid w:val="00AD7B20"/>
    <w:rsid w:val="00AE1606"/>
    <w:rsid w:val="00AE224E"/>
    <w:rsid w:val="00AE264D"/>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2C6F"/>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0703"/>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3A58"/>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265D"/>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354A"/>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8DC"/>
    <w:rsid w:val="00E43CEB"/>
    <w:rsid w:val="00E45007"/>
    <w:rsid w:val="00E45ACA"/>
    <w:rsid w:val="00E45C7F"/>
    <w:rsid w:val="00E46422"/>
    <w:rsid w:val="00E46DBA"/>
    <w:rsid w:val="00E4781D"/>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53DA"/>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6F4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642B39"/>
  <w15:docId w15:val="{2720D722-A45D-448D-86AB-302800E82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0D7E-4466-4AF3-AD6F-EE7D4619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376</Words>
  <Characters>2149</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50</cp:revision>
  <cp:lastPrinted>2017-05-25T07:38:00Z</cp:lastPrinted>
  <dcterms:created xsi:type="dcterms:W3CDTF">2017-09-08T06:30:00Z</dcterms:created>
  <dcterms:modified xsi:type="dcterms:W3CDTF">2025-04-11T10:18:00Z</dcterms:modified>
</cp:coreProperties>
</file>