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E15F1E" w:rsidRDefault="00A13798" w:rsidP="00E07000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15F1E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90375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մարտի </w:t>
      </w:r>
      <w:r w:rsidR="00106B3B" w:rsidRPr="00106B3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29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:rsidR="00A13798" w:rsidRPr="00E15F1E" w:rsidRDefault="00E15F1E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90375B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06B3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ԵՔ-ԷԱՃԱՊՁԲ-22/99</w:t>
      </w:r>
    </w:p>
    <w:p w:rsidR="00A219BC" w:rsidRPr="00E15F1E" w:rsidRDefault="00A219BC" w:rsidP="00E0700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13798" w:rsidRPr="00E15F1E" w:rsidRDefault="00A13798" w:rsidP="00E0700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proofErr w:type="spellStart"/>
      <w:r w:rsidR="00106B3B">
        <w:rPr>
          <w:rFonts w:ascii="Sylfaen" w:hAnsi="Sylfaen" w:cs="Sylfaen"/>
          <w:color w:val="546E7A"/>
          <w:sz w:val="23"/>
          <w:szCs w:val="23"/>
          <w:shd w:val="clear" w:color="auto" w:fill="ECEFF1"/>
        </w:rPr>
        <w:t>համակարգչային</w:t>
      </w:r>
      <w:proofErr w:type="spellEnd"/>
      <w:r w:rsidR="00106B3B" w:rsidRPr="00106B3B">
        <w:rPr>
          <w:rFonts w:ascii="Calibri" w:hAnsi="Calibri" w:cs="Calibri"/>
          <w:color w:val="546E7A"/>
          <w:sz w:val="23"/>
          <w:szCs w:val="23"/>
          <w:shd w:val="clear" w:color="auto" w:fill="ECEFF1"/>
          <w:lang w:val="af-ZA"/>
        </w:rPr>
        <w:t xml:space="preserve"> </w:t>
      </w:r>
      <w:proofErr w:type="spellStart"/>
      <w:r w:rsidR="00106B3B">
        <w:rPr>
          <w:rFonts w:ascii="Sylfaen" w:hAnsi="Sylfaen" w:cs="Sylfaen"/>
          <w:color w:val="546E7A"/>
          <w:sz w:val="23"/>
          <w:szCs w:val="23"/>
          <w:shd w:val="clear" w:color="auto" w:fill="ECEFF1"/>
        </w:rPr>
        <w:t>տեխնիկայի</w:t>
      </w:r>
      <w:proofErr w:type="spellEnd"/>
      <w:r w:rsidR="00106B3B" w:rsidRPr="00106B3B">
        <w:rPr>
          <w:rFonts w:ascii="Calibri" w:hAnsi="Calibri" w:cs="Calibri"/>
          <w:color w:val="546E7A"/>
          <w:sz w:val="23"/>
          <w:szCs w:val="23"/>
          <w:shd w:val="clear" w:color="auto" w:fill="ECEFF1"/>
          <w:lang w:val="af-ZA"/>
        </w:rPr>
        <w:t xml:space="preserve">, </w:t>
      </w:r>
      <w:proofErr w:type="spellStart"/>
      <w:r w:rsidR="00106B3B">
        <w:rPr>
          <w:rFonts w:ascii="Sylfaen" w:hAnsi="Sylfaen" w:cs="Sylfaen"/>
          <w:color w:val="546E7A"/>
          <w:sz w:val="23"/>
          <w:szCs w:val="23"/>
          <w:shd w:val="clear" w:color="auto" w:fill="ECEFF1"/>
        </w:rPr>
        <w:t>հեռախոսների</w:t>
      </w:r>
      <w:proofErr w:type="spellEnd"/>
      <w:r w:rsidR="00106B3B" w:rsidRPr="00106B3B">
        <w:rPr>
          <w:rFonts w:ascii="Calibri" w:hAnsi="Calibri" w:cs="Calibri"/>
          <w:color w:val="546E7A"/>
          <w:sz w:val="23"/>
          <w:szCs w:val="23"/>
          <w:shd w:val="clear" w:color="auto" w:fill="ECEFF1"/>
          <w:lang w:val="af-ZA"/>
        </w:rPr>
        <w:t xml:space="preserve"> </w:t>
      </w:r>
      <w:r w:rsidR="00106B3B">
        <w:rPr>
          <w:rFonts w:ascii="Sylfaen" w:hAnsi="Sylfaen" w:cs="Sylfaen"/>
          <w:color w:val="546E7A"/>
          <w:sz w:val="23"/>
          <w:szCs w:val="23"/>
          <w:shd w:val="clear" w:color="auto" w:fill="ECEFF1"/>
        </w:rPr>
        <w:t>և</w:t>
      </w:r>
      <w:r w:rsidR="00106B3B" w:rsidRPr="00106B3B">
        <w:rPr>
          <w:rFonts w:ascii="Calibri" w:hAnsi="Calibri" w:cs="Calibri"/>
          <w:color w:val="546E7A"/>
          <w:sz w:val="23"/>
          <w:szCs w:val="23"/>
          <w:shd w:val="clear" w:color="auto" w:fill="ECEFF1"/>
          <w:lang w:val="af-ZA"/>
        </w:rPr>
        <w:t xml:space="preserve"> </w:t>
      </w:r>
      <w:proofErr w:type="spellStart"/>
      <w:r w:rsidR="00106B3B">
        <w:rPr>
          <w:rFonts w:ascii="Sylfaen" w:hAnsi="Sylfaen" w:cs="Sylfaen"/>
          <w:color w:val="546E7A"/>
          <w:sz w:val="23"/>
          <w:szCs w:val="23"/>
          <w:shd w:val="clear" w:color="auto" w:fill="ECEFF1"/>
        </w:rPr>
        <w:t>օդորակիչների</w:t>
      </w:r>
      <w:proofErr w:type="spellEnd"/>
      <w:r w:rsidR="00106B3B" w:rsidRPr="00106B3B">
        <w:rPr>
          <w:rFonts w:ascii="Calibri" w:hAnsi="Calibri" w:cs="Calibri"/>
          <w:color w:val="546E7A"/>
          <w:sz w:val="23"/>
          <w:szCs w:val="23"/>
          <w:shd w:val="clear" w:color="auto" w:fill="ECEFF1"/>
          <w:lang w:val="af-ZA"/>
        </w:rPr>
        <w:t> </w:t>
      </w:r>
      <w:r w:rsidR="00106B3B">
        <w:rPr>
          <w:rFonts w:ascii="Sylfaen" w:hAnsi="Sylfaen" w:cs="Calibri"/>
          <w:color w:val="546E7A"/>
          <w:sz w:val="23"/>
          <w:szCs w:val="23"/>
          <w:shd w:val="clear" w:color="auto" w:fill="ECEFF1"/>
          <w:lang w:val="hy-AM"/>
        </w:rPr>
        <w:t xml:space="preserve"> ձեռքբերման </w:t>
      </w:r>
      <w:r w:rsidR="00106B3B">
        <w:rPr>
          <w:rFonts w:ascii="GHEA Grapalat" w:hAnsi="GHEA Grapalat" w:cs="Sylfaen"/>
          <w:sz w:val="24"/>
          <w:szCs w:val="24"/>
          <w:lang w:val="af-ZA"/>
        </w:rPr>
        <w:t>ԵՔ-ԷԱՃԱՊՁԲ-22/99</w:t>
      </w:r>
      <w:r w:rsidR="005539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6B3B">
        <w:rPr>
          <w:rFonts w:ascii="GHEA Grapalat" w:hAnsi="GHEA Grapalat" w:cs="Sylfaen"/>
          <w:sz w:val="24"/>
          <w:szCs w:val="24"/>
          <w:lang w:val="hy-AM"/>
        </w:rPr>
        <w:t>28.03</w:t>
      </w:r>
      <w:r w:rsidR="0090375B">
        <w:rPr>
          <w:rFonts w:ascii="GHEA Grapalat" w:hAnsi="GHEA Grapalat" w:cs="Sylfaen"/>
          <w:sz w:val="24"/>
          <w:szCs w:val="24"/>
          <w:lang w:val="hy-AM"/>
        </w:rPr>
        <w:t>.2022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դրա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106B3B">
        <w:rPr>
          <w:rFonts w:ascii="GHEA Grapalat" w:hAnsi="GHEA Grapalat" w:cs="Sylfaen"/>
          <w:sz w:val="24"/>
          <w:szCs w:val="24"/>
          <w:lang w:val="hy-AM"/>
        </w:rPr>
        <w:t>29.03</w:t>
      </w:r>
      <w:bookmarkStart w:id="0" w:name="_GoBack"/>
      <w:bookmarkEnd w:id="0"/>
      <w:r w:rsidR="001337CA" w:rsidRPr="00E15F1E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թ.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>ը`</w:t>
      </w:r>
    </w:p>
    <w:p w:rsidR="007664D6" w:rsidRPr="00E15F1E" w:rsidRDefault="007664D6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7000" w:rsidRDefault="00E07000" w:rsidP="00E07000">
      <w:pPr>
        <w:pStyle w:val="BodyTextIndent3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:rsidR="00BF13FE" w:rsidRDefault="00BF13FE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06B3B" w:rsidRPr="0032397E" w:rsidRDefault="00106B3B" w:rsidP="00106B3B">
      <w:pPr>
        <w:ind w:left="-450" w:firstLine="709"/>
        <w:jc w:val="both"/>
        <w:rPr>
          <w:rFonts w:ascii="GHEA Grapalat" w:hAnsi="GHEA Grapalat" w:cs="Sylfaen"/>
          <w:sz w:val="19"/>
          <w:szCs w:val="19"/>
          <w:lang w:val="hy-AM"/>
        </w:rPr>
      </w:pPr>
      <w:r>
        <w:rPr>
          <w:rFonts w:ascii="GHEA Grapalat" w:hAnsi="GHEA Grapalat" w:cs="Sylfaen"/>
          <w:sz w:val="19"/>
          <w:szCs w:val="19"/>
          <w:lang w:val="hy-AM"/>
        </w:rPr>
        <w:t>«</w:t>
      </w:r>
      <w:r w:rsidRPr="008850D8">
        <w:rPr>
          <w:rFonts w:ascii="GHEA Grapalat" w:hAnsi="GHEA Grapalat" w:cs="Sylfaen"/>
          <w:sz w:val="19"/>
          <w:szCs w:val="19"/>
          <w:lang w:val="af-ZA"/>
        </w:rPr>
        <w:t>Հարգելի Մրցութային Հանձնաժողով, խնդրում եմ պարզաբանել, թե ինչ է նշանակում «8 կոճակ» պահանջը 5–րդ լոտով սահմանված Հեռախոս1–ի համար</w:t>
      </w:r>
      <w:r>
        <w:rPr>
          <w:rFonts w:ascii="GHEA Grapalat" w:hAnsi="GHEA Grapalat" w:cs="Sylfaen"/>
          <w:sz w:val="19"/>
          <w:szCs w:val="19"/>
          <w:lang w:val="hy-AM"/>
        </w:rPr>
        <w:t>»</w:t>
      </w:r>
      <w:r w:rsidRPr="0032397E">
        <w:rPr>
          <w:rFonts w:ascii="Tahoma" w:hAnsi="Tahoma" w:cs="Tahoma"/>
          <w:color w:val="37474F"/>
          <w:sz w:val="23"/>
          <w:szCs w:val="23"/>
          <w:shd w:val="clear" w:color="auto" w:fill="FFFFFF"/>
          <w:lang w:val="hy-AM"/>
        </w:rPr>
        <w:t>։</w:t>
      </w:r>
    </w:p>
    <w:p w:rsidR="00E07000" w:rsidRPr="00106B3B" w:rsidRDefault="00E07000" w:rsidP="00E07000">
      <w:pPr>
        <w:spacing w:after="0" w:line="240" w:lineRule="auto"/>
        <w:rPr>
          <w:rFonts w:ascii="Times New Roman" w:hAnsi="Times New Roman"/>
          <w:sz w:val="24"/>
          <w:szCs w:val="24"/>
          <w:lang w:val="hy-AM"/>
        </w:rPr>
      </w:pP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BF13F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Текст разъяснения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06B3B" w:rsidRPr="00106B3B" w:rsidRDefault="00106B3B" w:rsidP="00106B3B">
      <w:pPr>
        <w:shd w:val="clear" w:color="auto" w:fill="FFFFFF"/>
        <w:ind w:left="-450" w:right="-67" w:firstLine="450"/>
        <w:rPr>
          <w:rFonts w:ascii="GHEA Grapalat" w:hAnsi="GHEA Grapalat" w:cs="Sylfaen"/>
          <w:sz w:val="19"/>
          <w:szCs w:val="19"/>
          <w:lang w:val="af-ZA"/>
        </w:rPr>
      </w:pPr>
      <w:r>
        <w:rPr>
          <w:rFonts w:ascii="GHEA Grapalat" w:hAnsi="GHEA Grapalat" w:cs="Sylfaen"/>
          <w:b/>
          <w:sz w:val="19"/>
          <w:szCs w:val="19"/>
          <w:lang w:val="hy-AM"/>
        </w:rPr>
        <w:t>«</w:t>
      </w:r>
      <w:r w:rsidRPr="008850D8">
        <w:rPr>
          <w:rFonts w:ascii="GHEA Grapalat" w:hAnsi="GHEA Grapalat" w:cs="Sylfaen"/>
          <w:sz w:val="19"/>
          <w:szCs w:val="19"/>
          <w:lang w:val="af-ZA"/>
        </w:rPr>
        <w:t xml:space="preserve">Հեռախոսի վրա հիմնական նախատեսված կոճակներից </w:t>
      </w:r>
      <w:r>
        <w:rPr>
          <w:rFonts w:ascii="GHEA Grapalat" w:hAnsi="GHEA Grapalat" w:cs="Sylfaen"/>
          <w:sz w:val="19"/>
          <w:szCs w:val="19"/>
          <w:lang w:val="af-ZA"/>
        </w:rPr>
        <w:t>բացի</w:t>
      </w:r>
      <w:r w:rsidRPr="008850D8">
        <w:rPr>
          <w:rFonts w:ascii="GHEA Grapalat" w:hAnsi="GHEA Grapalat" w:cs="Sylfaen"/>
          <w:sz w:val="19"/>
          <w:szCs w:val="19"/>
          <w:lang w:val="af-ZA"/>
        </w:rPr>
        <w:t xml:space="preserve"> պետք է առկա լինեն նաև առնվազն 8  առանձին կոճակներ, որոնք հասցեագրված կլինեն կոնկրետ մարդկանց տվյալ դեպքում 8 բաժնի</w:t>
      </w:r>
      <w:r w:rsidRPr="00106B3B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8850D8">
        <w:rPr>
          <w:rFonts w:ascii="GHEA Grapalat" w:hAnsi="GHEA Grapalat" w:cs="Sylfaen"/>
          <w:sz w:val="19"/>
          <w:szCs w:val="19"/>
          <w:lang w:val="af-ZA"/>
        </w:rPr>
        <w:t>պետերին, որոնք հնարավորություն կունենան կապնվել մեկը մյուսի հետ</w:t>
      </w:r>
      <w:r w:rsidRPr="00106B3B">
        <w:rPr>
          <w:rFonts w:ascii="GHEA Grapalat" w:hAnsi="GHEA Grapalat" w:cs="Sylfaen"/>
          <w:sz w:val="19"/>
          <w:szCs w:val="19"/>
          <w:lang w:val="af-ZA"/>
        </w:rPr>
        <w:t>»:</w:t>
      </w:r>
    </w:p>
    <w:p w:rsidR="00A13798" w:rsidRPr="00106B3B" w:rsidRDefault="00A13798" w:rsidP="00106B3B">
      <w:pPr>
        <w:shd w:val="clear" w:color="auto" w:fill="FFFFFF"/>
        <w:ind w:left="-450" w:right="-67" w:firstLine="450"/>
        <w:rPr>
          <w:rFonts w:ascii="GHEA Grapalat" w:hAnsi="GHEA Grapalat" w:cs="Sylfaen"/>
          <w:sz w:val="19"/>
          <w:szCs w:val="19"/>
          <w:lang w:val="af-ZA"/>
        </w:rPr>
      </w:pPr>
      <w:r w:rsidRPr="00106B3B">
        <w:rPr>
          <w:rFonts w:ascii="GHEA Grapalat" w:hAnsi="GHEA Grapalat" w:cs="Sylfaen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13798" w:rsidRPr="00106B3B" w:rsidRDefault="00106B3B" w:rsidP="00106B3B">
      <w:pPr>
        <w:shd w:val="clear" w:color="auto" w:fill="FFFFFF"/>
        <w:ind w:left="-450" w:right="-67" w:firstLine="450"/>
        <w:rPr>
          <w:rFonts w:ascii="GHEA Grapalat" w:hAnsi="GHEA Grapalat" w:cs="Sylfaen"/>
          <w:sz w:val="19"/>
          <w:szCs w:val="19"/>
          <w:lang w:val="af-ZA"/>
        </w:rPr>
      </w:pPr>
      <w:r w:rsidRPr="00106B3B">
        <w:rPr>
          <w:rFonts w:ascii="GHEA Grapalat" w:hAnsi="GHEA Grapalat" w:cs="Sylfaen"/>
          <w:sz w:val="19"/>
          <w:szCs w:val="19"/>
          <w:lang w:val="af-ZA"/>
        </w:rPr>
        <w:t>ԵՔ-ԷԱՃԱՊՁԲ-22/99</w:t>
      </w:r>
      <w:r w:rsidR="0090375B" w:rsidRPr="00106B3B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A13798" w:rsidRPr="00106B3B">
        <w:rPr>
          <w:rFonts w:ascii="GHEA Grapalat" w:hAnsi="GHEA Grapalat" w:cs="Sylfaen"/>
          <w:sz w:val="19"/>
          <w:szCs w:val="19"/>
          <w:lang w:val="af-ZA"/>
        </w:rPr>
        <w:t>ծածկագրով գնահատող հանձնաժողովի քարտուղար</w:t>
      </w:r>
      <w:r w:rsidR="001337CA" w:rsidRPr="00106B3B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90375B" w:rsidRPr="00106B3B">
        <w:rPr>
          <w:rFonts w:ascii="GHEA Grapalat" w:hAnsi="GHEA Grapalat" w:cs="Sylfaen"/>
          <w:sz w:val="19"/>
          <w:szCs w:val="19"/>
          <w:lang w:val="af-ZA"/>
        </w:rPr>
        <w:t>Թ. Հովեսյանին</w:t>
      </w:r>
      <w:r w:rsidR="00A13798" w:rsidRPr="00106B3B">
        <w:rPr>
          <w:rFonts w:ascii="GHEA Grapalat" w:hAnsi="GHEA Grapalat" w:cs="Sylfaen"/>
          <w:sz w:val="19"/>
          <w:szCs w:val="19"/>
          <w:lang w:val="af-ZA"/>
        </w:rPr>
        <w:t>:</w:t>
      </w:r>
    </w:p>
    <w:p w:rsidR="00A13798" w:rsidRPr="00106B3B" w:rsidRDefault="00A13798" w:rsidP="00106B3B">
      <w:pPr>
        <w:shd w:val="clear" w:color="auto" w:fill="FFFFFF"/>
        <w:ind w:left="-450" w:right="-67" w:firstLine="450"/>
        <w:rPr>
          <w:rFonts w:ascii="GHEA Grapalat" w:hAnsi="GHEA Grapalat" w:cs="Sylfaen"/>
          <w:sz w:val="19"/>
          <w:szCs w:val="19"/>
          <w:lang w:val="af-ZA"/>
        </w:rPr>
      </w:pPr>
      <w:r w:rsidRPr="00106B3B">
        <w:rPr>
          <w:rFonts w:ascii="GHEA Grapalat" w:hAnsi="GHEA Grapalat" w:cs="Sylfaen"/>
          <w:sz w:val="19"/>
          <w:szCs w:val="19"/>
          <w:lang w:val="af-ZA"/>
        </w:rPr>
        <w:t xml:space="preserve">Հեռախոս՝ </w:t>
      </w:r>
      <w:r w:rsidR="001337CA" w:rsidRPr="00106B3B">
        <w:rPr>
          <w:rFonts w:ascii="GHEA Grapalat" w:hAnsi="GHEA Grapalat" w:cs="Sylfaen"/>
          <w:sz w:val="19"/>
          <w:szCs w:val="19"/>
          <w:lang w:val="af-ZA"/>
        </w:rPr>
        <w:t>011514</w:t>
      </w:r>
      <w:r w:rsidR="0090375B" w:rsidRPr="00106B3B">
        <w:rPr>
          <w:rFonts w:ascii="GHEA Grapalat" w:hAnsi="GHEA Grapalat" w:cs="Sylfaen"/>
          <w:sz w:val="19"/>
          <w:szCs w:val="19"/>
          <w:lang w:val="af-ZA"/>
        </w:rPr>
        <w:t>216</w:t>
      </w:r>
      <w:r w:rsidRPr="00106B3B">
        <w:rPr>
          <w:rFonts w:ascii="GHEA Grapalat" w:hAnsi="GHEA Grapalat" w:cs="Sylfaen"/>
          <w:sz w:val="19"/>
          <w:szCs w:val="19"/>
          <w:lang w:val="af-ZA"/>
        </w:rPr>
        <w:t>։</w:t>
      </w:r>
    </w:p>
    <w:p w:rsidR="00A13798" w:rsidRPr="00106B3B" w:rsidRDefault="00A13798" w:rsidP="00106B3B">
      <w:pPr>
        <w:shd w:val="clear" w:color="auto" w:fill="FFFFFF"/>
        <w:ind w:left="-450" w:right="-67" w:firstLine="450"/>
        <w:rPr>
          <w:rFonts w:ascii="GHEA Grapalat" w:hAnsi="GHEA Grapalat" w:cs="Sylfaen"/>
          <w:sz w:val="19"/>
          <w:szCs w:val="19"/>
          <w:lang w:val="af-ZA"/>
        </w:rPr>
      </w:pPr>
      <w:r w:rsidRPr="00106B3B">
        <w:rPr>
          <w:rFonts w:ascii="GHEA Grapalat" w:hAnsi="GHEA Grapalat" w:cs="Sylfaen"/>
          <w:sz w:val="19"/>
          <w:szCs w:val="19"/>
          <w:lang w:val="af-ZA"/>
        </w:rPr>
        <w:t xml:space="preserve">Էլեկոտրանային փոստ՝ </w:t>
      </w:r>
      <w:r w:rsidR="0090375B" w:rsidRPr="00106B3B">
        <w:rPr>
          <w:rFonts w:ascii="GHEA Grapalat" w:hAnsi="GHEA Grapalat" w:cs="Sylfaen"/>
          <w:sz w:val="19"/>
          <w:szCs w:val="19"/>
          <w:lang w:val="af-ZA"/>
        </w:rPr>
        <w:t>tamara.hovesyan</w:t>
      </w:r>
      <w:r w:rsidR="001337CA" w:rsidRPr="00106B3B">
        <w:rPr>
          <w:rFonts w:ascii="GHEA Grapalat" w:hAnsi="GHEA Grapalat" w:cs="Sylfaen"/>
          <w:sz w:val="19"/>
          <w:szCs w:val="19"/>
          <w:lang w:val="af-ZA"/>
        </w:rPr>
        <w:t>@yerevan.am</w:t>
      </w:r>
      <w:r w:rsidRPr="00106B3B">
        <w:rPr>
          <w:rFonts w:ascii="GHEA Grapalat" w:hAnsi="GHEA Grapalat" w:cs="Sylfaen"/>
          <w:sz w:val="19"/>
          <w:szCs w:val="19"/>
          <w:lang w:val="af-ZA"/>
        </w:rPr>
        <w:t>։</w:t>
      </w:r>
    </w:p>
    <w:p w:rsidR="00A13798" w:rsidRPr="00106B3B" w:rsidRDefault="00106B3B" w:rsidP="00106B3B">
      <w:pPr>
        <w:shd w:val="clear" w:color="auto" w:fill="FFFFFF"/>
        <w:ind w:left="-450" w:right="-67" w:firstLine="450"/>
        <w:rPr>
          <w:rFonts w:ascii="GHEA Grapalat" w:hAnsi="GHEA Grapalat" w:cs="Sylfaen"/>
          <w:sz w:val="19"/>
          <w:szCs w:val="19"/>
          <w:lang w:val="af-ZA"/>
        </w:rPr>
      </w:pPr>
      <w:r w:rsidRPr="00106B3B">
        <w:rPr>
          <w:rFonts w:ascii="GHEA Grapalat" w:hAnsi="GHEA Grapalat" w:cs="Sylfaen"/>
          <w:sz w:val="19"/>
          <w:szCs w:val="19"/>
          <w:lang w:val="af-ZA"/>
        </w:rPr>
        <w:t>ԵՔ-ԷԱՃԱՊՁԲ-22/99</w:t>
      </w:r>
      <w:r w:rsidR="0090375B" w:rsidRPr="00106B3B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A13798" w:rsidRPr="00106B3B">
        <w:rPr>
          <w:rFonts w:ascii="GHEA Grapalat" w:hAnsi="GHEA Grapalat" w:cs="Sylfaen"/>
          <w:sz w:val="19"/>
          <w:szCs w:val="19"/>
          <w:lang w:val="af-ZA"/>
        </w:rPr>
        <w:t>ծածկագրով գնման ընթացակարգի գնահատող հանձնաժողով</w:t>
      </w:r>
      <w:r w:rsidR="00DF053F" w:rsidRPr="00106B3B">
        <w:rPr>
          <w:rFonts w:ascii="GHEA Grapalat" w:hAnsi="GHEA Grapalat" w:cs="Sylfaen"/>
          <w:sz w:val="19"/>
          <w:szCs w:val="19"/>
          <w:lang w:val="af-ZA"/>
        </w:rPr>
        <w:t>ը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:rsidR="00AC37A6" w:rsidRPr="00E15F1E" w:rsidRDefault="00AC37A6" w:rsidP="00E07000">
      <w:pPr>
        <w:spacing w:after="0" w:line="240" w:lineRule="auto"/>
        <w:rPr>
          <w:sz w:val="24"/>
          <w:szCs w:val="24"/>
          <w:lang w:val="af-ZA"/>
        </w:rPr>
      </w:pPr>
    </w:p>
    <w:sectPr w:rsidR="00AC37A6" w:rsidRPr="00E15F1E" w:rsidSect="00E15F1E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8B" w:rsidRDefault="00783B8B" w:rsidP="00B430B8">
      <w:pPr>
        <w:spacing w:after="0" w:line="240" w:lineRule="auto"/>
      </w:pPr>
      <w:r>
        <w:separator/>
      </w:r>
    </w:p>
  </w:endnote>
  <w:endnote w:type="continuationSeparator" w:id="0">
    <w:p w:rsidR="00783B8B" w:rsidRDefault="00783B8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22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83B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83B8B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83B8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8B" w:rsidRDefault="00783B8B" w:rsidP="00B430B8">
      <w:pPr>
        <w:spacing w:after="0" w:line="240" w:lineRule="auto"/>
      </w:pPr>
      <w:r>
        <w:separator/>
      </w:r>
    </w:p>
  </w:footnote>
  <w:footnote w:type="continuationSeparator" w:id="0">
    <w:p w:rsidR="00783B8B" w:rsidRDefault="00783B8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1E27"/>
    <w:rsid w:val="00021EB9"/>
    <w:rsid w:val="00027EFC"/>
    <w:rsid w:val="00033785"/>
    <w:rsid w:val="00061F19"/>
    <w:rsid w:val="0009690F"/>
    <w:rsid w:val="000B362A"/>
    <w:rsid w:val="000F3E63"/>
    <w:rsid w:val="000F7637"/>
    <w:rsid w:val="00106B3B"/>
    <w:rsid w:val="001337CA"/>
    <w:rsid w:val="00144B61"/>
    <w:rsid w:val="00163487"/>
    <w:rsid w:val="00171C81"/>
    <w:rsid w:val="00171F18"/>
    <w:rsid w:val="0018005A"/>
    <w:rsid w:val="001A6EA9"/>
    <w:rsid w:val="00204350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2258"/>
    <w:rsid w:val="00403AD6"/>
    <w:rsid w:val="00423247"/>
    <w:rsid w:val="00466CDA"/>
    <w:rsid w:val="00491D7D"/>
    <w:rsid w:val="004B0392"/>
    <w:rsid w:val="004B1F4F"/>
    <w:rsid w:val="004C376E"/>
    <w:rsid w:val="004E45DF"/>
    <w:rsid w:val="00505D1D"/>
    <w:rsid w:val="00553992"/>
    <w:rsid w:val="005741E0"/>
    <w:rsid w:val="005B1FC9"/>
    <w:rsid w:val="005D6E3A"/>
    <w:rsid w:val="00713E1C"/>
    <w:rsid w:val="007664D6"/>
    <w:rsid w:val="00783B8B"/>
    <w:rsid w:val="007C2327"/>
    <w:rsid w:val="007C410B"/>
    <w:rsid w:val="007D4AA2"/>
    <w:rsid w:val="007E4DEC"/>
    <w:rsid w:val="00824408"/>
    <w:rsid w:val="008807FC"/>
    <w:rsid w:val="008B457D"/>
    <w:rsid w:val="008C76F8"/>
    <w:rsid w:val="008D228E"/>
    <w:rsid w:val="009015C2"/>
    <w:rsid w:val="0090375B"/>
    <w:rsid w:val="00916ECB"/>
    <w:rsid w:val="00940F7C"/>
    <w:rsid w:val="0095342C"/>
    <w:rsid w:val="00982F10"/>
    <w:rsid w:val="009B1DEB"/>
    <w:rsid w:val="009D6237"/>
    <w:rsid w:val="009E54C9"/>
    <w:rsid w:val="00A13798"/>
    <w:rsid w:val="00A1655D"/>
    <w:rsid w:val="00A219BC"/>
    <w:rsid w:val="00A2499F"/>
    <w:rsid w:val="00A52B63"/>
    <w:rsid w:val="00A63547"/>
    <w:rsid w:val="00A810B2"/>
    <w:rsid w:val="00AA1A46"/>
    <w:rsid w:val="00AA4C21"/>
    <w:rsid w:val="00AB662B"/>
    <w:rsid w:val="00AC37A6"/>
    <w:rsid w:val="00B11389"/>
    <w:rsid w:val="00B4081C"/>
    <w:rsid w:val="00B430B8"/>
    <w:rsid w:val="00B63997"/>
    <w:rsid w:val="00B751B8"/>
    <w:rsid w:val="00BA3A84"/>
    <w:rsid w:val="00BB0E96"/>
    <w:rsid w:val="00BE64DB"/>
    <w:rsid w:val="00BF13FE"/>
    <w:rsid w:val="00C354D2"/>
    <w:rsid w:val="00C5600D"/>
    <w:rsid w:val="00CB44CB"/>
    <w:rsid w:val="00CF6096"/>
    <w:rsid w:val="00D105AB"/>
    <w:rsid w:val="00D20231"/>
    <w:rsid w:val="00D416D4"/>
    <w:rsid w:val="00D42DC0"/>
    <w:rsid w:val="00D53336"/>
    <w:rsid w:val="00D67481"/>
    <w:rsid w:val="00D74D17"/>
    <w:rsid w:val="00DA48C7"/>
    <w:rsid w:val="00DB2AA1"/>
    <w:rsid w:val="00DD1105"/>
    <w:rsid w:val="00DF053F"/>
    <w:rsid w:val="00E00AE9"/>
    <w:rsid w:val="00E07000"/>
    <w:rsid w:val="00E15F1E"/>
    <w:rsid w:val="00E21049"/>
    <w:rsid w:val="00E34D58"/>
    <w:rsid w:val="00E54AC9"/>
    <w:rsid w:val="00E761C3"/>
    <w:rsid w:val="00EA7CD8"/>
    <w:rsid w:val="00EB61B3"/>
    <w:rsid w:val="00ED0A1B"/>
    <w:rsid w:val="00EE62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E2F43-17D6-4548-9A3C-0EFBCA2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07000"/>
    <w:rPr>
      <w:color w:val="0000FF"/>
      <w:u w:val="single"/>
    </w:rPr>
  </w:style>
  <w:style w:type="paragraph" w:styleId="NormalWeb">
    <w:name w:val="Normal (Web)"/>
    <w:basedOn w:val="Normal"/>
    <w:uiPriority w:val="99"/>
    <w:rsid w:val="0090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65</cp:revision>
  <cp:lastPrinted>2022-01-10T11:22:00Z</cp:lastPrinted>
  <dcterms:created xsi:type="dcterms:W3CDTF">2018-11-20T13:06:00Z</dcterms:created>
  <dcterms:modified xsi:type="dcterms:W3CDTF">2022-03-29T12:30:00Z</dcterms:modified>
</cp:coreProperties>
</file>