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1A93AF62" w:rsidR="0022631D" w:rsidRPr="000D62F5" w:rsidRDefault="000D62F5" w:rsidP="000D62F5">
      <w:pPr>
        <w:spacing w:before="0" w:line="360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27537B" w:rsidRPr="0027537B">
        <w:rPr>
          <w:rFonts w:ascii="GHEA Grapalat" w:eastAsia="Times New Roman" w:hAnsi="GHEA Grapalat"/>
          <w:sz w:val="20"/>
          <w:szCs w:val="24"/>
          <w:lang w:val="hy-AM"/>
        </w:rPr>
        <w:t xml:space="preserve">ՀՀ </w:t>
      </w:r>
      <w:r w:rsidR="00AB7089">
        <w:rPr>
          <w:rFonts w:ascii="GHEA Grapalat" w:eastAsia="Times New Roman" w:hAnsi="GHEA Grapalat"/>
          <w:sz w:val="20"/>
          <w:szCs w:val="24"/>
        </w:rPr>
        <w:t>ԱԳՆ</w:t>
      </w:r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proofErr w:type="spellStart"/>
      <w:r w:rsidR="00AB7089">
        <w:rPr>
          <w:rFonts w:ascii="GHEA Grapalat" w:eastAsia="Times New Roman" w:hAnsi="GHEA Grapalat"/>
          <w:sz w:val="20"/>
          <w:szCs w:val="24"/>
        </w:rPr>
        <w:t>պետական</w:t>
      </w:r>
      <w:proofErr w:type="spellEnd"/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proofErr w:type="spellStart"/>
      <w:r w:rsidR="00AB7089">
        <w:rPr>
          <w:rFonts w:ascii="GHEA Grapalat" w:eastAsia="Times New Roman" w:hAnsi="GHEA Grapalat"/>
          <w:sz w:val="20"/>
          <w:szCs w:val="24"/>
        </w:rPr>
        <w:t>արաողակարգի</w:t>
      </w:r>
      <w:proofErr w:type="spellEnd"/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proofErr w:type="spellStart"/>
      <w:r w:rsidR="00AB7089">
        <w:rPr>
          <w:rFonts w:ascii="GHEA Grapalat" w:eastAsia="Times New Roman" w:hAnsi="GHEA Grapalat"/>
          <w:sz w:val="20"/>
          <w:szCs w:val="24"/>
        </w:rPr>
        <w:t>ծառայությունը</w:t>
      </w:r>
      <w:proofErr w:type="spellEnd"/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Վազգեն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Սարգսյան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3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N </w:t>
      </w:r>
      <w:r w:rsidR="00B05100" w:rsidRPr="00B05100">
        <w:rPr>
          <w:rFonts w:ascii="GHEA Grapalat" w:eastAsia="Times New Roman" w:hAnsi="GHEA Grapalat"/>
          <w:sz w:val="20"/>
          <w:szCs w:val="20"/>
          <w:lang w:val="pt-BR" w:eastAsia="zh-CN"/>
        </w:rPr>
        <w:t>ԱԳՆ ՊԱԾ-ԲՄԾՁԲ-10/07</w:t>
      </w:r>
      <w:r w:rsidR="00AF093F" w:rsidRPr="00AF093F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="00AB7089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522"/>
        <w:gridCol w:w="494"/>
        <w:gridCol w:w="144"/>
        <w:gridCol w:w="785"/>
        <w:gridCol w:w="190"/>
        <w:gridCol w:w="382"/>
        <w:gridCol w:w="254"/>
        <w:gridCol w:w="160"/>
        <w:gridCol w:w="48"/>
        <w:gridCol w:w="603"/>
        <w:gridCol w:w="8"/>
        <w:gridCol w:w="864"/>
        <w:gridCol w:w="37"/>
        <w:gridCol w:w="294"/>
        <w:gridCol w:w="67"/>
        <w:gridCol w:w="14"/>
        <w:gridCol w:w="519"/>
        <w:gridCol w:w="205"/>
        <w:gridCol w:w="340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22631D" w14:paraId="3BCB0F4A" w14:textId="77777777" w:rsidTr="000D62F5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D62F5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D62F5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D62F5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4B314F" w14:paraId="6CB0AC86" w14:textId="77777777" w:rsidTr="00703C44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EA6AF76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948A5">
              <w:rPr>
                <w:rFonts w:ascii="GHEA Grapalat" w:hAnsi="GHEA Grapalat"/>
                <w:sz w:val="18"/>
                <w:szCs w:val="18"/>
                <w:lang w:val="ru-RU"/>
              </w:rPr>
              <w:t>Ներկայացուցչական ծախսեր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E7EBA9E" w:rsidR="0055265B" w:rsidRPr="00B05100" w:rsidRDefault="00B05100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1718320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F800772" w:rsidR="0055265B" w:rsidRPr="0022631D" w:rsidRDefault="00B05100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5100">
              <w:rPr>
                <w:rFonts w:ascii="GHEA Grapalat" w:hAnsi="GHEA Grapalat"/>
                <w:sz w:val="18"/>
                <w:szCs w:val="18"/>
              </w:rPr>
              <w:t>1718320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CE245" w14:textId="77777777" w:rsidR="00B05100" w:rsidRPr="00B05100" w:rsidRDefault="00B05100" w:rsidP="00B05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2026թ. </w:t>
            </w:r>
            <w:proofErr w:type="spell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>հունիսի</w:t>
            </w:r>
            <w:proofErr w:type="spellEnd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 26-27-ին ԻԻՀ </w:t>
            </w:r>
            <w:proofErr w:type="spell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>փոխնախագահի</w:t>
            </w:r>
            <w:proofErr w:type="spellEnd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ՀՀ  </w:t>
            </w:r>
            <w:proofErr w:type="spell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>այցի</w:t>
            </w:r>
            <w:proofErr w:type="spellEnd"/>
            <w:proofErr w:type="gramEnd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>շրջանակներում</w:t>
            </w:r>
            <w:proofErr w:type="spellEnd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>տրանսպորտային</w:t>
            </w:r>
            <w:proofErr w:type="spellEnd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>ծառայություններ</w:t>
            </w:r>
            <w:proofErr w:type="spellEnd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  <w:p w14:paraId="1013593A" w14:textId="50C17F38" w:rsidR="0055265B" w:rsidRPr="00B05100" w:rsidRDefault="0055265B" w:rsidP="00B05100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16" w:type="dxa"/>
          </w:tcPr>
          <w:p w14:paraId="47743A0C" w14:textId="77777777" w:rsidR="00B05100" w:rsidRPr="00B05100" w:rsidRDefault="00B05100" w:rsidP="00B05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2026թ. </w:t>
            </w:r>
            <w:proofErr w:type="spell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>հունիսի</w:t>
            </w:r>
            <w:proofErr w:type="spellEnd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 26-27-ին ԻԻՀ </w:t>
            </w:r>
            <w:proofErr w:type="spell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>փոխնախագահի</w:t>
            </w:r>
            <w:proofErr w:type="spellEnd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ՀՀ  </w:t>
            </w:r>
            <w:proofErr w:type="spell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>այցի</w:t>
            </w:r>
            <w:proofErr w:type="spellEnd"/>
            <w:proofErr w:type="gramEnd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>շրջանակներում</w:t>
            </w:r>
            <w:proofErr w:type="spellEnd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>տրանսպորտային</w:t>
            </w:r>
            <w:proofErr w:type="spellEnd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>ծառայություններ</w:t>
            </w:r>
            <w:proofErr w:type="spellEnd"/>
            <w:r w:rsidRPr="00B05100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  <w:p w14:paraId="5152B32D" w14:textId="0AF76A9B" w:rsidR="0055265B" w:rsidRPr="00B05100" w:rsidRDefault="0055265B" w:rsidP="00B05100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55265B" w:rsidRPr="004B314F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55265B" w:rsidRPr="0055265B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24C3B0CB" w14:textId="77777777" w:rsidTr="000D62F5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55265B" w:rsidRPr="000D62F5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ՙՙԳնումների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՚՚ ՀՀ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</w:p>
          <w:p w14:paraId="683A3799" w14:textId="77777777" w:rsidR="0055265B" w:rsidRPr="000D62F5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(ՀՀ կառավ.526-Ն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10-րդ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տող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2C5DC7B8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8B48DD" w:rsidR="0055265B" w:rsidRPr="00A357F2" w:rsidRDefault="00B05100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51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09.07.2026</w:t>
            </w:r>
          </w:p>
        </w:tc>
      </w:tr>
      <w:tr w:rsidR="0055265B" w:rsidRPr="0022631D" w14:paraId="199F948A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6EE9B008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13FE412E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5265B" w:rsidRPr="0022631D" w14:paraId="321D26CF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68E691E2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10DC4861" w14:textId="77777777" w:rsidTr="000D62F5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FD38684" w14:textId="2B462658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5265B" w:rsidRPr="0022631D" w14:paraId="3FD00E3A" w14:textId="77777777" w:rsidTr="000D62F5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5265B" w:rsidRPr="0022631D" w14:paraId="4DA511EC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9"/>
            <w:shd w:val="clear" w:color="auto" w:fill="auto"/>
            <w:vAlign w:val="center"/>
          </w:tcPr>
          <w:p w14:paraId="6ABF72D4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5265B" w:rsidRPr="0022631D" w14:paraId="50825522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5BAB27F5" w:rsidR="0055265B" w:rsidRPr="0022631D" w:rsidRDefault="00A42E08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2E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«ԲԼԵՔ ՄՈԹՈՐ»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7B9E8C3" w:rsidR="0055265B" w:rsidRPr="00EB4CD0" w:rsidRDefault="00B05100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51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1718320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3384DFA3" w:rsidR="0055265B" w:rsidRPr="00EB4CD0" w:rsidRDefault="00FC4831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6A52EE0A" w:rsidR="0055265B" w:rsidRPr="0022631D" w:rsidRDefault="00B05100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51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1718320</w:t>
            </w:r>
          </w:p>
        </w:tc>
      </w:tr>
      <w:tr w:rsidR="0055265B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5265B" w:rsidRPr="0022631D" w14:paraId="552679BF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5265B" w:rsidRPr="0022631D" w14:paraId="3CA6FABC" w14:textId="77777777" w:rsidTr="004E3DF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5265B" w:rsidRPr="0022631D" w14:paraId="5E96A1C5" w14:textId="77777777" w:rsidTr="004E3DF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443F73EF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522ACAFB" w14:textId="77777777" w:rsidTr="004E3DF2">
        <w:trPr>
          <w:trHeight w:val="331"/>
        </w:trPr>
        <w:tc>
          <w:tcPr>
            <w:tcW w:w="1906" w:type="dxa"/>
            <w:gridSpan w:val="4"/>
            <w:shd w:val="clear" w:color="auto" w:fill="auto"/>
            <w:vAlign w:val="center"/>
          </w:tcPr>
          <w:p w14:paraId="514F7E40" w14:textId="77777777" w:rsidR="0055265B" w:rsidRPr="0022631D" w:rsidRDefault="0055265B" w:rsidP="005526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71AB42B3" w14:textId="77777777" w:rsidR="0055265B" w:rsidRPr="0022631D" w:rsidRDefault="0055265B" w:rsidP="00552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5265B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1515C769" w14:textId="77777777" w:rsidTr="000D62F5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5265B" w:rsidRPr="0022631D" w:rsidRDefault="0055265B" w:rsidP="00552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50EC04B" w:rsidR="0055265B" w:rsidRPr="0022631D" w:rsidRDefault="00B05100" w:rsidP="00552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51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09.07.2026</w:t>
            </w:r>
          </w:p>
        </w:tc>
      </w:tr>
      <w:tr w:rsidR="0055265B" w:rsidRPr="0022631D" w14:paraId="71BEA872" w14:textId="77777777" w:rsidTr="000D62F5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5265B" w:rsidRPr="0022631D" w:rsidRDefault="0055265B" w:rsidP="00552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5265B" w:rsidRPr="0022631D" w:rsidRDefault="0055265B" w:rsidP="00552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5265B" w:rsidRPr="0022631D" w14:paraId="04C80107" w14:textId="77777777" w:rsidTr="000D62F5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55265B" w:rsidRPr="0022631D" w:rsidRDefault="0055265B" w:rsidP="00552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55265B" w:rsidRPr="0022631D" w:rsidRDefault="0055265B" w:rsidP="00552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9DEC8EB" w:rsidR="0055265B" w:rsidRPr="000D62F5" w:rsidRDefault="0055265B" w:rsidP="00B051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B051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B05100" w:rsidRPr="00B051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.07.2026</w:t>
            </w:r>
          </w:p>
        </w:tc>
      </w:tr>
      <w:tr w:rsidR="0055265B" w:rsidRPr="0022631D" w14:paraId="3C75DA26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5265B" w:rsidRPr="0022631D" w:rsidRDefault="0055265B" w:rsidP="00552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01C87A7" w:rsidR="0055265B" w:rsidRPr="0022631D" w:rsidRDefault="00B05100" w:rsidP="00552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51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10.07.2026</w:t>
            </w:r>
          </w:p>
        </w:tc>
      </w:tr>
      <w:tr w:rsidR="0055265B" w:rsidRPr="0022631D" w14:paraId="0682C6BE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5265B" w:rsidRPr="0022631D" w:rsidRDefault="0055265B" w:rsidP="00552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69D2C24" w:rsidR="0055265B" w:rsidRPr="0022631D" w:rsidRDefault="00B05100" w:rsidP="00552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51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10.07.2026</w:t>
            </w:r>
          </w:p>
        </w:tc>
      </w:tr>
      <w:tr w:rsidR="0055265B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4E4EA255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0A5086C3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5265B" w:rsidRPr="0022631D" w14:paraId="11F19FA1" w14:textId="77777777" w:rsidTr="004E3DF2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2856C5C6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5265B" w:rsidRPr="0022631D" w14:paraId="4DC53241" w14:textId="77777777" w:rsidTr="004E3DF2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078A8417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67FA13FC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5265B" w:rsidRPr="0022631D" w14:paraId="75FDA7D8" w14:textId="77777777" w:rsidTr="004E3DF2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05100" w:rsidRPr="0022631D" w14:paraId="1E28D31D" w14:textId="77777777" w:rsidTr="004E3DF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B05100" w:rsidRPr="0022631D" w:rsidRDefault="00B05100" w:rsidP="00B05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6" w:colLast="7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1CD0D1" w14:textId="3C2D65E3" w:rsidR="00B05100" w:rsidRPr="0022631D" w:rsidRDefault="00B05100" w:rsidP="00B05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2E08">
              <w:rPr>
                <w:rFonts w:ascii="GHEA Grapalat" w:hAnsi="GHEA Grapalat"/>
                <w:b/>
                <w:sz w:val="18"/>
                <w:szCs w:val="18"/>
              </w:rPr>
              <w:t>«ԲԼԵՔ ՄՈԹՈՐ» ՍՊԸ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183B64C" w14:textId="46EEBA88" w:rsidR="00B05100" w:rsidRPr="0022631D" w:rsidRDefault="00B05100" w:rsidP="00B05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5100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 ՊԱԾ-ԲՄԾՁԲ-10/07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0E8985A8" w:rsidR="00B05100" w:rsidRPr="0022631D" w:rsidRDefault="00B05100" w:rsidP="00B05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10</w:t>
            </w:r>
            <w:r w:rsidRPr="006477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</w:t>
            </w:r>
            <w:r w:rsidRPr="006477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41214642" w:rsidR="00B05100" w:rsidRPr="0022631D" w:rsidRDefault="00B05100" w:rsidP="00B05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B05100" w:rsidRPr="0022631D" w:rsidRDefault="00B05100" w:rsidP="00B05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7EF80F9D" w:rsidR="00B05100" w:rsidRPr="0022631D" w:rsidRDefault="00B05100" w:rsidP="00B05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1718320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65420A40" w:rsidR="00B05100" w:rsidRPr="0022631D" w:rsidRDefault="00B05100" w:rsidP="00B05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5100">
              <w:rPr>
                <w:rFonts w:ascii="GHEA Grapalat" w:hAnsi="GHEA Grapalat"/>
                <w:sz w:val="18"/>
                <w:szCs w:val="18"/>
              </w:rPr>
              <w:t>1718320</w:t>
            </w:r>
          </w:p>
        </w:tc>
      </w:tr>
      <w:bookmarkEnd w:id="0"/>
      <w:tr w:rsidR="0055265B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(մասնակիցների)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5265B" w:rsidRPr="0022631D" w14:paraId="1F657639" w14:textId="77777777" w:rsidTr="004E3DF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42E08" w:rsidRPr="0022631D" w14:paraId="20BC55B9" w14:textId="77777777" w:rsidTr="004E3DF2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A42E08" w:rsidRPr="0022631D" w:rsidRDefault="00A42E08" w:rsidP="00A42E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3213044" w:rsidR="00A42E08" w:rsidRPr="0027537B" w:rsidRDefault="00A42E08" w:rsidP="00A42E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97CDC">
              <w:rPr>
                <w:rFonts w:ascii="GHEA Grapalat" w:hAnsi="GHEA Grapalat"/>
                <w:b/>
                <w:sz w:val="18"/>
                <w:szCs w:val="18"/>
              </w:rPr>
              <w:t>«ԲԼԵՔ ՄՈԹՈՐ»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7FE842F" w:rsidR="00A42E08" w:rsidRPr="0022631D" w:rsidRDefault="00A42E08" w:rsidP="00A42E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97CD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ք. Երևան, Նոր Նորք, Մառիփ. 16 42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82D5B13" w:rsidR="00A42E08" w:rsidRPr="0022631D" w:rsidRDefault="00A42E08" w:rsidP="00A42E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C29D5" w14:textId="77777777" w:rsidR="00A42E08" w:rsidRPr="00AC7F5C" w:rsidRDefault="00A42E08" w:rsidP="00A42E08">
            <w:pPr>
              <w:tabs>
                <w:tab w:val="left" w:pos="10560"/>
                <w:tab w:val="right" w:pos="147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AC7F5C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>/</w:t>
            </w: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AC7F5C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 xml:space="preserve"> </w:t>
            </w:r>
            <w:r w:rsidRPr="00797CD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220551062809000</w:t>
            </w:r>
          </w:p>
          <w:p w14:paraId="2D248C13" w14:textId="4A21AB0F" w:rsidR="00A42E08" w:rsidRPr="0022631D" w:rsidRDefault="00A42E08" w:rsidP="00A42E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D7984" w14:textId="77777777" w:rsidR="00A42E08" w:rsidRPr="00AC7F5C" w:rsidRDefault="00A42E08" w:rsidP="00A42E08">
            <w:pPr>
              <w:tabs>
                <w:tab w:val="left" w:pos="10560"/>
                <w:tab w:val="right" w:pos="147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ru-RU"/>
              </w:rPr>
              <w:t>ՀՎՀՀ</w:t>
            </w: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pt-BR"/>
              </w:rPr>
              <w:t xml:space="preserve"> </w:t>
            </w:r>
            <w:r w:rsidRPr="00F740CA">
              <w:rPr>
                <w:rFonts w:ascii="GHEA Grapalat" w:hAnsi="GHEA Grapalat" w:cs="Sylfaen"/>
                <w:sz w:val="20"/>
                <w:szCs w:val="20"/>
                <w:lang w:val="nb-NO" w:eastAsia="ru-RU"/>
              </w:rPr>
              <w:t>01055204</w:t>
            </w:r>
          </w:p>
          <w:p w14:paraId="6E1E7005" w14:textId="083BE0D2" w:rsidR="00A42E08" w:rsidRPr="0022631D" w:rsidRDefault="00A42E08" w:rsidP="00A42E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5265B" w:rsidRPr="0022631D" w14:paraId="223A7F8C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5265B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5265B" w:rsidRPr="0022631D" w:rsidRDefault="0055265B" w:rsidP="005526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5265B" w:rsidRPr="0022631D" w:rsidRDefault="0055265B" w:rsidP="0055265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5265B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820C5B2" w14:textId="77777777" w:rsidR="0055265B" w:rsidRPr="00E4188B" w:rsidRDefault="0055265B" w:rsidP="005526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C4D33C1" w14:textId="77777777" w:rsidR="0055265B" w:rsidRPr="004D078F" w:rsidRDefault="0055265B" w:rsidP="005526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8C730C7" w14:textId="77777777" w:rsidR="0055265B" w:rsidRPr="004D078F" w:rsidRDefault="0055265B" w:rsidP="005526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6CA72EF0" w14:textId="77777777" w:rsidR="0055265B" w:rsidRPr="004D078F" w:rsidRDefault="0055265B" w:rsidP="005526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4C09590" w14:textId="77777777" w:rsidR="0055265B" w:rsidRPr="004D078F" w:rsidRDefault="0055265B" w:rsidP="0055265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B369033" w14:textId="77777777" w:rsidR="0055265B" w:rsidRPr="004D078F" w:rsidRDefault="0055265B" w:rsidP="0055265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746DB08" w14:textId="77777777" w:rsidR="0055265B" w:rsidRPr="004D078F" w:rsidRDefault="0055265B" w:rsidP="0055265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44D87F7" w14:textId="77777777" w:rsidR="0055265B" w:rsidRPr="004D078F" w:rsidRDefault="0055265B" w:rsidP="005526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8EFB89B" w:rsidR="0055265B" w:rsidRPr="004D078F" w:rsidRDefault="0055265B" w:rsidP="0055265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g.vanoyan</w:t>
            </w:r>
            <w:r w:rsidRPr="004037B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@mfa.am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5265B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265B" w:rsidRPr="00E56328" w14:paraId="5484FA73" w14:textId="77777777" w:rsidTr="000D62F5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5265B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265B" w:rsidRPr="00E56328" w14:paraId="40B30E88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5265B" w:rsidRPr="0022631D" w:rsidRDefault="0055265B" w:rsidP="005526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5265B" w:rsidRPr="00E56328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265B" w:rsidRPr="00E56328" w14:paraId="4DE14D25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5265B" w:rsidRPr="00E56328" w:rsidRDefault="0055265B" w:rsidP="005526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5265B" w:rsidRPr="00E56328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5265B" w:rsidRPr="00E56328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55265B" w:rsidRPr="00E56328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265B" w:rsidRPr="0022631D" w14:paraId="5F667D89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5265B" w:rsidRPr="0022631D" w:rsidRDefault="0055265B" w:rsidP="005526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5265B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55265B" w:rsidRPr="0022631D" w:rsidRDefault="0055265B" w:rsidP="00552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65B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55265B" w:rsidRPr="0022631D" w:rsidRDefault="0055265B" w:rsidP="005526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265B" w:rsidRPr="0022631D" w14:paraId="002AF1AD" w14:textId="77777777" w:rsidTr="000D62F5">
        <w:trPr>
          <w:trHeight w:val="47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5265B" w:rsidRPr="0022631D" w:rsidRDefault="0055265B" w:rsidP="005526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5265B" w:rsidRPr="0022631D" w:rsidRDefault="0055265B" w:rsidP="005526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5265B" w:rsidRPr="0022631D" w:rsidRDefault="0055265B" w:rsidP="0055265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5265B" w:rsidRPr="0022631D" w14:paraId="6C6C269C" w14:textId="77777777" w:rsidTr="00114266">
        <w:trPr>
          <w:trHeight w:val="47"/>
        </w:trPr>
        <w:tc>
          <w:tcPr>
            <w:tcW w:w="3329" w:type="dxa"/>
            <w:gridSpan w:val="7"/>
            <w:shd w:val="clear" w:color="auto" w:fill="auto"/>
          </w:tcPr>
          <w:p w14:paraId="0A862370" w14:textId="145E2830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Մ.Նալբանդյան</w:t>
            </w:r>
          </w:p>
        </w:tc>
        <w:tc>
          <w:tcPr>
            <w:tcW w:w="3985" w:type="dxa"/>
            <w:gridSpan w:val="15"/>
            <w:shd w:val="clear" w:color="auto" w:fill="auto"/>
          </w:tcPr>
          <w:p w14:paraId="570A2BE5" w14:textId="7B386A83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060 62 05 83</w:t>
            </w: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3E5B22D2" w:rsidR="0055265B" w:rsidRPr="0022631D" w:rsidRDefault="0055265B" w:rsidP="00552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m.nalbandyan@mfa.am</w:t>
            </w:r>
          </w:p>
        </w:tc>
      </w:tr>
    </w:tbl>
    <w:p w14:paraId="25782CD2" w14:textId="75B58051" w:rsidR="0027537B" w:rsidRPr="0027537B" w:rsidRDefault="0027537B" w:rsidP="0027537B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b/>
          <w:sz w:val="20"/>
          <w:szCs w:val="16"/>
        </w:rPr>
      </w:pPr>
      <w:r w:rsidRPr="0027537B">
        <w:rPr>
          <w:rFonts w:ascii="GHEA Grapalat" w:eastAsia="Times New Roman" w:hAnsi="GHEA Grapalat" w:cs="Sylfaen"/>
          <w:b/>
          <w:sz w:val="20"/>
          <w:szCs w:val="16"/>
          <w:lang w:val="af-ZA"/>
        </w:rPr>
        <w:t>Պատվիրատու</w:t>
      </w:r>
      <w:r w:rsidRPr="0027537B">
        <w:rPr>
          <w:rFonts w:ascii="GHEA Grapalat" w:eastAsia="Times New Roman" w:hAnsi="GHEA Grapalat"/>
          <w:b/>
          <w:sz w:val="20"/>
          <w:szCs w:val="16"/>
          <w:lang w:val="af-ZA"/>
        </w:rPr>
        <w:t xml:space="preserve">` </w:t>
      </w:r>
      <w:r w:rsidR="00AB7089" w:rsidRPr="00AB7089">
        <w:rPr>
          <w:rFonts w:ascii="GHEA Grapalat" w:eastAsia="Times New Roman" w:hAnsi="GHEA Grapalat"/>
          <w:b/>
          <w:sz w:val="20"/>
          <w:szCs w:val="16"/>
          <w:lang w:val="af-ZA"/>
        </w:rPr>
        <w:t>ՀՀ ԱԳՆ պետական արաողակարգի ծառայություն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AB7089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FA0B5" w14:textId="77777777" w:rsidR="00E7071F" w:rsidRDefault="00E7071F" w:rsidP="0022631D">
      <w:pPr>
        <w:spacing w:before="0" w:after="0"/>
      </w:pPr>
      <w:r>
        <w:separator/>
      </w:r>
    </w:p>
  </w:endnote>
  <w:endnote w:type="continuationSeparator" w:id="0">
    <w:p w14:paraId="23602A76" w14:textId="77777777" w:rsidR="00E7071F" w:rsidRDefault="00E7071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24E12" w14:textId="77777777" w:rsidR="00E7071F" w:rsidRDefault="00E7071F" w:rsidP="0022631D">
      <w:pPr>
        <w:spacing w:before="0" w:after="0"/>
      </w:pPr>
      <w:r>
        <w:separator/>
      </w:r>
    </w:p>
  </w:footnote>
  <w:footnote w:type="continuationSeparator" w:id="0">
    <w:p w14:paraId="5A9BD55A" w14:textId="77777777" w:rsidR="00E7071F" w:rsidRDefault="00E7071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5265B" w:rsidRPr="002D0BF6" w:rsidRDefault="005526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5265B" w:rsidRPr="002D0BF6" w:rsidRDefault="005526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5265B" w:rsidRPr="00871366" w:rsidRDefault="005526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5265B" w:rsidRPr="002D0BF6" w:rsidRDefault="0055265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8A3A5B3" w14:textId="77777777" w:rsidR="0055265B" w:rsidRPr="0078682E" w:rsidRDefault="0055265B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918C8E0" w14:textId="77777777" w:rsidR="0055265B" w:rsidRPr="0078682E" w:rsidRDefault="0055265B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6DF152A" w14:textId="77777777" w:rsidR="0055265B" w:rsidRPr="00005B9C" w:rsidRDefault="0055265B" w:rsidP="00B4624F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858"/>
    <w:rsid w:val="00006A7E"/>
    <w:rsid w:val="00012170"/>
    <w:rsid w:val="00017D2C"/>
    <w:rsid w:val="0002032F"/>
    <w:rsid w:val="00033AA1"/>
    <w:rsid w:val="00044EA8"/>
    <w:rsid w:val="00046CCF"/>
    <w:rsid w:val="00051ECE"/>
    <w:rsid w:val="00067244"/>
    <w:rsid w:val="0007090E"/>
    <w:rsid w:val="00073D66"/>
    <w:rsid w:val="00091B63"/>
    <w:rsid w:val="000B0199"/>
    <w:rsid w:val="000B622C"/>
    <w:rsid w:val="000D62F5"/>
    <w:rsid w:val="000E4FF1"/>
    <w:rsid w:val="000E7618"/>
    <w:rsid w:val="000E7D03"/>
    <w:rsid w:val="000F376D"/>
    <w:rsid w:val="001021B0"/>
    <w:rsid w:val="001130CD"/>
    <w:rsid w:val="0018422F"/>
    <w:rsid w:val="001A1999"/>
    <w:rsid w:val="001C1BE1"/>
    <w:rsid w:val="001E0091"/>
    <w:rsid w:val="00215BF4"/>
    <w:rsid w:val="0022631D"/>
    <w:rsid w:val="0027537B"/>
    <w:rsid w:val="00295B92"/>
    <w:rsid w:val="002E4E6F"/>
    <w:rsid w:val="002F16CC"/>
    <w:rsid w:val="002F1FEB"/>
    <w:rsid w:val="002F307E"/>
    <w:rsid w:val="002F7F7F"/>
    <w:rsid w:val="00371B1D"/>
    <w:rsid w:val="003B2758"/>
    <w:rsid w:val="003B656D"/>
    <w:rsid w:val="003C7223"/>
    <w:rsid w:val="003E3D40"/>
    <w:rsid w:val="003E6978"/>
    <w:rsid w:val="004037BB"/>
    <w:rsid w:val="00433E3C"/>
    <w:rsid w:val="00472069"/>
    <w:rsid w:val="00474C2F"/>
    <w:rsid w:val="004764CD"/>
    <w:rsid w:val="00482630"/>
    <w:rsid w:val="004875E0"/>
    <w:rsid w:val="004B314F"/>
    <w:rsid w:val="004D0021"/>
    <w:rsid w:val="004D078F"/>
    <w:rsid w:val="004E376E"/>
    <w:rsid w:val="004E3DF2"/>
    <w:rsid w:val="004E5A05"/>
    <w:rsid w:val="00503BCC"/>
    <w:rsid w:val="00546023"/>
    <w:rsid w:val="0055265B"/>
    <w:rsid w:val="005729F6"/>
    <w:rsid w:val="005737F9"/>
    <w:rsid w:val="005A3921"/>
    <w:rsid w:val="005B1ADB"/>
    <w:rsid w:val="005B5BA4"/>
    <w:rsid w:val="005D5FBD"/>
    <w:rsid w:val="005E66DC"/>
    <w:rsid w:val="00607C9A"/>
    <w:rsid w:val="00646760"/>
    <w:rsid w:val="0064776D"/>
    <w:rsid w:val="00690ECB"/>
    <w:rsid w:val="006A38B4"/>
    <w:rsid w:val="006B2E21"/>
    <w:rsid w:val="006C0266"/>
    <w:rsid w:val="006E0D92"/>
    <w:rsid w:val="006E1A83"/>
    <w:rsid w:val="006F1B21"/>
    <w:rsid w:val="006F2779"/>
    <w:rsid w:val="006F5433"/>
    <w:rsid w:val="007060FC"/>
    <w:rsid w:val="00756AE1"/>
    <w:rsid w:val="007631AD"/>
    <w:rsid w:val="007732E7"/>
    <w:rsid w:val="0078682E"/>
    <w:rsid w:val="007870EE"/>
    <w:rsid w:val="0079364C"/>
    <w:rsid w:val="007A5E5F"/>
    <w:rsid w:val="007F25C4"/>
    <w:rsid w:val="0081420B"/>
    <w:rsid w:val="00866E1F"/>
    <w:rsid w:val="008840A7"/>
    <w:rsid w:val="00887BCD"/>
    <w:rsid w:val="00891735"/>
    <w:rsid w:val="008978D7"/>
    <w:rsid w:val="008A752E"/>
    <w:rsid w:val="008C4E62"/>
    <w:rsid w:val="008E493A"/>
    <w:rsid w:val="0092795A"/>
    <w:rsid w:val="00946ED8"/>
    <w:rsid w:val="0096344E"/>
    <w:rsid w:val="009C5E0F"/>
    <w:rsid w:val="009E75FF"/>
    <w:rsid w:val="00A11CC5"/>
    <w:rsid w:val="00A13FF7"/>
    <w:rsid w:val="00A306F5"/>
    <w:rsid w:val="00A31820"/>
    <w:rsid w:val="00A357F2"/>
    <w:rsid w:val="00A42E08"/>
    <w:rsid w:val="00A54F91"/>
    <w:rsid w:val="00A60B0B"/>
    <w:rsid w:val="00A9559D"/>
    <w:rsid w:val="00A97BF8"/>
    <w:rsid w:val="00AA32E4"/>
    <w:rsid w:val="00AB7089"/>
    <w:rsid w:val="00AD07B9"/>
    <w:rsid w:val="00AD59DC"/>
    <w:rsid w:val="00AF093F"/>
    <w:rsid w:val="00B05100"/>
    <w:rsid w:val="00B05E36"/>
    <w:rsid w:val="00B4620C"/>
    <w:rsid w:val="00B4624F"/>
    <w:rsid w:val="00B75762"/>
    <w:rsid w:val="00B91DE2"/>
    <w:rsid w:val="00B94EA2"/>
    <w:rsid w:val="00B96CD8"/>
    <w:rsid w:val="00BA03B0"/>
    <w:rsid w:val="00BB0A93"/>
    <w:rsid w:val="00BD039A"/>
    <w:rsid w:val="00BD3D4E"/>
    <w:rsid w:val="00BF1465"/>
    <w:rsid w:val="00BF4745"/>
    <w:rsid w:val="00BF6536"/>
    <w:rsid w:val="00C50E21"/>
    <w:rsid w:val="00C84DF7"/>
    <w:rsid w:val="00C96337"/>
    <w:rsid w:val="00C96BED"/>
    <w:rsid w:val="00CB44D2"/>
    <w:rsid w:val="00CC0277"/>
    <w:rsid w:val="00CC1F23"/>
    <w:rsid w:val="00CD0D67"/>
    <w:rsid w:val="00CF1F70"/>
    <w:rsid w:val="00D350DE"/>
    <w:rsid w:val="00D36189"/>
    <w:rsid w:val="00D622C0"/>
    <w:rsid w:val="00D66D5C"/>
    <w:rsid w:val="00D80C64"/>
    <w:rsid w:val="00D8105F"/>
    <w:rsid w:val="00D96126"/>
    <w:rsid w:val="00DC0C76"/>
    <w:rsid w:val="00DE06F1"/>
    <w:rsid w:val="00DE1271"/>
    <w:rsid w:val="00E243EA"/>
    <w:rsid w:val="00E33A25"/>
    <w:rsid w:val="00E4188B"/>
    <w:rsid w:val="00E5178F"/>
    <w:rsid w:val="00E54C4D"/>
    <w:rsid w:val="00E56328"/>
    <w:rsid w:val="00E7071F"/>
    <w:rsid w:val="00EA01A2"/>
    <w:rsid w:val="00EA568C"/>
    <w:rsid w:val="00EA767F"/>
    <w:rsid w:val="00EB0BD0"/>
    <w:rsid w:val="00EB4CD0"/>
    <w:rsid w:val="00EB55B9"/>
    <w:rsid w:val="00EB59EE"/>
    <w:rsid w:val="00EF16D0"/>
    <w:rsid w:val="00F10AFE"/>
    <w:rsid w:val="00F27763"/>
    <w:rsid w:val="00F31004"/>
    <w:rsid w:val="00F4453A"/>
    <w:rsid w:val="00F64167"/>
    <w:rsid w:val="00F6673B"/>
    <w:rsid w:val="00F77AAD"/>
    <w:rsid w:val="00F916C4"/>
    <w:rsid w:val="00F955A4"/>
    <w:rsid w:val="00FB097B"/>
    <w:rsid w:val="00F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18CEC5F-708A-46B9-BA28-27776C3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Normal1">
    <w:name w:val="Normal+1"/>
    <w:basedOn w:val="Normal"/>
    <w:next w:val="Normal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AE6F2-84C3-4EC9-90BC-AF3C9CD4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73</cp:revision>
  <cp:lastPrinted>2021-04-06T07:47:00Z</cp:lastPrinted>
  <dcterms:created xsi:type="dcterms:W3CDTF">2021-06-28T12:08:00Z</dcterms:created>
  <dcterms:modified xsi:type="dcterms:W3CDTF">2026-07-09T13:25:00Z</dcterms:modified>
</cp:coreProperties>
</file>