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6EB30B0" w:rsidR="00716704" w:rsidRPr="00B05106" w:rsidRDefault="00D32B61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D32B61">
        <w:rPr>
          <w:rFonts w:ascii="GHEA Grapalat" w:hAnsi="GHEA Grapalat" w:cs="Sylfaen"/>
          <w:i/>
          <w:lang w:val="af-ZA"/>
        </w:rPr>
        <w:t xml:space="preserve">Աբովյան համայնքի կարիքների համար ասֆալտապատման աշխատանքների իրականացման համար տեխնիկական հսկողության խորհրդատվական ծառայությունների </w:t>
      </w:r>
      <w:r w:rsidR="0074277C" w:rsidRPr="0074277C">
        <w:rPr>
          <w:rFonts w:ascii="GHEA Grapalat" w:hAnsi="GHEA Grapalat" w:cs="Sylfaen"/>
          <w:i/>
          <w:lang w:val="af-ZA"/>
        </w:rPr>
        <w:t>ձեռքբերման</w:t>
      </w:r>
      <w:r w:rsidR="0076053B" w:rsidRPr="00D32B61">
        <w:rPr>
          <w:rFonts w:ascii="GHEA Grapalat" w:hAnsi="GHEA Grapalat" w:cs="Sylfaen"/>
          <w:i/>
          <w:lang w:val="af-ZA"/>
        </w:rPr>
        <w:t xml:space="preserve"> </w:t>
      </w:r>
      <w:r w:rsidR="00956188">
        <w:rPr>
          <w:rFonts w:ascii="GHEA Grapalat" w:hAnsi="GHEA Grapalat" w:cs="Sylfaen"/>
          <w:i/>
          <w:lang w:val="af-ZA"/>
        </w:rPr>
        <w:t xml:space="preserve">նպատակով </w:t>
      </w:r>
      <w:r w:rsidRPr="00D32B61">
        <w:rPr>
          <w:rFonts w:ascii="GHEA Grapalat" w:hAnsi="GHEA Grapalat" w:cs="Sylfaen"/>
          <w:i/>
          <w:lang w:val="af-ZA"/>
        </w:rPr>
        <w:t>«ԱԲՀ-ԲՄԽԾՁԲ-23/07» ծածկագրով բաց մրցույթով կազմակերպված գնման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6F0AB235" w14:textId="78A2BDB3" w:rsidR="00D32B61" w:rsidRPr="00D32B61" w:rsidRDefault="00716704" w:rsidP="00D32B61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</w:t>
      </w:r>
      <w:r w:rsidR="00D32B61">
        <w:rPr>
          <w:rFonts w:ascii="GHEA Grapalat" w:hAnsi="GHEA Grapalat" w:cs="Sylfaen"/>
          <w:i/>
          <w:lang w:val="af-ZA"/>
        </w:rPr>
        <w:t xml:space="preserve"> результатам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956188">
        <w:rPr>
          <w:rFonts w:ascii="GHEA Grapalat" w:hAnsi="GHEA Grapalat" w:cs="Sylfaen"/>
          <w:i/>
          <w:lang w:val="af-ZA"/>
        </w:rPr>
        <w:t>BM</w:t>
      </w:r>
      <w:r w:rsidR="00D32B61">
        <w:rPr>
          <w:rFonts w:ascii="GHEA Grapalat" w:hAnsi="GHEA Grapalat" w:cs="Sylfaen"/>
          <w:i/>
          <w:lang w:val="af-ZA"/>
        </w:rPr>
        <w:t>KhTzDzB-23/</w:t>
      </w:r>
      <w:r w:rsidR="0074277C">
        <w:rPr>
          <w:rFonts w:ascii="GHEA Grapalat" w:hAnsi="GHEA Grapalat" w:cs="Sylfaen"/>
          <w:i/>
          <w:lang w:val="af-ZA"/>
        </w:rPr>
        <w:t>0</w:t>
      </w:r>
      <w:r w:rsidR="00D32B61">
        <w:rPr>
          <w:rFonts w:ascii="GHEA Grapalat" w:hAnsi="GHEA Grapalat" w:cs="Sylfaen"/>
          <w:i/>
          <w:lang w:val="af-ZA"/>
        </w:rPr>
        <w:t>7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74277C">
        <w:rPr>
          <w:rFonts w:ascii="GHEA Grapalat" w:hAnsi="GHEA Grapalat" w:cs="Sylfaen"/>
          <w:i/>
          <w:lang w:val="af-ZA"/>
        </w:rPr>
        <w:t>д</w:t>
      </w:r>
      <w:r w:rsidR="0074277C" w:rsidRPr="0074277C">
        <w:rPr>
          <w:rFonts w:ascii="GHEA Grapalat" w:hAnsi="GHEA Grapalat" w:cs="Sylfaen"/>
          <w:i/>
          <w:lang w:val="af-ZA"/>
        </w:rPr>
        <w:t xml:space="preserve">ля </w:t>
      </w:r>
      <w:r w:rsidR="00D32B61">
        <w:rPr>
          <w:rFonts w:ascii="GHEA Grapalat" w:hAnsi="GHEA Grapalat" w:cs="Sylfaen"/>
          <w:i/>
          <w:lang w:val="af-ZA"/>
        </w:rPr>
        <w:t>нужд общины Абовян приобретение</w:t>
      </w:r>
      <w:r w:rsidR="00D32B61" w:rsidRPr="00D32B61">
        <w:rPr>
          <w:rFonts w:ascii="GHEA Grapalat" w:hAnsi="GHEA Grapalat" w:cs="Sylfaen"/>
          <w:i/>
          <w:lang w:val="af-ZA"/>
        </w:rPr>
        <w:t xml:space="preserve"> консультационных услуг по техническому надзору за выполнением работ по асфальтированию для нужд общины Абовян.</w:t>
      </w:r>
    </w:p>
    <w:p w14:paraId="4D1555E5" w14:textId="4349533A" w:rsidR="0074277C" w:rsidRPr="0074277C" w:rsidRDefault="0074277C" w:rsidP="0074277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4277C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316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127"/>
        <w:gridCol w:w="1082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352"/>
        <w:gridCol w:w="385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  <w:gridCol w:w="3036"/>
        <w:gridCol w:w="3036"/>
        <w:gridCol w:w="3036"/>
        <w:gridCol w:w="3036"/>
        <w:gridCol w:w="3036"/>
        <w:gridCol w:w="3036"/>
        <w:gridCol w:w="3036"/>
      </w:tblGrid>
      <w:tr w:rsidR="0022631D" w:rsidRPr="00705755" w14:paraId="3BCB0F4A" w14:textId="77777777" w:rsidTr="0073411D">
        <w:trPr>
          <w:gridAfter w:val="7"/>
          <w:wAfter w:w="21252" w:type="dxa"/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73411D">
        <w:trPr>
          <w:gridAfter w:val="7"/>
          <w:wAfter w:w="21252" w:type="dxa"/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73411D">
        <w:trPr>
          <w:gridAfter w:val="7"/>
          <w:wAfter w:w="21252" w:type="dxa"/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73411D">
        <w:trPr>
          <w:gridAfter w:val="7"/>
          <w:wAfter w:w="21252" w:type="dxa"/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D32B61" w14:paraId="6CB0AC86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7EE1E0" w:rsidR="00395A74" w:rsidRPr="00705755" w:rsidRDefault="00EB1C8B" w:rsidP="002B6BD6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Նաիրյան փողոցի, </w:t>
            </w: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 xml:space="preserve">Ս. Մնացականյան փողոցի, 2-րդ միկրոշրջանի 7-րդ դպրոց </w:t>
            </w: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տանող ճանապարհների ասֆալտապատման աշխատանքների տեխնիկական հսկողության խորհրդատվական  ծառայության ձեռքբերում</w:t>
            </w:r>
            <w:r w:rsid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="002B6BD6" w:rsidRP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Улица Наиряна, община Абовян улицы С. Мнацаканяна, , 7-я школа, 2-й микрорайон приобретение консультационных услуг по техническому надзору за работами по </w:t>
            </w:r>
            <w:r w:rsidR="002B6BD6" w:rsidRP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асфальтированию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F6A74C" w:rsidR="00207B08" w:rsidRPr="00956188" w:rsidRDefault="0073411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C375B5">
              <w:rPr>
                <w:rFonts w:ascii="GHEA Grapalat" w:hAnsi="GHEA Grapalat"/>
                <w:i/>
              </w:rPr>
              <w:t>3 397 000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37E9183" w:rsidR="00207B08" w:rsidRPr="00705755" w:rsidRDefault="0073411D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C375B5">
              <w:rPr>
                <w:rFonts w:ascii="GHEA Grapalat" w:hAnsi="GHEA Grapalat"/>
                <w:i/>
              </w:rPr>
              <w:t>3 397 000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23F1B3FE" w:rsidR="00207B08" w:rsidRPr="00656A5D" w:rsidRDefault="00EB1C8B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Նաիրյան փողոցի, </w:t>
            </w: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 xml:space="preserve">Ս. Մնացականյան փողոցի, 2-րդ միկրոշրջանի 7-րդ դպրոց </w:t>
            </w: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տանող ճանապարհների ասֆալտապատման աշխատանքների տեխնիկական հսկողության խորհրդատվական  ծառայության ձեռքբերում</w:t>
            </w:r>
            <w:r w:rsid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2B6BD6" w:rsidRP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Улица Наиряна, община Абовян улицы С. Мнацаканяна, , 7-я школа, 2-й микрорайон приобретение консультационных услуг по техническому надзору за работами по асфальтированию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0F02F49E" w:rsidR="00207B08" w:rsidRPr="00656A5D" w:rsidRDefault="00EB1C8B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Նաիրյան փողոցի, </w:t>
            </w: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 xml:space="preserve">Ս. Մնացականյան փողոցի, 2-րդ միկրոշրջանի 7-րդ դպրոց </w:t>
            </w:r>
            <w:r w:rsidRPr="00EB1C8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տանող ճանապարհների ասֆալտապատման աշխատանքների տեխնիկական հսկողության խորհրդատվական  ծառայության ձեռքբերում</w:t>
            </w:r>
            <w:r w:rsid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2B6BD6" w:rsidRP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Улица Наиряна, община Абовян улицы С. Мнацаканяна, , 7-я школа, 2-й микрорайон приобретение консультационных услуг по техническому надзору за </w:t>
            </w:r>
            <w:r w:rsidR="002B6BD6" w:rsidRPr="002B6BD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работами по асфальтированию</w:t>
            </w:r>
          </w:p>
        </w:tc>
      </w:tr>
      <w:tr w:rsidR="0073411D" w:rsidRPr="00D32B61" w14:paraId="33CB1271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0EA6DD56" w14:textId="108F5358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2D062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Առինջ բնակավայրի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փողոցների ասֆալտապատման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Ариндж для нужд общины Абовян поселок Ариндж</w:t>
            </w:r>
          </w:p>
          <w:p w14:paraId="3285F107" w14:textId="2650E6B7" w:rsidR="0073411D" w:rsidRPr="00EB1C8B" w:rsidRDefault="00E359A8" w:rsidP="00E359A8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контролю работ по мощению улиц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C69A4" w14:textId="3EC05B41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9916" w14:textId="7479A759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B908" w14:textId="7A160042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55227" w14:textId="785DCA82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487EB3">
              <w:rPr>
                <w:rFonts w:ascii="GHEA Grapalat" w:hAnsi="GHEA Grapalat"/>
                <w:i/>
              </w:rPr>
              <w:t>1 931 000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1BD" w14:textId="412EE4C6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487EB3">
              <w:rPr>
                <w:rFonts w:ascii="GHEA Grapalat" w:hAnsi="GHEA Grapalat"/>
                <w:i/>
              </w:rPr>
              <w:t>1 931 000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62EB9E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Առինջ բնակավայրի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փողոցների ասֆալտապատման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Ариндж для нужд общины Абовян поселок Ариндж</w:t>
            </w:r>
          </w:p>
          <w:p w14:paraId="4AFCC4E5" w14:textId="7CF5E988" w:rsidR="0073411D" w:rsidRPr="00705755" w:rsidRDefault="00E359A8" w:rsidP="00E359A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контролю работ по мощению улиц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6A7E8F1B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Առինջ բնակավայրի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փողոցների ասֆալտապատման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Ариндж для нужд общины Абовян поселок Ариндж</w:t>
            </w:r>
          </w:p>
          <w:p w14:paraId="5E1A58BC" w14:textId="1444EB75" w:rsidR="0073411D" w:rsidRPr="00705755" w:rsidRDefault="00E359A8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контролю работ по мощению улиц</w:t>
            </w:r>
          </w:p>
        </w:tc>
      </w:tr>
      <w:tr w:rsidR="0073411D" w:rsidRPr="00D32B61" w14:paraId="1C4C75F6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BC335EA" w14:textId="3C560FD2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8178A" w14:textId="26EBE9A9" w:rsidR="0073411D" w:rsidRPr="00FA7A3B" w:rsidRDefault="0073411D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 , 3-րդ և Կենտրոնական փողոցների ասֆալտապատման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асфальтированию 1-й, 2-й, 3-й и Центральной улиц поселка Арамус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BF88E" w14:textId="3370EA64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16E3" w14:textId="0DDCC8BC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9B7E5" w14:textId="6A0D95EF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06CDC" w14:textId="6FCD9E1D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915B2">
              <w:rPr>
                <w:rFonts w:ascii="GHEA Grapalat" w:hAnsi="GHEA Grapalat"/>
                <w:i/>
              </w:rPr>
              <w:t>3 221 000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1541" w14:textId="3E37AB7B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915B2">
              <w:rPr>
                <w:rFonts w:ascii="GHEA Grapalat" w:hAnsi="GHEA Grapalat"/>
                <w:i/>
              </w:rPr>
              <w:t>3 221 000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5420C" w14:textId="30EFFB5A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 , 3-րդ և Կենտրոնական փողոցների ասֆալտապատման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асфальтированию 1-й, 2-й, 3-й и Центральной улиц поселка Арамус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37B42" w14:textId="3AF521A6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 , 3-րդ և Կենտրոնական փողոցների ասֆալտապատման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асфальтированию 1-й, 2-й, 3-й и Центральной улиц поселка Арамус общины Абовян</w:t>
            </w:r>
          </w:p>
        </w:tc>
      </w:tr>
      <w:tr w:rsidR="0073411D" w:rsidRPr="00D32B61" w14:paraId="04718966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DBAC732" w14:textId="12B0C415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8B4EA" w14:textId="28770888" w:rsidR="0073411D" w:rsidRPr="00FA7A3B" w:rsidRDefault="0073411D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բնակավայրի Ծաղկունք թաղամասի 3-րդ փողոցի 2-րդ և 3-րդ նրբանցքների ասֆալտապտման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й услуги технического контроля за работами по асфальтированию 2-й и 3-й полос 3-й улицы Цахкункского района поселка Балаовит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13046" w14:textId="4A8118D4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5E145" w14:textId="55A24ADD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FE703" w14:textId="4E1EF5EC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E3ADA" w14:textId="2C6782AC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34538">
              <w:rPr>
                <w:rFonts w:ascii="GHEA Grapalat" w:hAnsi="GHEA Grapalat"/>
                <w:i/>
              </w:rPr>
              <w:t>629 000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49217" w14:textId="1A0CC8CB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34538">
              <w:rPr>
                <w:rFonts w:ascii="GHEA Grapalat" w:hAnsi="GHEA Grapalat"/>
                <w:i/>
              </w:rPr>
              <w:t>629 000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54E7B" w14:textId="3969D71D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բնակավայրի Ծաղկունք թաղամասի 3-րդ փողոցի 2-րդ և 3-րդ նրբանցքների ասֆալտապտման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технического контроля за работами по асфальтированию 2-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й и 3-й полос 3-й улицы Цахкункского района поселка Балаовит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7B28" w14:textId="1EFFC906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Աբովյան համայնքի Բալահովիտ բնակավայրի Ծաղկունք թաղամասի 3-րդ փողոցի 2-րդ և 3-րդ նրբանցքների ասֆալտապտման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консультационной услуги технического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контроля за работами по асфальтированию 2-й и 3-й полос 3-й улицы Цахкункского района поселка Балаовит общины Абовян</w:t>
            </w:r>
          </w:p>
        </w:tc>
      </w:tr>
      <w:tr w:rsidR="0073411D" w:rsidRPr="00D32B61" w14:paraId="3F776D08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7F29864C" w14:textId="52AA7404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8526D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Գեղաշեն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բնակավայրի փողոցների ասֆալտապտման աշխատանքների տեխնիկական հսկողության 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Абовянской общины</w:t>
            </w:r>
          </w:p>
          <w:p w14:paraId="771220CB" w14:textId="755F0054" w:rsidR="0073411D" w:rsidRPr="00FA7A3B" w:rsidRDefault="00E359A8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мощением улиц поселка Гегашен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11073" w14:textId="23887088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0B344" w14:textId="4451CAA7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A06FA" w14:textId="10D839D2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A8567" w14:textId="2102E570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1 963 000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C9F6D" w14:textId="0728B975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1 963 000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4C38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Գեղաշեն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բնակավայրի փողոցների ասֆալտապտման աշխատանքների տեխնիկական հսկողության 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Абовянской общины</w:t>
            </w:r>
          </w:p>
          <w:p w14:paraId="735CFEB9" w14:textId="40B3B58B" w:rsidR="0073411D" w:rsidRPr="00FA7A3B" w:rsidRDefault="00E359A8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мощением улиц поселка Гегашен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04A3D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Գեղաշեն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բնակավայրի փողոցների ասֆալտապտման աշխատանքների տեխնիկական հսկողության 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нужд Абовянской общины</w:t>
            </w:r>
          </w:p>
          <w:p w14:paraId="51A4EF26" w14:textId="581D035D" w:rsidR="0073411D" w:rsidRPr="00FA7A3B" w:rsidRDefault="00E359A8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мощением улиц поселка Гегашен</w:t>
            </w:r>
          </w:p>
        </w:tc>
      </w:tr>
      <w:tr w:rsidR="0073411D" w:rsidRPr="00D32B61" w14:paraId="1E095462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127DFA5" w14:textId="66F6FDA1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B7FC7" w14:textId="5256E474" w:rsidR="0073411D" w:rsidRPr="00FA7A3B" w:rsidRDefault="0073411D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Գետարգել բնակավայրի Հարությո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ւն Վերդյան փողոցի ասֆալտապատման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և եզրաքարերի փոխարինման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мощением и заменой бордюров на улице Арутюна Вердяна поселка Гетергель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1D007" w14:textId="32B75A9D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69B79" w14:textId="3F1BFDE5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73F67" w14:textId="2FE81142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85970" w14:textId="69D0C3A0" w:rsidR="0073411D" w:rsidRPr="00BB1257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4A1657">
              <w:rPr>
                <w:rFonts w:ascii="GHEA Grapalat" w:hAnsi="GHEA Grapalat"/>
                <w:i/>
              </w:rPr>
              <w:t>1 269 000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C03D0" w14:textId="08EDC09F" w:rsidR="0073411D" w:rsidRPr="00BB1257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4A1657">
              <w:rPr>
                <w:rFonts w:ascii="GHEA Grapalat" w:hAnsi="GHEA Grapalat"/>
                <w:i/>
              </w:rPr>
              <w:t>1 269 000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3295" w14:textId="0FDAE5FA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Գետարգել բնակավայրի Հարություն Վերդյան փողոցի ասֆալտապատման և եզրաքարերի փոխարինման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мощением и заменой бордюров на улице Арутюна Вердяна поселка Гетергель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046D0" w14:textId="57A48278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Գետարգել բնակավայրի Հարություն Վերդյան փողոցի ասֆալտապատման և եզրաքարերի փոխարինման աշխատանքների տեխնիկական հսկողության խորհրդատվական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мощением и заменой бордюров на улице Арутюна Вердяна поселка Гетергель общины Абовян</w:t>
            </w:r>
          </w:p>
        </w:tc>
      </w:tr>
      <w:tr w:rsidR="0073411D" w:rsidRPr="00D32B61" w14:paraId="685EB5C5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219A8854" w14:textId="14702CD9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CB0DE" w14:textId="43D89390" w:rsidR="0073411D" w:rsidRPr="00FA7A3B" w:rsidRDefault="0073411D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Կաթնաղբյուր բնակավայրի 5-րդ փողոցի նորոգման աշխատանքների տեխնիկական հսկողության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ремонтными работами 5-й улицы поселка Катнахпюр Абовянской общины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A10E3" w14:textId="7AF72FC8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69EF1" w14:textId="77F115AC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C7284" w14:textId="76D957CD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2329B" w14:textId="73A0E133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656 000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C3981" w14:textId="7DEC4840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656 000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6D17E" w14:textId="6B2A3770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Կաթնաղբյուր բնակավայրի 5-րդ փողոցի նորոգման աշխատանքների տեխնիկական հսկողության խորհրդատվական  ծառայության  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ремонтными работами 5-й улицы поселка Катнахпюр Абовянской общины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FC17D" w14:textId="37B8DBDA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Կաթնաղբյուր բնակավայրի 5-րդ փողոցի նորոգման աշխատանքների տեխնիկական հսկողության խորհրդատվական  ծառայության   </w:t>
            </w:r>
            <w:r w:rsidRPr="00FA7A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ремонтными работами 5-й улицы поселка Катнахпюр Абовянской общины</w:t>
            </w:r>
          </w:p>
        </w:tc>
      </w:tr>
      <w:tr w:rsidR="0073411D" w:rsidRPr="00D32B61" w14:paraId="568DADEA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8380B2D" w14:textId="1455D48F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18CB2" w14:textId="147E2030" w:rsidR="0073411D" w:rsidRPr="00FA7A3B" w:rsidRDefault="0073411D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 1-ին փողոցի 1-ին նրբանցքի ասֆալտապատման աշխատանքների տեխնիկական հսկողության 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работами по асфальтированию 2-й улицы, 1-го переулка 3-й улицы, 1-го переулка 1-й улицы поселка Камарис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F7038" w14:textId="2E183561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0C8DF" w14:textId="71C4A772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6D326" w14:textId="2058BF1F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F453A" w14:textId="22171530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1 247 000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958B" w14:textId="6A94A0CF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1 247 000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8B650" w14:textId="7BAC225F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 1-ին փողոցի 1-ին նրբանցքի ասֆալտապատման աշխատանքների տեխնիկական հսկողության 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работами по асфальтированию 2-й улицы, 1-го переулка 3-й улицы, 1-го переулка 1-й улицы поселка Камарис для нужд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6D31C" w14:textId="0CEAD428" w:rsidR="0073411D" w:rsidRPr="00FA7A3B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 1-ին փողոցի 1-ին նրբանցքի ասֆալտապատման աշխատանքների տեխնիկական հսկողության խորհրդատվական  ծառայության  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работами по асфальтированию 2-й улицы, 1-го переулка 3-й улицы, 1-го переулка 1-й улицы поселка Камарис для нужд общины Абовян</w:t>
            </w:r>
          </w:p>
        </w:tc>
      </w:tr>
      <w:tr w:rsidR="0073411D" w:rsidRPr="00D32B61" w14:paraId="06E3047C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80CF62D" w14:textId="4E2FB781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F332" w14:textId="6A61F1C0" w:rsidR="0073411D" w:rsidRPr="0073411D" w:rsidRDefault="0073411D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փողոցների ասֆալտապատման աշխատանքների տեխնիկական հսկողության խորհրդատվական 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мощению улиц в поселке Маяковский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A6649" w14:textId="406246C1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2BCEF" w14:textId="15413142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7026E" w14:textId="010B6DF9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4F51F" w14:textId="701D08FC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1 138 000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CAB30" w14:textId="24EE9486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1 138 000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00CE8" w14:textId="4F97C185" w:rsidR="0073411D" w:rsidRPr="0073411D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փողոցների ասֆալտապատման աշխատանքների տեխնիկական հսկողության խորհրդատվական 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мощению улиц в поселке Маяковский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EA2A" w14:textId="5DCA191C" w:rsidR="0073411D" w:rsidRPr="0073411D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փողոցների ասֆալտապատման աշխատանքների տեխնիկական հսկողության խորհրդատվական 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мощению улиц в поселке Маяковский общины Абовян</w:t>
            </w:r>
          </w:p>
        </w:tc>
      </w:tr>
      <w:tr w:rsidR="0073411D" w:rsidRPr="00D32B61" w14:paraId="0E75291E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758467EB" w14:textId="3FB721DD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E381D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Պտղնի բնակավայրի 1-ին փողոցի 1-ին  նրբանցքի, </w:t>
            </w: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4-րդ փողոցի ասֆալտապատման աշխատանքների տեխնիկական հսկողության խորհրդատվական 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 1-й переулок 1-й улицы поселка Птгни общины Абовян,</w:t>
            </w:r>
          </w:p>
          <w:p w14:paraId="73938E7D" w14:textId="3FEB6BF4" w:rsidR="0073411D" w:rsidRPr="0073411D" w:rsidRDefault="00E359A8" w:rsidP="00E359A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Закупка консультационных услуг по техническому надзору за работами по асфальтированию 4-й улицы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55CE" w14:textId="05F0E07D" w:rsidR="0073411D" w:rsidRPr="00705755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EBE8A" w14:textId="04E0CCCB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093F7" w14:textId="3F1D2FC2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50C8" w14:textId="7C6A9810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524 000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CF1A1" w14:textId="2058A71F" w:rsidR="0073411D" w:rsidRPr="00E359A8" w:rsidRDefault="0073411D" w:rsidP="00E359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E359A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524 000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122A4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Պտղնի բնակավայրի 1-ին փողոցի 1-ին  նրբանցքի, </w:t>
            </w: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4-րդ փողոցի ասֆալտապատման աշխատանքների տեխնիկական հսկողության խորհրդատվական 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 1-й переулок 1-й улицы поселка Птгни общины Абовян,</w:t>
            </w:r>
          </w:p>
          <w:p w14:paraId="7C4E99AE" w14:textId="6BFABD26" w:rsidR="0073411D" w:rsidRPr="0073411D" w:rsidRDefault="00E359A8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Закупка консультационных услуг по техническому надзору за работами по асфальтированию 4-й улицы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B73F1" w14:textId="77777777" w:rsidR="00E359A8" w:rsidRPr="00E359A8" w:rsidRDefault="0073411D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Պտղնի բնակավայրի 1-ին փողոցի 1-ին  նրբանցքի, </w:t>
            </w: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  <w:t>4-րդ փողոցի ասֆալտապատման աշխատանքների տեխնիկական հսկողության խորհրդատվական  ծառայության ձեռքբերում</w:t>
            </w:r>
            <w:r w:rsid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359A8"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 1-й переулок 1-й улицы поселка Птгни общины Абовян,</w:t>
            </w:r>
          </w:p>
          <w:p w14:paraId="6E6AB380" w14:textId="7B3BACC7" w:rsidR="0073411D" w:rsidRPr="0073411D" w:rsidRDefault="00E359A8" w:rsidP="00E359A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359A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Закупка консультационных услуг по техническому надзору за работами по асфальтированию 4-й улицы</w:t>
            </w:r>
          </w:p>
        </w:tc>
      </w:tr>
      <w:tr w:rsidR="0073411D" w:rsidRPr="00D32B61" w14:paraId="00AB727E" w14:textId="77777777" w:rsidTr="0073411D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16E89B5B" w14:textId="4C54083D" w:rsid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CAE26" w14:textId="445959E6" w:rsidR="0073411D" w:rsidRPr="00B96175" w:rsidRDefault="0073411D" w:rsidP="0073411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Վերին Պտղնի բնակավայրի Նորավան թաղամասի  2-րդ փողոցի ասֆալտապատման աշխատանքների տեխնիկական հսկողության խորհրդատվական  ծառայության   ձեռքբերում</w:t>
            </w:r>
            <w:r w:rsidR="00B9617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="00B96175" w:rsidRPr="00B9617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асфальтированию 2-й улицы Нораванского района поселка Верин Птгни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1DB92" w14:textId="1B4D8C9E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13BF1" w14:textId="0918491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56677" w14:textId="03B8B9F9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8BBE0" w14:textId="5CF2D85B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5332A">
              <w:rPr>
                <w:rFonts w:ascii="GHEA Grapalat" w:hAnsi="GHEA Grapalat"/>
                <w:i/>
              </w:rPr>
              <w:t>1 015 000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C2F48" w14:textId="6B62FCB0" w:rsidR="0073411D" w:rsidRPr="00BB1257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5332A">
              <w:rPr>
                <w:rFonts w:ascii="GHEA Grapalat" w:hAnsi="GHEA Grapalat"/>
                <w:i/>
              </w:rPr>
              <w:t>1 015 000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EABC1" w14:textId="4A90BEA6" w:rsidR="0073411D" w:rsidRPr="00B96175" w:rsidRDefault="0073411D" w:rsidP="0073411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Վերին Պտղնի բնակավայրի Նորավան թաղամասի  2-րդ փողոցի ասֆալտապատման աշխատանքների տեխնիկական հսկողության խորհրդատվական  ծառայության   ձեռքբերում</w:t>
            </w:r>
            <w:r w:rsidR="00B9617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="00B96175" w:rsidRPr="00B9617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асфальтированию 2-й улицы Нораванского района поселка Верин Птгни для нужд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F9B4" w14:textId="38ECB888" w:rsidR="0073411D" w:rsidRPr="00B96175" w:rsidRDefault="0073411D" w:rsidP="0073411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3411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Վերին Պտղնի բնակավայրի Նորավան թաղամասի  2-րդ փողոցի ասֆալտապատման աշխատանքների տեխնիկական հսկողության խորհրդատվական  ծառայության   ձեռքբերում</w:t>
            </w:r>
            <w:r w:rsidR="00B9617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="00B96175" w:rsidRPr="00B9617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консультационных услуг по техническому надзору за работами по асфальтированию 2-й улицы Нораванского района поселка Верин Птгни для нужд общины Абовян</w:t>
            </w:r>
            <w:bookmarkStart w:id="0" w:name="_GoBack"/>
            <w:bookmarkEnd w:id="0"/>
          </w:p>
        </w:tc>
      </w:tr>
      <w:tr w:rsidR="0073411D" w:rsidRPr="00D32B61" w14:paraId="4B8BC031" w14:textId="2FB32F0B" w:rsidTr="0073411D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73411D" w:rsidRP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3036" w:type="dxa"/>
          </w:tcPr>
          <w:p w14:paraId="08207D8F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617D9224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295C5BF3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57405031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59515C9D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215AD3B2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vAlign w:val="center"/>
          </w:tcPr>
          <w:p w14:paraId="34781347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</w:tr>
      <w:tr w:rsidR="0073411D" w:rsidRPr="00D32B61" w14:paraId="24C3B0CB" w14:textId="77777777" w:rsidTr="0073411D">
        <w:trPr>
          <w:gridAfter w:val="7"/>
          <w:wAfter w:w="21252" w:type="dxa"/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73411D" w:rsidRPr="00D32B61" w14:paraId="075EEA57" w14:textId="77777777" w:rsidTr="0073411D">
        <w:trPr>
          <w:gridAfter w:val="7"/>
          <w:wAfter w:w="21252" w:type="dxa"/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681596E8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EC5D5B" w:rsidR="0073411D" w:rsidRPr="00705755" w:rsidRDefault="006A1641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73411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73411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</w:t>
            </w:r>
            <w:r w:rsidR="0073411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73411D" w:rsidRPr="00705755" w14:paraId="199F948A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6EE9B008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13FE412E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73411D" w:rsidRPr="00705755" w14:paraId="321D26CF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68E691E2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30B89418" w14:textId="77777777" w:rsidTr="0073411D">
        <w:trPr>
          <w:gridAfter w:val="7"/>
          <w:wAfter w:w="21252" w:type="dxa"/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D32B61" w14:paraId="10DC4861" w14:textId="77777777" w:rsidTr="00F63642">
        <w:trPr>
          <w:gridAfter w:val="7"/>
          <w:wAfter w:w="21252" w:type="dxa"/>
          <w:trHeight w:val="605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266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73411D" w:rsidRPr="00705755" w14:paraId="3FD00E3A" w14:textId="77777777" w:rsidTr="00F63642">
        <w:trPr>
          <w:gridAfter w:val="7"/>
          <w:wAfter w:w="21252" w:type="dxa"/>
          <w:trHeight w:val="365"/>
        </w:trPr>
        <w:tc>
          <w:tcPr>
            <w:tcW w:w="817" w:type="dxa"/>
            <w:gridSpan w:val="3"/>
            <w:vMerge/>
            <w:shd w:val="clear" w:color="auto" w:fill="auto"/>
            <w:vAlign w:val="center"/>
          </w:tcPr>
          <w:p w14:paraId="67E5DBFB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6" w:type="dxa"/>
            <w:gridSpan w:val="6"/>
            <w:vMerge/>
            <w:shd w:val="clear" w:color="auto" w:fill="auto"/>
            <w:vAlign w:val="center"/>
          </w:tcPr>
          <w:p w14:paraId="7835142E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73411D" w:rsidRPr="00D32B61" w14:paraId="4DA511E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DBE5B3F" w14:textId="16288BCF" w:rsidR="0073411D" w:rsidRPr="0013323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13323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6ABF72D4" w14:textId="75686B31" w:rsidR="0073411D" w:rsidRPr="0013323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1332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Աբովյան համայնքի Աբովյան քաղաքի Նաիրյան փողոցի, </w:t>
            </w:r>
            <w:r w:rsidRPr="001332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br/>
              <w:t xml:space="preserve">Ս. Մնացականյան փողոցի, 2-րդ միկրոշրջանի 7-րդ դպրոց </w:t>
            </w:r>
            <w:r w:rsidRPr="001332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br/>
              <w:t>տանող ճանապարհների ասֆալտապատման աշխատանքների տեխնիկական հսկողության խորհրդատվական  ծառայության ձեռքբերում Улица Наиряна, община Абовян улицы С. Мнацаканяна, , 7-я школа, 2-й микрорайон приобретение консультационных услуг по техническому надзору за работами по асфальтированию</w:t>
            </w:r>
          </w:p>
        </w:tc>
      </w:tr>
      <w:tr w:rsidR="006A1641" w:rsidRPr="00705755" w14:paraId="5082552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0AD5B95" w14:textId="250E0DE7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59F3C98" w14:textId="6D901EC3" w:rsidR="006A1641" w:rsidRPr="00BD0096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="0013323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133235" w:rsidRPr="00133235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133235"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28140DEF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469 000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4675B33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0E0645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405791B5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469 000</w:t>
            </w:r>
          </w:p>
        </w:tc>
      </w:tr>
      <w:tr w:rsidR="006A1641" w:rsidRPr="00705755" w14:paraId="197B935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B0662A" w14:textId="3F1701CA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B4C362B" w14:textId="5E62E4A4" w:rsidR="006A1641" w:rsidRPr="00BD0096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«ՌԻՋԻԴ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13323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133235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133235">
              <w:rPr>
                <w:rFonts w:ascii="GHEA Grapalat" w:hAnsi="GHEA Grapalat" w:cs="Sylfaen"/>
                <w:i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10DED355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4F5E2F7B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0669431F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980 000</w:t>
            </w:r>
          </w:p>
        </w:tc>
      </w:tr>
      <w:tr w:rsidR="006A1641" w:rsidRPr="00705755" w14:paraId="068EF8C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18A259A" w14:textId="3EBCC1AE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BD15160" w14:textId="6C74DA3A" w:rsidR="006A1641" w:rsidRPr="00BD0096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«Իրտիգ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13323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133235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133235">
              <w:rPr>
                <w:rFonts w:ascii="GHEA Grapalat" w:hAnsi="GHEA Grapalat" w:cs="Sylfaen"/>
                <w:i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4CCE8A76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2AA2B559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226 000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78ADF275" w:rsidR="006A1641" w:rsidRPr="00705755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356 000</w:t>
            </w:r>
          </w:p>
        </w:tc>
      </w:tr>
      <w:tr w:rsidR="006A1641" w:rsidRPr="00705755" w14:paraId="73FF1F2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86FEB2E" w14:textId="3827F604" w:rsidR="006A1641" w:rsidRPr="00956188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89DE5CE" w14:textId="66D365EA" w:rsidR="006A1641" w:rsidRPr="00BD0096" w:rsidRDefault="006A1641" w:rsidP="006A1641">
            <w:pPr>
              <w:pStyle w:val="Default"/>
              <w:rPr>
                <w:rFonts w:cs="Sylfaen"/>
                <w:i/>
                <w:color w:val="auto"/>
                <w:sz w:val="22"/>
                <w:szCs w:val="22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«ՄԻԿԱՆ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33235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>«Микан»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C85DC1C" w14:textId="5319DE28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5A1AED" w14:textId="226C8245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C7E093" w14:textId="007E6AC8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190 000</w:t>
            </w:r>
          </w:p>
        </w:tc>
      </w:tr>
      <w:tr w:rsidR="006A1641" w:rsidRPr="00705755" w14:paraId="1A1166D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875AF70" w14:textId="0CD33601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5D82E69" w14:textId="611A6CA3" w:rsidR="006A1641" w:rsidRDefault="006A1641" w:rsidP="006A1641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33235" w:rsidRPr="00133235">
              <w:rPr>
                <w:rFonts w:cs="Sylfaen"/>
                <w:i/>
                <w:sz w:val="22"/>
                <w:szCs w:val="22"/>
                <w:lang w:val="hy-AM"/>
              </w:rPr>
              <w:t xml:space="preserve">ООО 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1793A01" w14:textId="20F25998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2B2F342" w14:textId="77777777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62AFBF9" w14:textId="0C63D3B5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6A1641" w:rsidRPr="00705755" w14:paraId="2928522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3CF8E4" w14:textId="6CBD7A6A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F250A1E" w14:textId="6A29D7E2" w:rsidR="006A1641" w:rsidRPr="00133235" w:rsidRDefault="006A1641" w:rsidP="006A1641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>ЗАО «</w:t>
            </w:r>
            <w:r w:rsidR="00133235" w:rsidRPr="00133235">
              <w:rPr>
                <w:rFonts w:cs="Sylfaen"/>
                <w:i/>
                <w:sz w:val="22"/>
                <w:szCs w:val="22"/>
                <w:lang w:val="hy-AM"/>
              </w:rPr>
              <w:t>Государственная вневедомственная экспертиза проектов РА»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B0216CC" w14:textId="068C1D0A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415 000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A3175F0" w14:textId="4842CF11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283 000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6864C42" w14:textId="460E8F20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 xml:space="preserve">698 000 </w:t>
            </w:r>
          </w:p>
        </w:tc>
      </w:tr>
      <w:tr w:rsidR="006A1641" w:rsidRPr="00705755" w14:paraId="6AE0072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8BE2C57" w14:textId="37959132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2B7FA20" w14:textId="0560C953" w:rsidR="006A1641" w:rsidRDefault="006A1641" w:rsidP="006A1641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33235" w:rsidRPr="00133235">
              <w:rPr>
                <w:rFonts w:cs="Sylfaen"/>
                <w:i/>
                <w:sz w:val="22"/>
                <w:szCs w:val="22"/>
                <w:lang w:val="hy-AM"/>
              </w:rPr>
              <w:t xml:space="preserve">ООО 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7034783" w14:textId="36F3FDEA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695 000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3DB34AD" w14:textId="4960CA41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339 000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B807A48" w14:textId="213C0E0F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034 000</w:t>
            </w:r>
          </w:p>
        </w:tc>
      </w:tr>
      <w:tr w:rsidR="006A1641" w:rsidRPr="00705755" w14:paraId="1D30B54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2C9A2D4" w14:textId="17F42540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C787EB3" w14:textId="501B9C99" w:rsidR="006A1641" w:rsidRDefault="006A1641" w:rsidP="006A1641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33235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A17125" w14:textId="6CD1E2A0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D7E634B" w14:textId="4AEFFCE0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4B41FB1" w14:textId="73C4F4D0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160 000</w:t>
            </w:r>
          </w:p>
        </w:tc>
      </w:tr>
      <w:tr w:rsidR="006A1641" w:rsidRPr="00705755" w14:paraId="790E5B5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A3A5CA0" w14:textId="65F0CECA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C004ECD" w14:textId="3D2AC2A3" w:rsidR="006A1641" w:rsidRDefault="006A1641" w:rsidP="006A1641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«Բագարանի բարիք» ՓԲԸ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33235" w:rsidRPr="00133235">
              <w:rPr>
                <w:rFonts w:cs="Sylfaen"/>
                <w:i/>
                <w:sz w:val="22"/>
                <w:szCs w:val="22"/>
                <w:lang w:val="hy-AM"/>
              </w:rPr>
              <w:t xml:space="preserve">ЗАО </w:t>
            </w:r>
            <w:r w:rsidR="00133235"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2DBDECB" w14:textId="66F9C0ED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397 000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7FF0728" w14:textId="77777777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DC27BA7" w14:textId="166B2B94" w:rsidR="006A1641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397 000</w:t>
            </w:r>
          </w:p>
        </w:tc>
      </w:tr>
      <w:tr w:rsidR="006A1641" w:rsidRPr="006A1641" w14:paraId="1BA1268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F9964BB" w14:textId="0FA8A847" w:rsidR="006A1641" w:rsidRPr="000B4579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4579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289990DD" w14:textId="77777777" w:rsidR="006A1641" w:rsidRPr="000B4579" w:rsidRDefault="006A1641" w:rsidP="006A1641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b/>
                <w:i/>
                <w:lang w:val="af-ZA" w:eastAsia="en-US"/>
              </w:rPr>
            </w:pPr>
            <w:r w:rsidRPr="000B4579">
              <w:rPr>
                <w:rFonts w:ascii="GHEA Grapalat" w:eastAsia="Calibri" w:hAnsi="GHEA Grapalat" w:cs="Sylfaen"/>
                <w:b/>
                <w:i/>
                <w:lang w:val="af-ZA" w:eastAsia="en-US"/>
              </w:rPr>
              <w:t xml:space="preserve">Աբովյան համայնքի կարիքների համար Առինջ բնակավայրի </w:t>
            </w:r>
            <w:r w:rsidRPr="000B4579">
              <w:rPr>
                <w:rFonts w:ascii="GHEA Grapalat" w:eastAsia="Calibri" w:hAnsi="GHEA Grapalat" w:cs="Sylfaen"/>
                <w:b/>
                <w:i/>
                <w:lang w:val="af-ZA" w:eastAsia="en-US"/>
              </w:rPr>
              <w:br/>
              <w:t>փողոցների ասֆալտապատման աշխատանքների տեխնիկական հսկողության խորհրդատվական ծառայության ձեռքբերում Ариндж для нужд общины Абовян поселок Ариндж</w:t>
            </w:r>
          </w:p>
          <w:p w14:paraId="7469D870" w14:textId="265746A1" w:rsidR="006A1641" w:rsidRPr="000B4579" w:rsidRDefault="006A1641" w:rsidP="006A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0B457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приобретение консультационных услуг по техническому контролю работ по мощению улиц</w:t>
            </w:r>
          </w:p>
        </w:tc>
      </w:tr>
      <w:tr w:rsidR="00540970" w:rsidRPr="006A1641" w14:paraId="0683F70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25AD5C" w14:textId="2F6076B5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1788448" w14:textId="6D580EFC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«Վահրամ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Կնյազյան» ԱՁ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ИП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7777A2D" w14:textId="5B6874AA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lastRenderedPageBreak/>
              <w:t>399 000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D96D6C9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EBA921B" w14:textId="51508FDF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399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540970" w:rsidRPr="006A1641" w14:paraId="1A3CE20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AB4B2EA" w14:textId="1AAC505B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14098BE" w14:textId="4F5BA32E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63093C7" w14:textId="35DF9B49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579 000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0A22291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714F663" w14:textId="5E551529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579 000</w:t>
            </w:r>
          </w:p>
        </w:tc>
      </w:tr>
      <w:tr w:rsidR="00540970" w:rsidRPr="006A1641" w14:paraId="5574AD3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6FB3904" w14:textId="0119B757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EC71004" w14:textId="518AC78A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5BE40D1" w14:textId="27C90F0C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EC98A30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4C71B72" w14:textId="6752F59B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660 000</w:t>
            </w:r>
          </w:p>
        </w:tc>
      </w:tr>
      <w:tr w:rsidR="00540970" w:rsidRPr="006A1641" w14:paraId="75B5B31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5C5AA03" w14:textId="74A528A0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B1810CD" w14:textId="15EF7E1C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«ՄԻԿԱՆ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«Микан»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5496EE7" w14:textId="50ECC16E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D305315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1F02B31" w14:textId="25C589E1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660 000</w:t>
            </w:r>
          </w:p>
        </w:tc>
      </w:tr>
      <w:tr w:rsidR="00540970" w:rsidRPr="006A1641" w14:paraId="1F93B27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7905857" w14:textId="26474C50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799E077" w14:textId="4E6DC71F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450D6C" w14:textId="0780200F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520BA0F" w14:textId="595AA0B6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38E9269" w14:textId="04D447FA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816 000</w:t>
            </w:r>
          </w:p>
        </w:tc>
      </w:tr>
      <w:tr w:rsidR="00540970" w:rsidRPr="006A1641" w14:paraId="67C6ECB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3B0674F" w14:textId="5ED9FDD6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17825F5" w14:textId="471AE831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954DCD3" w14:textId="541E6915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A88D07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8372D05" w14:textId="2DB21D47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780 000</w:t>
            </w:r>
          </w:p>
        </w:tc>
      </w:tr>
      <w:tr w:rsidR="00540970" w:rsidRPr="006A1641" w14:paraId="350737B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7107FD6" w14:textId="2519EDAF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F04E19F" w14:textId="3AB848C7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ЗАО «</w:t>
            </w:r>
            <w:r w:rsidR="000B4579" w:rsidRPr="0098324E">
              <w:rPr>
                <w:rFonts w:cs="Sylfaen"/>
                <w:i/>
                <w:sz w:val="22"/>
                <w:szCs w:val="22"/>
              </w:rPr>
              <w:t>Государственная вневедомственная экспертиза проектов РА»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9508966" w14:textId="596F9E7A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1B3D29E" w14:textId="2A1F993F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AA3B298" w14:textId="1946C115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540970" w:rsidRPr="006A1641" w14:paraId="4E9F69C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59DAB0C" w14:textId="4A6A0923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CB7D755" w14:textId="1D98A861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3CCA7E7" w14:textId="0CBAC74E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D522274" w14:textId="747CB5A1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180 000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300BEAB" w14:textId="6F50C777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080 000</w:t>
            </w:r>
          </w:p>
        </w:tc>
      </w:tr>
      <w:tr w:rsidR="00540970" w:rsidRPr="006A1641" w14:paraId="76B2229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629ADB0" w14:textId="09010251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7F92044" w14:textId="6BCF2893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B5796B0" w14:textId="6FEA8ED9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3CAA70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46375FD" w14:textId="14770E26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949 000</w:t>
            </w:r>
          </w:p>
        </w:tc>
      </w:tr>
      <w:tr w:rsidR="00540970" w:rsidRPr="006A1641" w14:paraId="45AC427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4E1090F" w14:textId="36669043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8254257" w14:textId="15DC24AC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«Արմեն Սեդրակյան Հակոբի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ԱՁ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ИП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«Армен Седракян Акоби</w:t>
            </w:r>
            <w:r w:rsidR="000B4579" w:rsidRPr="000E0645">
              <w:rPr>
                <w:rFonts w:cs="Sylfaen"/>
                <w:i/>
                <w:sz w:val="22"/>
                <w:szCs w:val="22"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86EDECB" w14:textId="350B51CB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065EDC2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15F076A" w14:textId="0E4D9CC9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990 000</w:t>
            </w:r>
          </w:p>
        </w:tc>
      </w:tr>
      <w:tr w:rsidR="00540970" w:rsidRPr="006A1641" w14:paraId="701532D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46C3A18" w14:textId="52847BCC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6FD5B6D" w14:textId="20AAE578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0A91AA0" w14:textId="4B19BD86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26F1E2D" w14:textId="3588A4C8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240 000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BE58B13" w14:textId="56266419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440 000</w:t>
            </w:r>
          </w:p>
        </w:tc>
      </w:tr>
      <w:tr w:rsidR="00540970" w:rsidRPr="006A1641" w14:paraId="0A00C8E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09C45A4" w14:textId="19DAEBF3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6286A7C" w14:textId="252A17E7" w:rsidR="00540970" w:rsidRDefault="00540970" w:rsidP="00540970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«Բագարանի բարիք» ՓԲԸ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B4579">
              <w:rPr>
                <w:rFonts w:cs="Sylfaen"/>
                <w:i/>
                <w:sz w:val="22"/>
                <w:szCs w:val="22"/>
              </w:rPr>
              <w:t xml:space="preserve">ЗАО </w:t>
            </w:r>
            <w:r w:rsidR="000B4579"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78A02F3" w14:textId="0A236D98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431 000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49FC6F8" w14:textId="77777777" w:rsidR="00540970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0A0F5C2" w14:textId="0C302994" w:rsidR="00540970" w:rsidRPr="006A1641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431 000</w:t>
            </w:r>
          </w:p>
        </w:tc>
      </w:tr>
      <w:tr w:rsidR="00540970" w:rsidRPr="006A1641" w14:paraId="20A185C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3ADA1AC" w14:textId="47D43C7E" w:rsidR="00540970" w:rsidRPr="008E6984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E6984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7455F4E9" w14:textId="7A2D795B" w:rsidR="00540970" w:rsidRPr="008E6984" w:rsidRDefault="00540970" w:rsidP="0054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8E698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Աբովյան համայնքի Արամուս բնակավայրի 1-ին, 2-րդ , 3-րդ և Կենտրոնական փողոցների ասֆալտապատման աշխատանքների տեխնիկական հսկողության խորհրդատվական ծառայության ձեռքբերում Приобретение консультационных услуг по техническому надзору за работами по асфальтированию 1-й, 2-й, 3-й и Центральной улиц поселка Арамус общины Абовян</w:t>
            </w:r>
          </w:p>
        </w:tc>
      </w:tr>
      <w:tr w:rsidR="00E14CEB" w:rsidRPr="006A1641" w14:paraId="35D858D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AB4777A" w14:textId="542B2BB9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85843E8" w14:textId="52A695C6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«ՄԳ ՊՐՈՄԻԼ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E6984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>«МГ ПРОМИЛ»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320B27" w14:textId="093EBCA7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898 000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3E291EA" w14:textId="77777777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6048112" w14:textId="46D81AAD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898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E14CEB" w:rsidRPr="006A1641" w14:paraId="4FEBD7A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57D74E6" w14:textId="6B8427AD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8FA5361" w14:textId="73A2610B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E6984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 xml:space="preserve">«Гегаркуник 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65D7015" w14:textId="515F19F4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lastRenderedPageBreak/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A17FD0" w14:textId="77777777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3B13284" w14:textId="487398E1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E14CEB" w:rsidRPr="006A1641" w14:paraId="276521F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484AD41" w14:textId="15BCD784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0F751F6" w14:textId="1FFAA649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E6984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B0FF872" w14:textId="307605BE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EBB2274" w14:textId="3AC71135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226 000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C258B7D" w14:textId="01EBE72A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356 000</w:t>
            </w:r>
          </w:p>
        </w:tc>
      </w:tr>
      <w:tr w:rsidR="00E14CEB" w:rsidRPr="006A1641" w14:paraId="7E1D6ED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BC2B085" w14:textId="520FDF9E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6FAC678" w14:textId="385243AA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E6984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E6984"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D9CAF80" w14:textId="6C051D3F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F05AD65" w14:textId="1B3FD933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280 000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7D9EB1B" w14:textId="7B7C2ECC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680 000</w:t>
            </w:r>
          </w:p>
        </w:tc>
      </w:tr>
      <w:tr w:rsidR="00E14CEB" w:rsidRPr="006A1641" w14:paraId="22DE895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9506461" w14:textId="661C4DEE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C27B859" w14:textId="120AA12D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>, ЗАО «</w:t>
            </w:r>
            <w:r w:rsidR="00F8475B" w:rsidRPr="0098324E">
              <w:rPr>
                <w:rFonts w:cs="Sylfaen"/>
                <w:i/>
                <w:sz w:val="22"/>
                <w:szCs w:val="22"/>
              </w:rPr>
              <w:t>Государственная вневедомственная экспертиза проектов РА»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AD829BE" w14:textId="35C3293A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415 000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1C617CA" w14:textId="1B117827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283 000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78BA24F" w14:textId="083B4118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698 000</w:t>
            </w:r>
          </w:p>
        </w:tc>
      </w:tr>
      <w:tr w:rsidR="00E14CEB" w:rsidRPr="006A1641" w14:paraId="2586846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70AEBA0" w14:textId="643CEFC9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8FE36A3" w14:textId="382964CD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«Վահրամ Կնյազյան» ԱՁ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F8475B">
              <w:rPr>
                <w:rFonts w:cs="Sylfaen"/>
                <w:i/>
                <w:sz w:val="22"/>
                <w:szCs w:val="22"/>
              </w:rPr>
              <w:t xml:space="preserve">ИП 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B82D911" w14:textId="6053F582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5CE3074" w14:textId="77777777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2258C5B" w14:textId="0FFE6B6C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E14CEB" w:rsidRPr="006A1641" w14:paraId="345703E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4558CE7" w14:textId="2E6BD6FE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10B5AA7" w14:textId="70FEBFFF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F8475B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BA17F40" w14:textId="415A7BB9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610 000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D9B9823" w14:textId="47492DD1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322 000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528411E" w14:textId="5D6F7AF3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932 000</w:t>
            </w:r>
          </w:p>
        </w:tc>
      </w:tr>
      <w:tr w:rsidR="00E14CEB" w:rsidRPr="006A1641" w14:paraId="192467B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BA5EFB0" w14:textId="18CC95D2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7E8FC71" w14:textId="4FCC86C7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F8475B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0295C28" w14:textId="3692E8DE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DC153F4" w14:textId="77777777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CBEA748" w14:textId="3CFC5973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E14CEB" w:rsidRPr="006A1641" w14:paraId="49D97ED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B4408DC" w14:textId="38007196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C149FC3" w14:textId="7AE55A99" w:rsidR="00E14CEB" w:rsidRDefault="00E14CEB" w:rsidP="00E14CE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«Բագարանի բարիք» ՓԲԸ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F8475B">
              <w:rPr>
                <w:rFonts w:cs="Sylfaen"/>
                <w:i/>
                <w:sz w:val="22"/>
                <w:szCs w:val="22"/>
              </w:rPr>
              <w:t xml:space="preserve">ЗАО </w:t>
            </w:r>
            <w:r w:rsidR="00F8475B"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E41CC63" w14:textId="4E5560C2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221 000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D4AD5EC" w14:textId="77777777" w:rsidR="00E14CEB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AFD7E0C" w14:textId="3C6DE38B" w:rsidR="00E14CEB" w:rsidRPr="00540970" w:rsidRDefault="00E14CEB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221 000</w:t>
            </w:r>
          </w:p>
        </w:tc>
      </w:tr>
      <w:tr w:rsidR="000377D4" w:rsidRPr="006A1641" w14:paraId="643EDE7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88B606E" w14:textId="6B61DF41" w:rsidR="000377D4" w:rsidRPr="00143226" w:rsidRDefault="000377D4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43226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771463A0" w14:textId="4473A99F" w:rsidR="000377D4" w:rsidRPr="00143226" w:rsidRDefault="000377D4" w:rsidP="00E14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14322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Աբովյան համայնքի Բալահովիտ բնակավայրի Ծաղկունք թաղամասի 3-րդ փողոցի 2-րդ և 3-րդ նրբանցքների ասֆալտապտման աշխատանքների տեխնիկական հսկողության խորհրդատվական ծառայության ձեռքբերում Приобретение консультационной услуги технического контроля за работами по асфальтированию 2-й и 3-й полос 3-й улицы Цахкункского района поселка Балаовит общины Абовян</w:t>
            </w:r>
          </w:p>
        </w:tc>
      </w:tr>
      <w:tr w:rsidR="000377D4" w:rsidRPr="006A1641" w14:paraId="4C9B121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310A5C7" w14:textId="7430CFE7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0B4B914" w14:textId="0D3F6B04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«ՄԳ ՊՐՈՄԻԼ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ООО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«МГ ПРОМИЛ»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02D22CA" w14:textId="5A049DCA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198 000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E9C4FCA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DADB8E6" w14:textId="7E263EEC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198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0377D4" w:rsidRPr="006A1641" w14:paraId="37DDCC5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0C9A349" w14:textId="0FA4CCDA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28A19F0" w14:textId="27743270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711CDC1" w14:textId="325A8B93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198 000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10F161E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D065CA" w14:textId="56A95A05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198 000</w:t>
            </w:r>
          </w:p>
        </w:tc>
      </w:tr>
      <w:tr w:rsidR="000377D4" w:rsidRPr="006A1641" w14:paraId="10D7758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EB8C7B2" w14:textId="40538B75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1D1DA91" w14:textId="3736A669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ООО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ABAE3E4" w14:textId="304C8EA1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EC55502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35AE386" w14:textId="04088BFC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0377D4" w:rsidRPr="006A1641" w14:paraId="5768602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6BD48B6" w14:textId="6019CD30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69B5E49" w14:textId="2CA6D35C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ООО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17CED24" w14:textId="29D3E52C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245 000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0A230A8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93167CF" w14:textId="410B817B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245 000</w:t>
            </w:r>
          </w:p>
        </w:tc>
      </w:tr>
      <w:tr w:rsidR="000377D4" w:rsidRPr="006A1641" w14:paraId="7373105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7BF0355" w14:textId="58E1816E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5EF9538" w14:textId="54547DBA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33C47CE" w14:textId="69341A32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9B8818" w14:textId="0EDDD77E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BC0EDE4" w14:textId="6FA0C2C1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450 000</w:t>
            </w:r>
          </w:p>
        </w:tc>
      </w:tr>
      <w:tr w:rsidR="000377D4" w:rsidRPr="006A1641" w14:paraId="4500F87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7035252" w14:textId="5E2F2E61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579D114" w14:textId="70B4202D" w:rsidR="000377D4" w:rsidRPr="00055CFB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«ՀՀ նախագծերի պետական արտագերատեսչական փորձաքննություն»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ՓԲԸ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, ЗАО «</w:t>
            </w:r>
            <w:r w:rsidR="00055CFB"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 w:rsidRPr="0098324E">
              <w:rPr>
                <w:rFonts w:cs="Sylfaen"/>
                <w:i/>
                <w:sz w:val="22"/>
                <w:szCs w:val="22"/>
              </w:rPr>
              <w:t>РА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D56DC6F" w14:textId="42CE5A31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lastRenderedPageBreak/>
              <w:t>365 000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8536504" w14:textId="0166EECF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73 000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2572A5C" w14:textId="64E428FA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438 000</w:t>
            </w:r>
          </w:p>
        </w:tc>
      </w:tr>
      <w:tr w:rsidR="000377D4" w:rsidRPr="006A1641" w14:paraId="353041F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AA9F583" w14:textId="53131BC6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53C4CB4" w14:textId="3ED870B8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«Վահրամ Կնյազյան» ԱՁ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ИП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5576301" w14:textId="7A9E877A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399 000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47E1536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40093BB" w14:textId="2EC049C9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399 000</w:t>
            </w:r>
          </w:p>
        </w:tc>
      </w:tr>
      <w:tr w:rsidR="000377D4" w:rsidRPr="006A1641" w14:paraId="7508EB6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ADA2B3F" w14:textId="1F1D6149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EB9C217" w14:textId="7B4940FA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757BAA7" w14:textId="77BB292B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BA091C0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A0460F8" w14:textId="62273CBF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</w:tr>
      <w:tr w:rsidR="000377D4" w:rsidRPr="006A1641" w14:paraId="5150E71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6A09C7A" w14:textId="4529E5A4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A9FB62E" w14:textId="65551CF5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«Արմեն Սեդրակյան Հակոբի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ԱՁ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ИП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«Армен Седракян Акоби</w:t>
            </w:r>
            <w:r w:rsidR="00055CFB" w:rsidRPr="000E0645">
              <w:rPr>
                <w:rFonts w:cs="Sylfaen"/>
                <w:i/>
                <w:sz w:val="22"/>
                <w:szCs w:val="22"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C1CF5F4" w14:textId="70896D76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E14530E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CC30984" w14:textId="6339290C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490 000</w:t>
            </w:r>
          </w:p>
        </w:tc>
      </w:tr>
      <w:tr w:rsidR="000377D4" w:rsidRPr="006A1641" w14:paraId="70DF87C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0B7ED41" w14:textId="735BA04A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B15B83F" w14:textId="0EE2C813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ООО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B4A165D" w14:textId="51950E24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448C094" w14:textId="5E4C69E5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610E2F5" w14:textId="348768D5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0377D4" w:rsidRPr="006A1641" w14:paraId="732515C3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692AD61" w14:textId="1D211D50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4123C3A" w14:textId="21D79C3F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A9D5CAE" w14:textId="6D2B34F6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1F9505C" w14:textId="2D9BBEE0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48CA866" w14:textId="4AF65471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0377D4" w:rsidRPr="006A1641" w14:paraId="39D9C23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00B62A1" w14:textId="1A6E453B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FD3BE82" w14:textId="30581E08" w:rsidR="000377D4" w:rsidRDefault="000377D4" w:rsidP="000377D4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«Բագարանի բարիք» ՓԲԸ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055CFB">
              <w:rPr>
                <w:rFonts w:cs="Sylfaen"/>
                <w:i/>
                <w:sz w:val="22"/>
                <w:szCs w:val="22"/>
              </w:rPr>
              <w:t>ЗАО</w:t>
            </w:r>
            <w:r w:rsidR="00055CFB" w:rsidRPr="00055CF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055CFB"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9408386" w14:textId="4453360B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B02A716" w14:textId="77777777" w:rsid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FD0D71F" w14:textId="474D1BD0" w:rsidR="000377D4" w:rsidRPr="000377D4" w:rsidRDefault="000377D4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550 000</w:t>
            </w:r>
          </w:p>
        </w:tc>
      </w:tr>
      <w:tr w:rsidR="0093252C" w:rsidRPr="006A1641" w14:paraId="4A68CC6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F3D509E" w14:textId="690CC6C3" w:rsidR="0093252C" w:rsidRPr="008263EC" w:rsidRDefault="0093252C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263EC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2D53B551" w14:textId="77777777" w:rsidR="0093252C" w:rsidRPr="008263EC" w:rsidRDefault="0093252C" w:rsidP="0093252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b/>
                <w:i/>
                <w:lang w:val="af-ZA"/>
              </w:rPr>
            </w:pPr>
            <w:r w:rsidRPr="008263EC">
              <w:rPr>
                <w:rFonts w:ascii="GHEA Grapalat" w:hAnsi="GHEA Grapalat" w:cs="Sylfaen"/>
                <w:b/>
                <w:i/>
                <w:lang w:val="af-ZA"/>
              </w:rPr>
              <w:t xml:space="preserve">Աբովյան համայնքի կարիքների համար Գեղաշեն </w:t>
            </w:r>
            <w:r w:rsidRPr="008263EC">
              <w:rPr>
                <w:rFonts w:ascii="GHEA Grapalat" w:hAnsi="GHEA Grapalat" w:cs="Sylfaen"/>
                <w:b/>
                <w:i/>
                <w:lang w:val="af-ZA"/>
              </w:rPr>
              <w:br/>
              <w:t>բնակավայրի փողոցների ասֆալտապտման աշխատանքների տեխնիկական հսկողության խորհրդատվական  ծառայության   ձեռքբերում Для нужд Абовянской общины</w:t>
            </w:r>
          </w:p>
          <w:p w14:paraId="57A40536" w14:textId="7F5FA6F5" w:rsidR="0093252C" w:rsidRPr="008263E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8263E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приобретение консультационных услуг по техническому надзору за мощением улиц поселка Гегашен</w:t>
            </w:r>
          </w:p>
        </w:tc>
      </w:tr>
      <w:tr w:rsidR="0093252C" w:rsidRPr="006A1641" w14:paraId="5C025C1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88BA784" w14:textId="6259FE00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0A65FFA" w14:textId="7D6A14F3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«Վահրամ Կնյազյան» ԱՁ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>ИП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9BCB863" w14:textId="3CAC43E9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399 000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FA7B24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F52F15C" w14:textId="37B627FF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399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93252C" w:rsidRPr="006A1641" w14:paraId="6F3AB7B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E97C0B6" w14:textId="3172365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EC8CD14" w14:textId="6354B75B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>ООО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702C44" w14:textId="638DC0F9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588 000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25F08CB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2E11049" w14:textId="5030F6E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588 000</w:t>
            </w:r>
          </w:p>
        </w:tc>
      </w:tr>
      <w:tr w:rsidR="0093252C" w:rsidRPr="006A1641" w14:paraId="0F659383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5A9157E" w14:textId="059AA5F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2AA563E" w14:textId="06DB77FA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>ООО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BBB6FB3" w14:textId="12201C2E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670 000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0B90471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4EC116F" w14:textId="74E5D126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670 000</w:t>
            </w:r>
          </w:p>
        </w:tc>
      </w:tr>
      <w:tr w:rsidR="0093252C" w:rsidRPr="006A1641" w14:paraId="1C57425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BF0DE10" w14:textId="18DE5EE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283E9C6" w14:textId="0C98D246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9AC223A" w14:textId="1731D1E9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BA9E7FB" w14:textId="6D4E91A3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0356B05" w14:textId="7A360AAE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816 000</w:t>
            </w:r>
          </w:p>
        </w:tc>
      </w:tr>
      <w:tr w:rsidR="0093252C" w:rsidRPr="006A1641" w14:paraId="55C91E7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F2C1F03" w14:textId="25EACFA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AAE970D" w14:textId="3F90BDD3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6E582FF" w14:textId="12E54CC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DDF5019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B10924B" w14:textId="01BFD6E0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780 000</w:t>
            </w:r>
          </w:p>
        </w:tc>
      </w:tr>
      <w:tr w:rsidR="0093252C" w:rsidRPr="006A1641" w14:paraId="23F27E4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A358E5F" w14:textId="3C2C30ED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3A3D9AE" w14:textId="3DC1D296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FE2DC1F" w14:textId="029D434A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D239176" w14:textId="662B1D89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89053FB" w14:textId="1F18FEB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93252C" w:rsidRPr="006A1641" w14:paraId="718D897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E534754" w14:textId="065DBAF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BE46159" w14:textId="7441F34A" w:rsidR="0093252C" w:rsidRPr="008263E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ЗАО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«</w:t>
            </w:r>
            <w:r w:rsidR="008263EC"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 w:rsidRPr="0098324E">
              <w:rPr>
                <w:rFonts w:cs="Sylfaen"/>
                <w:i/>
                <w:sz w:val="22"/>
                <w:szCs w:val="22"/>
              </w:rPr>
              <w:t>РА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3774250" w14:textId="3127405B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lastRenderedPageBreak/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137CCA2" w14:textId="49DCA36C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4B226F5" w14:textId="30764133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93252C" w:rsidRPr="006A1641" w14:paraId="32636C6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0834437" w14:textId="54DB0294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6DCF4CD" w14:textId="0B08B6A9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5A8625F" w14:textId="5348172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7D2A0C3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66E5944" w14:textId="0FAD0704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949 000</w:t>
            </w:r>
          </w:p>
        </w:tc>
      </w:tr>
      <w:tr w:rsidR="0093252C" w:rsidRPr="006A1641" w14:paraId="2163261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570849A" w14:textId="70FEC7F9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89BE8FA" w14:textId="640ADDD5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«Արմեն Սեդրակյան Հակոբի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ԱՁ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>ИП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«Армен Седракян Акоби</w:t>
            </w:r>
            <w:r w:rsidR="008263EC"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045A146" w14:textId="2FCB2631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A48EE32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AE6C012" w14:textId="1F84FC7F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990 000</w:t>
            </w:r>
          </w:p>
        </w:tc>
      </w:tr>
      <w:tr w:rsidR="0093252C" w:rsidRPr="006A1641" w14:paraId="55C30F5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29DEA4A" w14:textId="794A7DF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F31F2A6" w14:textId="64F88C05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>ООО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A369501" w14:textId="1DCBF93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AFF4B3D" w14:textId="3525314A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EF63103" w14:textId="6EE0AA1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560 000</w:t>
            </w:r>
          </w:p>
        </w:tc>
      </w:tr>
      <w:tr w:rsidR="0093252C" w:rsidRPr="006A1641" w14:paraId="0F3C72D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9E0DF83" w14:textId="39D0275B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2EB7690" w14:textId="46D91DBD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«Բագարանի բարիք» ՓԲԸ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8263EC">
              <w:rPr>
                <w:rFonts w:cs="Sylfaen"/>
                <w:i/>
                <w:sz w:val="22"/>
                <w:szCs w:val="22"/>
              </w:rPr>
              <w:t>ЗАО</w:t>
            </w:r>
            <w:r w:rsidR="008263EC" w:rsidRPr="008263E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8263EC"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E304137" w14:textId="1E51B8C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763 000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C4298B8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1E9BE75" w14:textId="402A631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763 000</w:t>
            </w:r>
          </w:p>
        </w:tc>
      </w:tr>
      <w:tr w:rsidR="0093252C" w:rsidRPr="0093252C" w14:paraId="5F96EE6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291CE9D" w14:textId="01829CD0" w:rsidR="0093252C" w:rsidRPr="00A07443" w:rsidRDefault="0093252C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07443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4D0BFA87" w14:textId="45E482EB" w:rsidR="0093252C" w:rsidRPr="00A07443" w:rsidRDefault="0093252C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0744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Աբովյան համայնքի Գետարգել բնակավայրի Հարություն Վերդյան փողոցի ասֆալտապատման և եզրաքարերի փոխարինման աշխատանքների տեխնիկական հսկողության խորհրդատվական ծառայության ձեռքբերում Приобретение консультационных услуг по техническому надзору за мощением и заменой бордюров на улице Арутюна Вердяна поселка Гетергель общины Абовян</w:t>
            </w:r>
          </w:p>
        </w:tc>
      </w:tr>
      <w:tr w:rsidR="0093252C" w:rsidRPr="0093252C" w14:paraId="1615EE0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A45C1D0" w14:textId="4AECAFFF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1291E95" w14:textId="4D2B47C0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«ՄԳ ՊՐՈՄԻԼ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A07443">
              <w:rPr>
                <w:rFonts w:cs="Sylfaen"/>
                <w:i/>
                <w:sz w:val="22"/>
                <w:szCs w:val="22"/>
              </w:rPr>
              <w:t>ООО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>«МГ ПРОМИЛ»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18701B0" w14:textId="33F75124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3588251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58C6546" w14:textId="31F0965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93252C" w:rsidRPr="0093252C" w14:paraId="05DD254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9BB1640" w14:textId="7528AD3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9517456" w14:textId="6A321819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A07443">
              <w:rPr>
                <w:rFonts w:cs="Sylfaen"/>
                <w:i/>
                <w:sz w:val="22"/>
                <w:szCs w:val="22"/>
              </w:rPr>
              <w:t>ООО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4E8CDFA" w14:textId="06D5E6E1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232B547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E614D3E" w14:textId="5706F4DE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380 000</w:t>
            </w:r>
          </w:p>
        </w:tc>
      </w:tr>
      <w:tr w:rsidR="0093252C" w:rsidRPr="0093252C" w14:paraId="3248D13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B353F20" w14:textId="348A002E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4C37DFA" w14:textId="211F48C9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A07443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AC4A102" w14:textId="5760D666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461A49D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0F50189" w14:textId="390DE5EA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</w:tr>
      <w:tr w:rsidR="0093252C" w:rsidRPr="0093252C" w14:paraId="2C2232E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F9116F9" w14:textId="2D35BF73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C2B2D04" w14:textId="4BE2F71D" w:rsidR="0093252C" w:rsidRPr="00A07443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>, ЗАО «</w:t>
            </w:r>
            <w:r w:rsidR="00A07443"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 w:rsidRPr="0098324E">
              <w:rPr>
                <w:rFonts w:cs="Sylfaen"/>
                <w:i/>
                <w:sz w:val="22"/>
                <w:szCs w:val="22"/>
              </w:rPr>
              <w:t>РА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F6AD522" w14:textId="010BE85A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525 000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07F5BBB" w14:textId="40DD85A9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105 000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0EF01BB" w14:textId="0D5D6A6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630 000</w:t>
            </w:r>
          </w:p>
        </w:tc>
      </w:tr>
      <w:tr w:rsidR="0093252C" w:rsidRPr="0093252C" w14:paraId="339D647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2F28BC9" w14:textId="1F90324E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DE97921" w14:textId="7274CF14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A07443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0D8E265" w14:textId="1007252D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B721CD4" w14:textId="7D29D64F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108 000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3C8A637" w14:textId="490F7FE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648 000</w:t>
            </w:r>
          </w:p>
        </w:tc>
      </w:tr>
      <w:tr w:rsidR="0093252C" w:rsidRPr="0093252C" w14:paraId="78D769F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0B6C332" w14:textId="79E69B4C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E6B19CC" w14:textId="1F313DEF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«Վահրամ Կնյազյան» ԱՁ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A07443">
              <w:rPr>
                <w:rFonts w:cs="Sylfaen"/>
                <w:i/>
                <w:sz w:val="22"/>
                <w:szCs w:val="22"/>
              </w:rPr>
              <w:t>ИП</w:t>
            </w:r>
            <w:r w:rsidR="00A07443" w:rsidRPr="00A07443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A07443"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C98FA3" w14:textId="32570FBB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89822AD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F77251B" w14:textId="51034D61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540 000</w:t>
            </w:r>
          </w:p>
        </w:tc>
      </w:tr>
      <w:tr w:rsidR="0093252C" w:rsidRPr="0093252C" w14:paraId="6E67D9A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93EC9D9" w14:textId="1EE09EF5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8D25D14" w14:textId="32607C9D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387DE8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387DE8">
              <w:rPr>
                <w:rFonts w:cs="Sylfaen"/>
                <w:i/>
                <w:sz w:val="22"/>
                <w:szCs w:val="22"/>
              </w:rPr>
              <w:t>ООО</w:t>
            </w:r>
            <w:r w:rsidR="00387DE8" w:rsidRPr="00387DE8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387DE8"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9499A8A" w14:textId="0178F036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7BA648B" w14:textId="17A3FADF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4AFFC1F" w14:textId="08DBF9C9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756 000</w:t>
            </w:r>
          </w:p>
        </w:tc>
      </w:tr>
      <w:tr w:rsidR="0093252C" w:rsidRPr="0093252C" w14:paraId="053FAE3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C3C7995" w14:textId="2A3EE9A8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7110BD1" w14:textId="345B0620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387DE8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387DE8">
              <w:rPr>
                <w:rFonts w:cs="Sylfaen"/>
                <w:i/>
                <w:sz w:val="22"/>
                <w:szCs w:val="22"/>
              </w:rPr>
              <w:t xml:space="preserve">ООО </w:t>
            </w:r>
            <w:r w:rsidR="00387DE8"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3FF1DBA" w14:textId="75282E9B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D244960" w14:textId="2190ED84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41FDBC9" w14:textId="4FF4A88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93252C" w:rsidRPr="0093252C" w14:paraId="0E9BFBB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458695" w14:textId="4A96A4E7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748D11B" w14:textId="622D4BE3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«Բագարանի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բարիք» ՓԲԸ</w:t>
            </w:r>
            <w:r w:rsidR="00AF4282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387DE8">
              <w:rPr>
                <w:rFonts w:cs="Sylfaen"/>
                <w:i/>
                <w:sz w:val="22"/>
                <w:szCs w:val="22"/>
              </w:rPr>
              <w:t>ЗАО</w:t>
            </w:r>
            <w:r w:rsidR="00387DE8" w:rsidRPr="00387DE8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387DE8"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F8AC905" w14:textId="043B27F1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A4E9CA3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4DBC832" w14:textId="6C78082A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069 000</w:t>
            </w:r>
          </w:p>
        </w:tc>
      </w:tr>
      <w:tr w:rsidR="0093252C" w:rsidRPr="0093252C" w14:paraId="4038F1B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B1E7904" w14:textId="53DE1543" w:rsidR="0093252C" w:rsidRPr="00AF4282" w:rsidRDefault="0093252C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F4282"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6ABBC31C" w14:textId="68F97085" w:rsidR="0093252C" w:rsidRPr="00AF4282" w:rsidRDefault="0093252C" w:rsidP="00037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F428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Աբովյան համայնքի Կաթնաղբյուր բնակավայրի 5-րդ փողոցի նորոգման աշխատանքների տեխնիկական հսկողության խորհրդատվական  ծառայության   ձեռքբերում Приобретение консультационных услуг по техническому надзору за ремонтными работами 5-й улицы поселка Катнахпюр Абовянской общины</w:t>
            </w:r>
          </w:p>
        </w:tc>
      </w:tr>
      <w:tr w:rsidR="0093252C" w:rsidRPr="0093252C" w14:paraId="5E5619F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2935D9D" w14:textId="6A8486F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A7B45F9" w14:textId="1A998432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«Վահրամ Կնյազյան» ԱՁ</w:t>
            </w:r>
            <w:r w:rsidR="001D51F4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D51F4">
              <w:rPr>
                <w:rFonts w:cs="Sylfaen"/>
                <w:i/>
                <w:sz w:val="22"/>
                <w:szCs w:val="22"/>
              </w:rPr>
              <w:t>ИП</w:t>
            </w:r>
            <w:r w:rsidR="001D51F4" w:rsidRPr="001D51F4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1D51F4"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638378C" w14:textId="3CEDD2E2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5B7EABF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BB58903" w14:textId="0AC00923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93252C" w:rsidRPr="0093252C" w14:paraId="6686D52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C503237" w14:textId="042B3FD0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BA32605" w14:textId="2E6D84FA" w:rsidR="0093252C" w:rsidRDefault="0093252C" w:rsidP="0093252C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 w:rsidR="001D51F4"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 w:rsidR="001D51F4">
              <w:rPr>
                <w:rFonts w:cs="Sylfaen"/>
                <w:i/>
                <w:sz w:val="22"/>
                <w:szCs w:val="22"/>
              </w:rPr>
              <w:t>ООО</w:t>
            </w:r>
            <w:r w:rsidR="001D51F4" w:rsidRPr="001D51F4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="001D51F4"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CF676F1" w14:textId="2FB2A0C6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63DCF65" w14:textId="77777777" w:rsid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C4A3959" w14:textId="72CE9EDF" w:rsidR="0093252C" w:rsidRPr="0093252C" w:rsidRDefault="0093252C" w:rsidP="00932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220 000</w:t>
            </w:r>
          </w:p>
        </w:tc>
      </w:tr>
      <w:tr w:rsidR="0020491B" w:rsidRPr="0093252C" w14:paraId="6884FFF3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5B96870" w14:textId="7BB1D422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4E84A3C" w14:textId="1ABB7A53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«ՄԳ ՊՐՈՄԻԼ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20491B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«МГ ПРОМИЛ»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E74A674" w14:textId="33B04D9C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C2294FE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5BAC0D9" w14:textId="0D9E3550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238 000</w:t>
            </w:r>
          </w:p>
        </w:tc>
      </w:tr>
      <w:tr w:rsidR="0020491B" w:rsidRPr="0093252C" w14:paraId="6DCDAA2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2408B87" w14:textId="096FF729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1357EF9" w14:textId="1AEA6097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ՍՊԸ</w:t>
            </w:r>
            <w:r w:rsidR="00BE6605">
              <w:rPr>
                <w:rFonts w:cs="Sylfaen"/>
                <w:i/>
                <w:sz w:val="22"/>
                <w:szCs w:val="22"/>
                <w:lang w:val="hy-AM"/>
              </w:rPr>
              <w:t>,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AF4282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C551ADB" w14:textId="1AA31A07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254 000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7F41BE6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DF2650" w14:textId="7E2A4280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254 000</w:t>
            </w:r>
          </w:p>
        </w:tc>
      </w:tr>
      <w:tr w:rsidR="0020491B" w:rsidRPr="0093252C" w14:paraId="16B8E2B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E3F40E3" w14:textId="36461F0A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BA8F83D" w14:textId="3546B8A8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C4829B5" w14:textId="0FCDCA0D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774CDD0" w14:textId="64CD10B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7085BDB" w14:textId="2A080F7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450 000</w:t>
            </w:r>
          </w:p>
        </w:tc>
      </w:tr>
      <w:tr w:rsidR="0020491B" w:rsidRPr="0093252C" w14:paraId="603370A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39A6391" w14:textId="1245CB7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4EA71F7" w14:textId="2B9336C1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ՓԲԸ, ЗАО «</w:t>
            </w:r>
            <w:r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РА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122E4B9" w14:textId="45846D66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365 000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2AD7ECC" w14:textId="0465CB8F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73 000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4E6400A" w14:textId="503ED6D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438 000</w:t>
            </w:r>
          </w:p>
        </w:tc>
      </w:tr>
      <w:tr w:rsidR="0020491B" w:rsidRPr="0093252C" w14:paraId="6D81253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55FDB0D" w14:textId="15C497D3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9637483" w14:textId="2CE2444B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«Արմեն Սեդրակյան Հակոբի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8D6F79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«Армен Седракян Акоби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779A9EB" w14:textId="766BABC6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1787E86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69AD8EF" w14:textId="1BA9B37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380 000</w:t>
            </w:r>
          </w:p>
        </w:tc>
      </w:tr>
      <w:tr w:rsidR="0020491B" w:rsidRPr="0093252C" w14:paraId="51A5A82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EAC307C" w14:textId="585651F7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ECCECBF" w14:textId="41106C71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6A34436" w14:textId="684A2D14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07CA9F5" w14:textId="00B04B1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804 000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990C36A" w14:textId="063C536C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504 000</w:t>
            </w:r>
          </w:p>
        </w:tc>
      </w:tr>
      <w:tr w:rsidR="0020491B" w:rsidRPr="0093252C" w14:paraId="242E0B2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7EC19E2" w14:textId="535908F6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7A9B68A" w14:textId="6B22E647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4CC91E5" w14:textId="02AB760D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705B5CB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11BD7AF" w14:textId="06DC77B0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</w:tr>
      <w:tr w:rsidR="0020491B" w:rsidRPr="0093252C" w14:paraId="6E2522E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5B3C09A" w14:textId="52E85FCC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BF0BE6C" w14:textId="5DA31101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DC5ED0F" w14:textId="76767304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D24184A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CC49F6F" w14:textId="39275DF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</w:tr>
      <w:tr w:rsidR="0020491B" w:rsidRPr="0093252C" w14:paraId="09B254C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4B05212" w14:textId="364C636F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B495627" w14:textId="610AE389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77AF94D" w14:textId="39788179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3BABE5D" w14:textId="5F0BD6C5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E25C2E2" w14:textId="643B3F4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20491B" w:rsidRPr="0093252C" w14:paraId="5EEC0FC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DB26264" w14:textId="4FF735FF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F75A178" w14:textId="3EABBD6A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«Բագարանի բարիք» ՓԲԸ, </w:t>
            </w:r>
            <w:r>
              <w:rPr>
                <w:rFonts w:cs="Sylfaen"/>
                <w:i/>
                <w:sz w:val="22"/>
                <w:szCs w:val="22"/>
              </w:rPr>
              <w:t>ЗАО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EC05E46" w14:textId="69C3AA48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556 000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4ED6990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2F793C1" w14:textId="12686B65" w:rsidR="0020491B" w:rsidRPr="009325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556 000</w:t>
            </w:r>
          </w:p>
        </w:tc>
      </w:tr>
      <w:tr w:rsidR="0020491B" w:rsidRPr="004A67A8" w14:paraId="4718557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948A5E7" w14:textId="77D76209" w:rsidR="0020491B" w:rsidRPr="003D7B1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D7B1C"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1240480A" w14:textId="502AB88D" w:rsidR="0020491B" w:rsidRPr="003D7B1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3D7B1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Աբովյան համայնքի կարիքների համար Կամարիս բնակավայրի 2-րդ փողոցի,  3-րդ փողոցի 1-ին նրբանցքի,  1-ին փողոցի 1-ին նրբանցքի ասֆալտապատման աշխատանքների տեխնիկական հսկողության խորհրդատվական  ծառայության   ձեռքբերում Приобретение консультационной </w:t>
            </w:r>
            <w:r w:rsidRPr="003D7B1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lastRenderedPageBreak/>
              <w:t>услуги по техническому надзору за работами по асфальтированию 2-й улицы, 1-го переулка 3-й улицы, 1-го переулка 1-й улицы поселка Камарис для нужд общины Абовян</w:t>
            </w:r>
          </w:p>
        </w:tc>
      </w:tr>
      <w:tr w:rsidR="0020491B" w:rsidRPr="004A67A8" w14:paraId="1B8C7E5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5E5069A" w14:textId="1FAF4CCC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E3B089B" w14:textId="0EA48FBB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«ՄԳ ՊՐՈՄԻԼ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3D7B1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«МГ ПРОМИЛ»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9C5E0CD" w14:textId="2B52523F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238 000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74DDEAF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1649A9E" w14:textId="102A12A2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238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20491B" w:rsidRPr="004A67A8" w14:paraId="60342EB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E7966C8" w14:textId="2321DFF0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2690E34" w14:textId="2CE79062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3D7B1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352AAFE" w14:textId="213E8FFA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576C4C3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8675BA8" w14:textId="78262D8D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380 000</w:t>
            </w:r>
          </w:p>
        </w:tc>
      </w:tr>
      <w:tr w:rsidR="0020491B" w:rsidRPr="004A67A8" w14:paraId="6C4ACD6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BF688CD" w14:textId="6598CC02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BEB1B35" w14:textId="0A0B0567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7F881C" w14:textId="20C66BE6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8957B6E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ACFBF6" w14:textId="77260A07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</w:tr>
      <w:tr w:rsidR="0020491B" w:rsidRPr="004A67A8" w14:paraId="33E6115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EB800D" w14:textId="31D7500E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69C47B1" w14:textId="4F2D975D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«Վահրամ Կնյազյան»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3D7B1C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4772A64" w14:textId="1C12554F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A2170A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75ADD3C" w14:textId="065F6D80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500 000</w:t>
            </w:r>
          </w:p>
        </w:tc>
      </w:tr>
      <w:tr w:rsidR="0020491B" w:rsidRPr="004A67A8" w14:paraId="298605A3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A4B0398" w14:textId="2C26EF12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AD5B8D0" w14:textId="6D363172" w:rsidR="0020491B" w:rsidRPr="0088319F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ՓԲԸ, ЗАО «</w:t>
            </w:r>
            <w:r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РА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41FA7D4" w14:textId="7AF9BED0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D764690" w14:textId="5A1A31C3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104 000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D7DADED" w14:textId="39F3FDF3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624 000</w:t>
            </w:r>
          </w:p>
        </w:tc>
      </w:tr>
      <w:tr w:rsidR="0020491B" w:rsidRPr="004A67A8" w14:paraId="337D4C5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A9C99EA" w14:textId="6CAE520A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4C998B9" w14:textId="3A607DDD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4F4CE92" w14:textId="3263BE52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540 000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EA576F4" w14:textId="37891BEB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108 000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CD14628" w14:textId="2200CED4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648 000</w:t>
            </w:r>
          </w:p>
        </w:tc>
      </w:tr>
      <w:tr w:rsidR="0020491B" w:rsidRPr="004A67A8" w14:paraId="08EA920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8CFD273" w14:textId="768E34ED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7C94FF4" w14:textId="55FD6A52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10D3D1B" w14:textId="14867EA4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3EDD2DA" w14:textId="06B51D9E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5BEEF2F" w14:textId="6D3DE72D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756 000</w:t>
            </w:r>
          </w:p>
        </w:tc>
      </w:tr>
      <w:tr w:rsidR="0020491B" w:rsidRPr="004A67A8" w14:paraId="3F07DB1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367FCCC" w14:textId="48916C7F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75A031D" w14:textId="3DD23E00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33643AE" w14:textId="2D54A9D6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3CF4360" w14:textId="2404457E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1589990" w14:textId="52EAC8F1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20491B" w:rsidRPr="004A67A8" w14:paraId="10A97AC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1656FC2" w14:textId="0DFC1C7B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B7D4490" w14:textId="2BD19DF8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«Բագարանի բարիք» ՓԲԸ, </w:t>
            </w:r>
            <w:r>
              <w:rPr>
                <w:rFonts w:cs="Sylfaen"/>
                <w:i/>
                <w:sz w:val="22"/>
                <w:szCs w:val="22"/>
              </w:rPr>
              <w:t>ЗАО</w:t>
            </w:r>
            <w:r w:rsidRPr="0088319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FBC0F0B" w14:textId="67E7D880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047 000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9A04D1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BB7AE60" w14:textId="446988BB" w:rsidR="0020491B" w:rsidRPr="004A67A8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047 000</w:t>
            </w:r>
          </w:p>
        </w:tc>
      </w:tr>
      <w:tr w:rsidR="0020491B" w:rsidRPr="000F76A4" w14:paraId="128F7E6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C0E8344" w14:textId="27B61353" w:rsidR="0020491B" w:rsidRPr="00A40952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40952">
              <w:rPr>
                <w:rFonts w:ascii="GHEA Grapalat" w:hAnsi="GHEA Grapalat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009C9868" w14:textId="56176E50" w:rsidR="0020491B" w:rsidRPr="00A40952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4095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Աբովյան համայնքի Մայակովսկի բնակավայրի փողոցների ասֆալտապատման աշխատանքների տեխնիկական հսկողության խորհրդատվական  ծառայության ձեռքբերում Приобретение консультационных услуг по техническому надзору за работами по мощению улиц в поселке Маяковский общины Абовян</w:t>
            </w:r>
          </w:p>
        </w:tc>
      </w:tr>
      <w:tr w:rsidR="0020491B" w:rsidRPr="000F76A4" w14:paraId="425060A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286D789" w14:textId="4694C156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A078202" w14:textId="3604EEA7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«ՄԳ ՊՐՈՄԻԼ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A40952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«МГ ПРОМИЛ»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D133509" w14:textId="3D854BC0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212 000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4E6577C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3B71940" w14:textId="3DB7C8EF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20491B" w:rsidRPr="000F76A4" w14:paraId="277BA65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31A9DA6" w14:textId="53C9CBC5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F1EACE4" w14:textId="6E3015D3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FC04D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6DB7A85" w14:textId="12B34209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340 000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CF83C65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A31E71A" w14:textId="01F901F4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340 000</w:t>
            </w:r>
          </w:p>
        </w:tc>
      </w:tr>
      <w:tr w:rsidR="0020491B" w:rsidRPr="000F76A4" w14:paraId="6A3C351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9E33131" w14:textId="7F9B2200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BE2DF79" w14:textId="42C60442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9A3E10D" w14:textId="6E3C62D6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364 000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EFD7D20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DB60074" w14:textId="1DA89F5C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364 000</w:t>
            </w:r>
          </w:p>
        </w:tc>
      </w:tr>
      <w:tr w:rsidR="0020491B" w:rsidRPr="000F76A4" w14:paraId="47020CE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D45F817" w14:textId="7D74473E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04B65B2" w14:textId="033588BC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«Վահրամ Կնյազյան»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892140" w14:textId="4B909A1F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420 000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2CD67F2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D1984A2" w14:textId="05756F28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420 000</w:t>
            </w:r>
          </w:p>
        </w:tc>
      </w:tr>
      <w:tr w:rsidR="0020491B" w:rsidRPr="000F76A4" w14:paraId="7814DAE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75DCD78" w14:textId="70DE0F6E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4A03EED" w14:textId="43B61E44" w:rsidR="0020491B" w:rsidRPr="003974FF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ՓԲԸ, ЗАО «</w:t>
            </w:r>
            <w:r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РА</w:t>
            </w:r>
            <w:r w:rsidRPr="003974FF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29AC4C5" w14:textId="04C9CB22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475 000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67B75A8" w14:textId="4C829BD6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95 000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95DA1CB" w14:textId="49A13B55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570 000</w:t>
            </w:r>
          </w:p>
        </w:tc>
      </w:tr>
      <w:tr w:rsidR="0020491B" w:rsidRPr="000F76A4" w14:paraId="6CA1EEB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3BEB806" w14:textId="1202DD2F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6A67B65" w14:textId="1DAFECA0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BD8BAE3" w14:textId="1A96AFC5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4869791" w14:textId="21E1EA8A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108 000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A716E50" w14:textId="72EF7F08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648 000</w:t>
            </w:r>
          </w:p>
        </w:tc>
      </w:tr>
      <w:tr w:rsidR="0020491B" w:rsidRPr="000F76A4" w14:paraId="316A67B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EBC1F12" w14:textId="12EC0F0C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200F30C" w14:textId="205665CE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978D06D" w14:textId="56635257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AE0C0DC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B539AE7" w14:textId="3B5AB7DC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549 000</w:t>
            </w:r>
          </w:p>
        </w:tc>
      </w:tr>
      <w:tr w:rsidR="0020491B" w:rsidRPr="000F76A4" w14:paraId="5F26E88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2A89477" w14:textId="0509F0F7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854904B" w14:textId="7BAA4193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«Արմեն Սեդրակյան Հակոբի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8D6F79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«Армен Седракян Акоби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F3058D9" w14:textId="645D642F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CCD613D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E1823EB" w14:textId="6DD93B02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20491B" w:rsidRPr="000F76A4" w14:paraId="52137CB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465C3E7" w14:textId="696DF0A5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F1954FA" w14:textId="1EE79388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8D6F79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9DDCF69" w14:textId="0CB093B1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D6AF21E" w14:textId="6D1EAD96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150 000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AD75639" w14:textId="4CF64DDA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900 000</w:t>
            </w:r>
          </w:p>
        </w:tc>
      </w:tr>
      <w:tr w:rsidR="0020491B" w:rsidRPr="000F76A4" w14:paraId="49BD8BF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CC88143" w14:textId="39B5DDA2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313CDEB" w14:textId="64134CB0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9CF7D65" w14:textId="71634A07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80A8167" w14:textId="091BE82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61333F9" w14:textId="0EA5F284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20491B" w:rsidRPr="000F76A4" w14:paraId="29B5659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BDAC0D7" w14:textId="110454B7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224C3D1" w14:textId="2147F624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778CEFD" w14:textId="5DB5F560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0A9A43E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70EB152" w14:textId="2893595D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980 000</w:t>
            </w:r>
          </w:p>
        </w:tc>
      </w:tr>
      <w:tr w:rsidR="0020491B" w:rsidRPr="000F76A4" w14:paraId="199EDC9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A0867B6" w14:textId="6E32A12E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F7F6B7D" w14:textId="683BC318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«Բագարանի բարիք» ՓԲԸ, </w:t>
            </w:r>
            <w:r>
              <w:rPr>
                <w:rFonts w:cs="Sylfaen"/>
                <w:i/>
                <w:sz w:val="22"/>
                <w:szCs w:val="22"/>
              </w:rPr>
              <w:t>ЗАО</w:t>
            </w:r>
            <w:r w:rsidRPr="008D6F79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64B60FD" w14:textId="7807BE36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4D4CE29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2F5C54D" w14:textId="5C1902FE" w:rsidR="0020491B" w:rsidRPr="000F76A4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20491B" w:rsidRPr="000F76A4" w14:paraId="60392029" w14:textId="77777777" w:rsidTr="00F8475B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7441C44" w14:textId="304D3E56" w:rsidR="0020491B" w:rsidRPr="00E875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87555"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1F154C7E" w14:textId="77777777" w:rsidR="0020491B" w:rsidRPr="00E87555" w:rsidRDefault="0020491B" w:rsidP="0020491B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b/>
                <w:i/>
                <w:lang w:val="af-ZA"/>
              </w:rPr>
            </w:pPr>
            <w:r w:rsidRPr="00E87555">
              <w:rPr>
                <w:rFonts w:ascii="GHEA Grapalat" w:hAnsi="GHEA Grapalat" w:cs="Sylfaen"/>
                <w:b/>
                <w:i/>
                <w:lang w:val="af-ZA"/>
              </w:rPr>
              <w:t xml:space="preserve">Աբովյան համայնքի Պտղնի բնակավայրի 1-ին փողոցի 1-ին  նրբանցքի, </w:t>
            </w:r>
            <w:r w:rsidRPr="00E87555">
              <w:rPr>
                <w:rFonts w:ascii="GHEA Grapalat" w:hAnsi="GHEA Grapalat" w:cs="Sylfaen"/>
                <w:b/>
                <w:i/>
                <w:lang w:val="af-ZA"/>
              </w:rPr>
              <w:br/>
              <w:t>4-րդ փողոցի ասֆալտապատման աշխատանքների տեխնիկական հսկողության խորհրդատվական  ծառայության ձեռքբերում . 1-й переулок 1-й улицы поселка Птгни общины Абовян,</w:t>
            </w:r>
          </w:p>
          <w:p w14:paraId="75EEAB93" w14:textId="0F2432D3" w:rsidR="0020491B" w:rsidRPr="00E875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8755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Закупка консультационных услуг по техническому надзору за работами по асфальтированию 4-й улицы</w:t>
            </w:r>
          </w:p>
        </w:tc>
      </w:tr>
      <w:tr w:rsidR="0020491B" w:rsidRPr="000F76A4" w14:paraId="602CBCE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2BA7302" w14:textId="37DBF58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5DAD5E3" w14:textId="220E2FE1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«Վահրամ Կնյազյան»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74C4E37" w14:textId="2C918B9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5618246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8CF9FA8" w14:textId="66A5C95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20491B" w:rsidRPr="000F76A4" w14:paraId="71A09B5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163FDF7" w14:textId="0C676BE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412BFC1" w14:textId="760E3C22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E530C7A" w14:textId="23AF32A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3129B75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BE2A9FF" w14:textId="13374DF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</w:tr>
      <w:tr w:rsidR="0020491B" w:rsidRPr="000F76A4" w14:paraId="67E751B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6E66667" w14:textId="76A33C4E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FF34161" w14:textId="77F33A7A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21FF669" w14:textId="211148B1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F3D019F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27404C1" w14:textId="2F1E74E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184 000</w:t>
            </w:r>
          </w:p>
        </w:tc>
      </w:tr>
      <w:tr w:rsidR="0020491B" w:rsidRPr="000F76A4" w14:paraId="27BE0CF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E03C39D" w14:textId="6F4D6FCC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1744B36" w14:textId="3F402CB4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5760B11" w14:textId="717BB73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936AB5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E719DC3" w14:textId="3231803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198 000</w:t>
            </w:r>
          </w:p>
        </w:tc>
      </w:tr>
      <w:tr w:rsidR="0020491B" w:rsidRPr="000F76A4" w14:paraId="62F783F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0E8B563" w14:textId="08C6E1DE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A834D4A" w14:textId="0B3756E8" w:rsidR="0020491B" w:rsidRPr="00E87555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ան փորձաքննություն» ՓԲԸ, ЗАО «</w:t>
            </w:r>
            <w:r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РА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A38DDCF" w14:textId="666C233F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300 000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2A22471" w14:textId="5D9115F4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15CDF84" w14:textId="22042B54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 xml:space="preserve">360 000 </w:t>
            </w:r>
          </w:p>
        </w:tc>
      </w:tr>
      <w:tr w:rsidR="0020491B" w:rsidRPr="000F76A4" w14:paraId="4CE2C67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989927C" w14:textId="50D3C5C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DC57212" w14:textId="5A0964B3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AB5D9E7" w14:textId="12262AFC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D756A0D" w14:textId="5D4BB32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C726D94" w14:textId="3C25B6F1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420 000</w:t>
            </w:r>
          </w:p>
        </w:tc>
      </w:tr>
      <w:tr w:rsidR="0020491B" w:rsidRPr="000F76A4" w14:paraId="496567C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E77D44C" w14:textId="67568196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6183A2E" w14:textId="5A2E2D56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A7CD6FF" w14:textId="17E618E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250B7C7" w14:textId="715627D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DA6F72E" w14:textId="114244DC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450 000</w:t>
            </w:r>
          </w:p>
        </w:tc>
      </w:tr>
      <w:tr w:rsidR="0020491B" w:rsidRPr="000F76A4" w14:paraId="7B63CD1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232A509" w14:textId="7CB636B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BF2260E" w14:textId="6C961E27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«Բագարանի բարիք» ՓԲԸ, </w:t>
            </w:r>
            <w:r>
              <w:rPr>
                <w:rFonts w:cs="Sylfaen"/>
                <w:i/>
                <w:sz w:val="22"/>
                <w:szCs w:val="22"/>
              </w:rPr>
              <w:t>ЗАО</w:t>
            </w:r>
            <w:r w:rsidRPr="00E87555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73AAD47A" w14:textId="797884E5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BA65403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6F1F57F" w14:textId="1F8F2CF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400 000</w:t>
            </w:r>
          </w:p>
        </w:tc>
      </w:tr>
      <w:tr w:rsidR="0020491B" w:rsidRPr="000F76A4" w14:paraId="4B2E1C9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B254813" w14:textId="755E523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04AFD22" w14:textId="7C78906C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7DDE17C" w14:textId="3540A1B1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6202D9C" w14:textId="0B87C65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B82922A" w14:textId="72D1A71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480 000</w:t>
            </w:r>
          </w:p>
        </w:tc>
      </w:tr>
      <w:tr w:rsidR="0020491B" w:rsidRPr="000F76A4" w14:paraId="78DEC56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D07C5E2" w14:textId="3E85D1E4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E3F359C" w14:textId="15DD437B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9F87896" w14:textId="3EA56FB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37074D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6201BFE" w14:textId="6BBC74DB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</w:tr>
      <w:tr w:rsidR="0020491B" w:rsidRPr="000F76A4" w14:paraId="6A4A8EE7" w14:textId="77777777" w:rsidTr="00F8475B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07CE79E" w14:textId="5871A49A" w:rsidR="0020491B" w:rsidRPr="007344EF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7344EF">
              <w:rPr>
                <w:rFonts w:ascii="GHEA Grapalat" w:hAnsi="GHEA Grapalat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9609" w:type="dxa"/>
            <w:gridSpan w:val="30"/>
            <w:shd w:val="clear" w:color="auto" w:fill="auto"/>
            <w:vAlign w:val="center"/>
          </w:tcPr>
          <w:p w14:paraId="1F53BB71" w14:textId="08379C3E" w:rsidR="0020491B" w:rsidRPr="007344EF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7344E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Աբովյան համայնքի կարիքների համար Վերին Պտղնի բնակավայրի Նորավան թաղամասի  2-րդ փողոցի ասֆալտապատման աշխատանքների տեխնիկական հսկողության խորհրդատվական  ծառայության   ձեռքբերում</w:t>
            </w:r>
          </w:p>
        </w:tc>
      </w:tr>
      <w:tr w:rsidR="0020491B" w:rsidRPr="000F76A4" w14:paraId="754F54D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9F9A8C5" w14:textId="08CB64C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9CC5054" w14:textId="5A85FF95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«Վահրամ Կնյազյան»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E327A48" w14:textId="4575356E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18A1F35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DC0241" w14:textId="3C8FA0C4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234 000</w:t>
            </w:r>
          </w:p>
        </w:tc>
      </w:tr>
      <w:tr w:rsidR="0020491B" w:rsidRPr="000F76A4" w14:paraId="1FAA165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1F50C37" w14:textId="7DE50CD6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0E27924" w14:textId="404211F7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«ՌԻՋԻԴ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«РИДЖИД»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B4E27C7" w14:textId="336F504A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058E4FF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D55CD19" w14:textId="506800B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280 000</w:t>
            </w:r>
          </w:p>
        </w:tc>
      </w:tr>
      <w:tr w:rsidR="0020491B" w:rsidRPr="000F76A4" w14:paraId="3230BE9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4771F7D" w14:textId="572A6DF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8FFC6B7" w14:textId="28FA8723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«ՇԻՆ ԿՈՆՏՐՈԼ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«Шин Контрол»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7773F2F" w14:textId="670CB32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305 000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4BFCCB5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D1D2568" w14:textId="6D40C736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305 000</w:t>
            </w:r>
          </w:p>
        </w:tc>
      </w:tr>
      <w:tr w:rsidR="0020491B" w:rsidRPr="000F76A4" w14:paraId="29971E4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3AFC35E" w14:textId="11C8AEAA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8E6EA21" w14:textId="12C58A50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«Գեղարքունիք Նաիրի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DB0CCEE" w14:textId="24EA7C5A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2B2913D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7AB5A4" w14:textId="52B14A2F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350 000</w:t>
            </w:r>
          </w:p>
        </w:tc>
      </w:tr>
      <w:tr w:rsidR="0020491B" w:rsidRPr="000F76A4" w14:paraId="2766F7C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9F36029" w14:textId="5AE169C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8BCF01F" w14:textId="571E7800" w:rsidR="0020491B" w:rsidRPr="007344EF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en-US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ՓԲԸ, ЗАО «</w:t>
            </w:r>
            <w:r w:rsidRPr="0098324E">
              <w:rPr>
                <w:rFonts w:cs="Sylfaen"/>
                <w:i/>
                <w:sz w:val="22"/>
                <w:szCs w:val="22"/>
              </w:rPr>
              <w:t>Государственная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вневедомственная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экспертиза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проектов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 w:rsidRPr="0098324E">
              <w:rPr>
                <w:rFonts w:cs="Sylfaen"/>
                <w:i/>
                <w:sz w:val="22"/>
                <w:szCs w:val="22"/>
              </w:rPr>
              <w:t>РА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35485F8" w14:textId="6AACA0F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A4311D" w14:textId="7BA85E6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84 000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1FD2450" w14:textId="053974A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504 000</w:t>
            </w:r>
          </w:p>
        </w:tc>
      </w:tr>
      <w:tr w:rsidR="0020491B" w:rsidRPr="000F76A4" w14:paraId="52FA7FF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F62D168" w14:textId="14A2DB3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D08543A" w14:textId="106A9761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«Սուար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«Суар»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3941FEB" w14:textId="7B0FC52A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499551C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62EBBD" w14:textId="270BD56B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449 000</w:t>
            </w:r>
          </w:p>
        </w:tc>
      </w:tr>
      <w:tr w:rsidR="0020491B" w:rsidRPr="000F76A4" w14:paraId="0C5ED09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8283ADC" w14:textId="46C0BF7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A66C232" w14:textId="09D2B4DE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«Իրտիգ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«Иртиг»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334BB74" w14:textId="0C19C1A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90808F7" w14:textId="5327B0BC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108 000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44CAB93" w14:textId="34B4008D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648 000</w:t>
            </w:r>
          </w:p>
        </w:tc>
      </w:tr>
      <w:tr w:rsidR="0020491B" w:rsidRPr="000F76A4" w14:paraId="4CFA500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CEEF2C8" w14:textId="6B7E4D6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5E4DC44" w14:textId="2B0708EE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«Արմեն Սեդրակյան Հակոբի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ԱՁ, </w:t>
            </w:r>
            <w:r>
              <w:rPr>
                <w:rFonts w:cs="Sylfaen"/>
                <w:i/>
                <w:sz w:val="22"/>
                <w:szCs w:val="22"/>
              </w:rPr>
              <w:t>ИП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lastRenderedPageBreak/>
              <w:t>«Армен Седракян Акоби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 xml:space="preserve">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57E2EF0C" w14:textId="4731242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600 000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7F9911A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C4061F1" w14:textId="4344EE7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20491B" w:rsidRPr="000F76A4" w14:paraId="43620C5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D369746" w14:textId="676CA7C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2563CB0" w14:textId="0EF29382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«Հալդի Քոնսալթ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>ООО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«Халди Консалт»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162E0C4" w14:textId="4F08DB6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95574DB" w14:textId="21D5D723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E70AB21" w14:textId="23AB0F9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780 000</w:t>
            </w:r>
          </w:p>
        </w:tc>
      </w:tr>
      <w:tr w:rsidR="0020491B" w:rsidRPr="000F76A4" w14:paraId="6745E07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A89BEE6" w14:textId="4E6DA090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16D43C3" w14:textId="0CEB705C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«ՍԵՅՍՄՇԻՆ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cs="Sylfaen"/>
                <w:i/>
                <w:sz w:val="22"/>
                <w:szCs w:val="22"/>
              </w:rPr>
              <w:t xml:space="preserve">ООО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«СЕЙСМШИН»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7CD713F" w14:textId="353B51D9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F7E5CD2" w14:textId="3FBFCC1F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DBBC373" w14:textId="3C069661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20491B" w:rsidRPr="000F76A4" w14:paraId="644942E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7A1ABB2" w14:textId="5EB58648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0449DF1" w14:textId="49CB8DC1" w:rsidR="0020491B" w:rsidRDefault="0020491B" w:rsidP="0020491B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 xml:space="preserve">«Բագարանի բարիք» ՓԲԸ, </w:t>
            </w:r>
            <w:r>
              <w:rPr>
                <w:rFonts w:cs="Sylfaen"/>
                <w:i/>
                <w:sz w:val="22"/>
                <w:szCs w:val="22"/>
              </w:rPr>
              <w:t>ЗАО</w:t>
            </w:r>
            <w:r w:rsidRPr="007344EF">
              <w:rPr>
                <w:rFonts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«Багарани барик»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36BC498" w14:textId="6E98772C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861F534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108A907" w14:textId="6A20D655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900 000</w:t>
            </w:r>
          </w:p>
        </w:tc>
      </w:tr>
      <w:tr w:rsidR="0020491B" w:rsidRPr="000F76A4" w14:paraId="700CD07F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32B61" w14:paraId="521126E1" w14:textId="77777777" w:rsidTr="0073411D">
        <w:trPr>
          <w:gridAfter w:val="7"/>
          <w:wAfter w:w="21252" w:type="dxa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0491B" w:rsidRPr="00D32B61" w14:paraId="552679BF" w14:textId="77777777" w:rsidTr="0073411D">
        <w:trPr>
          <w:gridAfter w:val="7"/>
          <w:wAfter w:w="21252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0491B" w:rsidRPr="00705755" w14:paraId="3CA6FABC" w14:textId="77777777" w:rsidTr="0073411D">
        <w:trPr>
          <w:gridAfter w:val="7"/>
          <w:wAfter w:w="21252" w:type="dxa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0491B" w:rsidRPr="00705755" w:rsidRDefault="0020491B" w:rsidP="0020491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0491B" w:rsidRPr="00705755" w:rsidRDefault="0020491B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20491B" w:rsidRPr="00705755" w:rsidRDefault="0020491B" w:rsidP="0020491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20491B" w:rsidRPr="00705755" w:rsidRDefault="0020491B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0491B" w:rsidRPr="00705755" w:rsidRDefault="0020491B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20491B" w:rsidRPr="00AF4BB5" w14:paraId="5E96A1C5" w14:textId="77777777" w:rsidTr="0073411D">
        <w:trPr>
          <w:gridAfter w:val="7"/>
          <w:wAfter w:w="21252" w:type="dxa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02372B34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19811DAB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095BF04F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1EC03F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1C1F78B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1E6DD8F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4,7,10</w:t>
            </w: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D7AB52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23D435AB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1F1BA289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CD1451B" w14:textId="34906DF9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«Իրտիգ» ՍՊԸ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«Иртиг»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2284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«Իրտիգ» ՍՊԸ-ի կողմից ներկայացված N 4, N 7, N 10 չափաբաժինների համար գնային առաջարկների ընդհանուր գումարը տառերով և թվերով սխալ է գրված՝ 420</w:t>
            </w:r>
            <w:r w:rsidRPr="00AF4BB5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000-ի (չորս հարյուր քսան հազարի) փոխարեն գրված է 450</w:t>
            </w:r>
            <w:r w:rsidRPr="00AF4BB5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 (չորս հարյուր հիսուն հազար):</w:t>
            </w: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ab/>
            </w: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br/>
            </w:r>
          </w:p>
        </w:tc>
      </w:tr>
      <w:tr w:rsidR="0020491B" w:rsidRPr="00AF4BB5" w14:paraId="443F73EF" w14:textId="77777777" w:rsidTr="0073411D">
        <w:trPr>
          <w:gridAfter w:val="7"/>
          <w:wAfter w:w="21252" w:type="dxa"/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9427459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357666E7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1A568D54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05788817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53C8EE9D" w14:textId="63F94710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099326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165F0CDF" w14:textId="77777777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5E76D406" w14:textId="5174C27D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«Հալդի Քոնսալթ» ՍՊԸ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7344EF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«Халди Консалт»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964B5C" w14:textId="2B41EDEC" w:rsidR="0020491B" w:rsidRPr="00AF4BB5" w:rsidRDefault="0020491B" w:rsidP="0020491B">
            <w:pPr>
              <w:ind w:left="0" w:firstLine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«Հալդի Քոնսալթ» ՍՊԸ-ի կողմից ներկայացված N 7 չափաբաժնի ԱԱՀ-ն տառերով և թվերով սխալ է գրված՝ 84</w:t>
            </w:r>
            <w:r w:rsidRPr="00AF4BB5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000-ի (ութսունչորս հազարի) փոխարեն գրված է 804</w:t>
            </w:r>
            <w:r w:rsidRPr="00AF4BB5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F4B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000 (ութ հարյուր չորս հազար): </w:t>
            </w:r>
          </w:p>
          <w:p w14:paraId="5FEDE38D" w14:textId="064011B4" w:rsidR="0020491B" w:rsidRPr="00AF4BB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20491B" w:rsidRPr="00D32B61" w14:paraId="522ACAFB" w14:textId="77777777" w:rsidTr="0073411D">
        <w:trPr>
          <w:gridAfter w:val="7"/>
          <w:wAfter w:w="21252" w:type="dxa"/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20491B" w:rsidRPr="00D32B61" w14:paraId="617248CD" w14:textId="77777777" w:rsidTr="0073411D">
        <w:trPr>
          <w:gridAfter w:val="7"/>
          <w:wAfter w:w="21252" w:type="dxa"/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705755" w14:paraId="1515C769" w14:textId="77777777" w:rsidTr="0073411D">
        <w:trPr>
          <w:gridAfter w:val="7"/>
          <w:wAfter w:w="21252" w:type="dxa"/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9A3D50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20491B" w:rsidRPr="00D32B61" w14:paraId="71BEA872" w14:textId="77777777" w:rsidTr="0073411D">
        <w:trPr>
          <w:gridAfter w:val="7"/>
          <w:wAfter w:w="21252" w:type="dxa"/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0491B" w:rsidRPr="00705755" w:rsidRDefault="0020491B" w:rsidP="002049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0491B" w:rsidRPr="00705755" w:rsidRDefault="0020491B" w:rsidP="002049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0491B" w:rsidRPr="00705755" w14:paraId="04C80107" w14:textId="77777777" w:rsidTr="0073411D">
        <w:trPr>
          <w:gridAfter w:val="7"/>
          <w:wAfter w:w="21252" w:type="dxa"/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958904" w:rsidR="0020491B" w:rsidRPr="00705755" w:rsidRDefault="0020491B" w:rsidP="002049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22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8D63A5" w:rsidR="0020491B" w:rsidRPr="00623367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.03.2023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20491B" w:rsidRPr="00D32B61" w14:paraId="2254FA5C" w14:textId="77777777" w:rsidTr="0073411D">
        <w:trPr>
          <w:gridAfter w:val="7"/>
          <w:wAfter w:w="21252" w:type="dxa"/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FFC177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20491B" w:rsidRPr="002D6E5F" w14:paraId="3C75DA26" w14:textId="77777777" w:rsidTr="0073411D">
        <w:trPr>
          <w:gridAfter w:val="7"/>
          <w:wAfter w:w="21252" w:type="dxa"/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3D114F" w:rsidR="0020491B" w:rsidRPr="002D6E5F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gramStart"/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11.04.2023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,</w:t>
            </w:r>
            <w:proofErr w:type="gramEnd"/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11.04.2023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,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20491B" w:rsidRPr="00705755" w14:paraId="0682C6BE" w14:textId="77777777" w:rsidTr="0073411D">
        <w:trPr>
          <w:gridAfter w:val="7"/>
          <w:wAfter w:w="21252" w:type="dxa"/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9C1BB5A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gramStart"/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11.04.2023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,</w:t>
            </w:r>
            <w:proofErr w:type="gramEnd"/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11.04.2023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,</w:t>
            </w:r>
            <w:r w:rsidRPr="002D6E5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20.04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20491B" w:rsidRPr="00705755" w14:paraId="79A64497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705755" w14:paraId="4E4EA255" w14:textId="77777777" w:rsidTr="0073411D">
        <w:trPr>
          <w:gridAfter w:val="7"/>
          <w:wAfter w:w="21252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0491B" w:rsidRPr="00705755" w14:paraId="11F19FA1" w14:textId="77777777" w:rsidTr="0073411D">
        <w:trPr>
          <w:gridAfter w:val="7"/>
          <w:wAfter w:w="21252" w:type="dxa"/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0491B" w:rsidRPr="00705755" w14:paraId="4DC53241" w14:textId="77777777" w:rsidTr="0073411D">
        <w:trPr>
          <w:gridAfter w:val="7"/>
          <w:wAfter w:w="21252" w:type="dxa"/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0491B" w:rsidRPr="00705755" w14:paraId="75FDA7D8" w14:textId="77777777" w:rsidTr="0073411D">
        <w:trPr>
          <w:gridAfter w:val="7"/>
          <w:wAfter w:w="21252" w:type="dxa"/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0491B" w:rsidRPr="00705755" w14:paraId="1E28D31D" w14:textId="77777777" w:rsidTr="0073411D">
        <w:trPr>
          <w:gridAfter w:val="7"/>
          <w:wAfter w:w="21252" w:type="dxa"/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CCA9330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,2,5,7,10,11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522E98EA" w:rsidR="0020491B" w:rsidRPr="00CE7E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ИП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Ваграм Князян</w:t>
            </w:r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5AAB622A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ԱԲՀ-ԲՄԽԾՁԲ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-23/07-1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proofErr w:type="spellStart"/>
            <w:r>
              <w:rPr>
                <w:rFonts w:ascii="GHEA Grapalat" w:hAnsi="GHEA Grapalat" w:cs="Sylfaen"/>
                <w:i/>
              </w:rPr>
              <w:t>KhTz</w:t>
            </w:r>
            <w:proofErr w:type="spellEnd"/>
            <w:r w:rsidRPr="00705755">
              <w:rPr>
                <w:rFonts w:ascii="GHEA Grapalat" w:hAnsi="GHEA Grapalat" w:cs="Sylfaen"/>
                <w:i/>
                <w:lang w:val="af-ZA"/>
              </w:rPr>
              <w:t>DzB</w:t>
            </w:r>
            <w:r>
              <w:rPr>
                <w:rFonts w:ascii="GHEA Grapalat" w:hAnsi="GHEA Grapalat" w:cs="Sylfaen"/>
                <w:i/>
                <w:lang w:val="af-ZA"/>
              </w:rPr>
              <w:t>-23/07-1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4AC66F3D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20.04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3225822" w:rsidR="0020491B" w:rsidRPr="00354783" w:rsidRDefault="0020491B" w:rsidP="0020491B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EF51752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1 764 000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6BD271BD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1 764 000</w:t>
            </w:r>
          </w:p>
        </w:tc>
      </w:tr>
      <w:tr w:rsidR="0020491B" w:rsidRPr="00E07880" w14:paraId="42413C05" w14:textId="77777777" w:rsidTr="0073411D">
        <w:trPr>
          <w:gridAfter w:val="7"/>
          <w:wAfter w:w="21252" w:type="dxa"/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3970E03D" w14:textId="665AD11D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3,6,8,9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A57559C" w14:textId="6E0A65E6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«ՄԳ ՊՐՈՄԻԼ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864E8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«МГ ПРОМИЛ»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437C0628" w14:textId="630575D9" w:rsidR="0020491B" w:rsidRPr="005B6A5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Cs w:val="20"/>
                <w:lang w:val="af-ZA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ԱԲՀ-ԲՄԽԾՁԲ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-23/07-1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proofErr w:type="spellStart"/>
            <w:r>
              <w:rPr>
                <w:rFonts w:ascii="GHEA Grapalat" w:hAnsi="GHEA Grapalat" w:cs="Sylfaen"/>
                <w:i/>
              </w:rPr>
              <w:t>KhTz</w:t>
            </w:r>
            <w:proofErr w:type="spellEnd"/>
            <w:r w:rsidRPr="00705755">
              <w:rPr>
                <w:rFonts w:ascii="GHEA Grapalat" w:hAnsi="GHEA Grapalat" w:cs="Sylfaen"/>
                <w:i/>
                <w:lang w:val="af-ZA"/>
              </w:rPr>
              <w:t>DzB</w:t>
            </w:r>
            <w:r>
              <w:rPr>
                <w:rFonts w:ascii="GHEA Grapalat" w:hAnsi="GHEA Grapalat" w:cs="Sylfaen"/>
                <w:i/>
                <w:lang w:val="af-ZA"/>
              </w:rPr>
              <w:t>-23/07-2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8050720" w14:textId="2CE8D2D2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11.04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43EEFAE4" w14:textId="4FD89011" w:rsidR="0020491B" w:rsidRPr="00C46C8E" w:rsidRDefault="0020491B" w:rsidP="0020491B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21BD35F" w14:textId="77777777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4088B57C" w14:textId="2DAF9CB9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586 000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57A724F2" w14:textId="5F4C7994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586 000</w:t>
            </w:r>
          </w:p>
        </w:tc>
      </w:tr>
      <w:tr w:rsidR="0020491B" w:rsidRPr="00E07880" w14:paraId="7300BFB3" w14:textId="77777777" w:rsidTr="0073411D">
        <w:trPr>
          <w:gridAfter w:val="7"/>
          <w:wAfter w:w="21252" w:type="dxa"/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2C5BC078" w14:textId="7861B1AF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56F38FE3" w14:textId="7015228A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«ՌԻՋԻԴ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 xml:space="preserve">» 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lastRenderedPageBreak/>
              <w:t>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«РИДЖИД»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8E3DE91" w14:textId="489964F1" w:rsidR="0020491B" w:rsidRPr="005B6A5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Cs w:val="20"/>
                <w:lang w:val="af-ZA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lastRenderedPageBreak/>
              <w:t>ԱԲՀ-</w:t>
            </w: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lastRenderedPageBreak/>
              <w:t>ԲՄԽԾՁԲ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-23/07-1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proofErr w:type="spellStart"/>
            <w:r>
              <w:rPr>
                <w:rFonts w:ascii="GHEA Grapalat" w:hAnsi="GHEA Grapalat" w:cs="Sylfaen"/>
                <w:i/>
              </w:rPr>
              <w:t>KhTz</w:t>
            </w:r>
            <w:proofErr w:type="spellEnd"/>
            <w:r w:rsidRPr="00705755">
              <w:rPr>
                <w:rFonts w:ascii="GHEA Grapalat" w:hAnsi="GHEA Grapalat" w:cs="Sylfaen"/>
                <w:i/>
                <w:lang w:val="af-ZA"/>
              </w:rPr>
              <w:t>DzB</w:t>
            </w:r>
            <w:r>
              <w:rPr>
                <w:rFonts w:ascii="GHEA Grapalat" w:hAnsi="GHEA Grapalat" w:cs="Sylfaen"/>
                <w:i/>
                <w:lang w:val="af-ZA"/>
              </w:rPr>
              <w:t>-23/07-3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8DE381E" w14:textId="289E4485" w:rsidR="0020491B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11.04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401BAFC4" w14:textId="1AD33883" w:rsidR="0020491B" w:rsidRPr="00C46C8E" w:rsidRDefault="0020491B" w:rsidP="0020491B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Շինարարական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lastRenderedPageBreak/>
              <w:t>աշխատանքների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132B604" w14:textId="77777777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117D79B1" w14:textId="342BC21F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196 000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15B244A9" w14:textId="0DC2F283" w:rsidR="0020491B" w:rsidRPr="00E07880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196 000</w:t>
            </w:r>
          </w:p>
        </w:tc>
      </w:tr>
      <w:tr w:rsidR="0020491B" w:rsidRPr="00D32B61" w14:paraId="41E4ED39" w14:textId="77777777" w:rsidTr="0073411D">
        <w:trPr>
          <w:gridAfter w:val="7"/>
          <w:wAfter w:w="21252" w:type="dxa"/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0491B" w:rsidRPr="00D32B61" w14:paraId="1F657639" w14:textId="77777777" w:rsidTr="0073411D">
        <w:trPr>
          <w:gridAfter w:val="7"/>
          <w:wAfter w:w="21252" w:type="dxa"/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0491B" w:rsidRPr="00CE7E2C" w14:paraId="20BC55B9" w14:textId="77777777" w:rsidTr="0073411D">
        <w:trPr>
          <w:gridAfter w:val="7"/>
          <w:wAfter w:w="21252" w:type="dxa"/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3088CB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,2,5,7,10,11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46FBE17" w:rsidR="0020491B" w:rsidRPr="00CE7E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ИП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D0096">
              <w:rPr>
                <w:rFonts w:ascii="GHEA Grapalat" w:hAnsi="GHEA Grapalat" w:cs="Sylfaen"/>
                <w:i/>
                <w:lang w:val="hy-AM"/>
              </w:rPr>
              <w:t>Ваграм Князян</w:t>
            </w:r>
            <w:r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5AD9A1" w:rsidR="0020491B" w:rsidRPr="00CE7E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ք</w:t>
            </w:r>
            <w:r w:rsidRPr="00103405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Արթիկ, Բաղրամյան 1/2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20491B" w:rsidRPr="00CE7E2C" w:rsidRDefault="0020491B" w:rsidP="0020491B">
            <w:pPr>
              <w:pStyle w:val="Default"/>
              <w:rPr>
                <w:i/>
                <w:sz w:val="20"/>
                <w:szCs w:val="20"/>
                <w:lang w:val="hy-AM"/>
              </w:rPr>
            </w:pPr>
          </w:p>
          <w:p w14:paraId="07F71670" w14:textId="3419462D" w:rsidR="0020491B" w:rsidRPr="00CE7E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B87598">
              <w:rPr>
                <w:rFonts w:ascii="GHEA Grapalat" w:hAnsi="GHEA Grapalat" w:cs="Sylfaen"/>
                <w:i/>
              </w:rPr>
              <w:t>knyazjanvvs@mail.ru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29A037" w:rsidR="0020491B" w:rsidRPr="00CE7E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92E6932" w:rsidR="0020491B" w:rsidRPr="00CE7E2C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61718934</w:t>
            </w:r>
          </w:p>
        </w:tc>
      </w:tr>
      <w:tr w:rsidR="0020491B" w:rsidRPr="00BC0457" w14:paraId="223A7F8C" w14:textId="77777777" w:rsidTr="0073411D">
        <w:trPr>
          <w:gridAfter w:val="7"/>
          <w:wAfter w:w="21252" w:type="dxa"/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2C12C76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3,6,8,9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40BF7F00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«ՄԳ ՊՐՈՄԻԼ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864E8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«МГ ПРОМИЛ»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3B9DAE40" w:rsidR="0020491B" w:rsidRPr="00BC0457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C864E8">
              <w:rPr>
                <w:rFonts w:ascii="GHEA Grapalat" w:eastAsiaTheme="minorHAnsi" w:hAnsi="GHEA Grapalat"/>
                <w:i/>
                <w:sz w:val="20"/>
                <w:szCs w:val="20"/>
                <w:lang w:val="hy-AM"/>
              </w:rPr>
              <w:t>Արարատի մարզ, գ. Ջրաշեն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20F27A88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BC0457">
              <w:rPr>
                <w:rFonts w:ascii="GHEA Grapalat" w:eastAsiaTheme="minorHAnsi" w:hAnsi="GHEA Grapalat"/>
                <w:i/>
                <w:sz w:val="20"/>
                <w:szCs w:val="20"/>
                <w:lang w:val="hy-AM"/>
              </w:rPr>
              <w:t>mgpromil@mail.ru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14B21AB3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BC0457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ՀՀ-1150012547190100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14A6074F" w:rsidR="0020491B" w:rsidRPr="00BC0457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C0457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ՀՎՀՀ-04224088</w:t>
            </w:r>
          </w:p>
        </w:tc>
      </w:tr>
      <w:tr w:rsidR="0020491B" w:rsidRPr="00D2182D" w14:paraId="6DB7C961" w14:textId="77777777" w:rsidTr="0073411D">
        <w:trPr>
          <w:gridAfter w:val="7"/>
          <w:wAfter w:w="21252" w:type="dxa"/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32B1" w14:textId="0B4BA643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BC0457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6C78" w14:textId="58F062C4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«ՌԻՋԻԴ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«РИДЖИД»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F0BF7" w14:textId="3512C8EB" w:rsidR="0020491B" w:rsidRPr="00BC0457" w:rsidRDefault="0020491B" w:rsidP="0020491B">
            <w:pPr>
              <w:pStyle w:val="Default"/>
              <w:rPr>
                <w:i/>
                <w:sz w:val="20"/>
                <w:szCs w:val="20"/>
                <w:lang w:val="hy-AM"/>
              </w:rPr>
            </w:pPr>
            <w:r w:rsidRPr="00BC0457">
              <w:rPr>
                <w:i/>
                <w:sz w:val="20"/>
                <w:szCs w:val="20"/>
                <w:lang w:val="hy-AM"/>
              </w:rPr>
              <w:t>Գեղարքունիքի մարզ, գ. Գեղամավան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87903" w14:textId="77777777" w:rsidR="0020491B" w:rsidRPr="00BC0457" w:rsidRDefault="0020491B" w:rsidP="002049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color w:val="000000"/>
                <w:sz w:val="24"/>
                <w:szCs w:val="24"/>
                <w:lang w:val="hy-AM"/>
              </w:rPr>
            </w:pPr>
          </w:p>
          <w:p w14:paraId="663768BD" w14:textId="77777777" w:rsidR="0020491B" w:rsidRPr="00BC0457" w:rsidRDefault="0020491B" w:rsidP="002049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/>
                <w:i/>
                <w:sz w:val="20"/>
                <w:szCs w:val="20"/>
                <w:lang w:val="hy-AM"/>
              </w:rPr>
            </w:pPr>
            <w:r w:rsidRPr="00BC0457">
              <w:rPr>
                <w:rFonts w:ascii="GHEA Grapalat" w:eastAsiaTheme="minorHAnsi" w:hAnsi="GHEA Grapalat"/>
                <w:i/>
                <w:sz w:val="20"/>
                <w:szCs w:val="20"/>
                <w:lang w:val="hy-AM"/>
              </w:rPr>
              <w:t xml:space="preserve"> </w:t>
            </w:r>
          </w:p>
          <w:p w14:paraId="76BA1637" w14:textId="77777777" w:rsidR="0020491B" w:rsidRPr="00BC0457" w:rsidRDefault="0020491B" w:rsidP="002049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/>
                <w:i/>
                <w:sz w:val="20"/>
                <w:szCs w:val="20"/>
                <w:lang w:val="hy-AM"/>
              </w:rPr>
            </w:pPr>
            <w:r w:rsidRPr="00BC0457">
              <w:rPr>
                <w:rFonts w:ascii="GHEA Grapalat" w:eastAsiaTheme="minorHAnsi" w:hAnsi="GHEA Grapalat"/>
                <w:i/>
                <w:sz w:val="20"/>
                <w:szCs w:val="20"/>
                <w:lang w:val="hy-AM"/>
              </w:rPr>
              <w:t xml:space="preserve">rigidalgroup@gmail.com </w:t>
            </w:r>
          </w:p>
          <w:p w14:paraId="6A9ACA6F" w14:textId="38E76AA1" w:rsidR="0020491B" w:rsidRPr="00BC0457" w:rsidRDefault="0020491B" w:rsidP="0020491B">
            <w:pPr>
              <w:pStyle w:val="Default"/>
              <w:jc w:val="center"/>
              <w:rPr>
                <w:i/>
                <w:sz w:val="20"/>
                <w:szCs w:val="20"/>
                <w:lang w:val="hy-AM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FE02" w14:textId="59FD815A" w:rsidR="0020491B" w:rsidRPr="00BC0457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C0457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ՀՀ-220203335736000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16BF8" w14:textId="3F1E4C98" w:rsidR="0020491B" w:rsidRPr="00BC0457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C0457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ՀՎՀՀ-08622912</w:t>
            </w:r>
          </w:p>
        </w:tc>
      </w:tr>
      <w:tr w:rsidR="0020491B" w:rsidRPr="00D2182D" w14:paraId="496A046D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32B61" w14:paraId="3863A00B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0491B" w:rsidRPr="00D32B61" w14:paraId="485BF528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32B61" w14:paraId="7DB42300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0491B" w:rsidRPr="00705755" w:rsidRDefault="0020491B" w:rsidP="002049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0491B" w:rsidRPr="00705755" w:rsidRDefault="0020491B" w:rsidP="002049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գործունեություն իրականացնող անձանց դեպքում՝ նաև պետական գրանցման վկայականի պատճենը:</w:t>
            </w:r>
          </w:p>
          <w:p w14:paraId="2CB74728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0491B" w:rsidRPr="00705755" w:rsidRDefault="0020491B" w:rsidP="0020491B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0491B" w:rsidRPr="00D32B61" w14:paraId="3CC8B38C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32B61" w14:paraId="5484FA73" w14:textId="77777777" w:rsidTr="0073411D">
        <w:trPr>
          <w:gridAfter w:val="7"/>
          <w:wAfter w:w="21252" w:type="dxa"/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32B61" w14:paraId="5A7FED5D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32B61" w14:paraId="40B30E88" w14:textId="77777777" w:rsidTr="0073411D">
        <w:trPr>
          <w:gridAfter w:val="7"/>
          <w:wAfter w:w="21252" w:type="dxa"/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32B61" w14:paraId="541BD7F7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32B61" w14:paraId="4DE14D25" w14:textId="77777777" w:rsidTr="0073411D">
        <w:trPr>
          <w:gridAfter w:val="7"/>
          <w:wAfter w:w="21252" w:type="dxa"/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32B61" w14:paraId="1DAD5D5C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32B61" w14:paraId="5F667D89" w14:textId="77777777" w:rsidTr="0073411D">
        <w:trPr>
          <w:gridAfter w:val="7"/>
          <w:wAfter w:w="21252" w:type="dxa"/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lastRenderedPageBreak/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0491B" w:rsidRPr="00D32B61" w14:paraId="406B68D6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0491B" w:rsidRPr="00D32B61" w14:paraId="1A2BD291" w14:textId="77777777" w:rsidTr="0073411D">
        <w:trPr>
          <w:gridAfter w:val="7"/>
          <w:wAfter w:w="21252" w:type="dxa"/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0491B" w:rsidRPr="00D32B61" w14:paraId="002AF1AD" w14:textId="77777777" w:rsidTr="0073411D">
        <w:trPr>
          <w:gridAfter w:val="7"/>
          <w:wAfter w:w="21252" w:type="dxa"/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0491B" w:rsidRPr="00705755" w14:paraId="6C6C269C" w14:textId="77777777" w:rsidTr="0073411D">
        <w:trPr>
          <w:gridAfter w:val="7"/>
          <w:wAfter w:w="21252" w:type="dxa"/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F91EE" w14:textId="77777777" w:rsidR="004B2255" w:rsidRDefault="004B2255" w:rsidP="0022631D">
      <w:pPr>
        <w:spacing w:before="0" w:after="0"/>
      </w:pPr>
      <w:r>
        <w:separator/>
      </w:r>
    </w:p>
  </w:endnote>
  <w:endnote w:type="continuationSeparator" w:id="0">
    <w:p w14:paraId="3B81F4BF" w14:textId="77777777" w:rsidR="004B2255" w:rsidRDefault="004B22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F868D" w14:textId="77777777" w:rsidR="004B2255" w:rsidRDefault="004B2255" w:rsidP="0022631D">
      <w:pPr>
        <w:spacing w:before="0" w:after="0"/>
      </w:pPr>
      <w:r>
        <w:separator/>
      </w:r>
    </w:p>
  </w:footnote>
  <w:footnote w:type="continuationSeparator" w:id="0">
    <w:p w14:paraId="666583B5" w14:textId="77777777" w:rsidR="004B2255" w:rsidRDefault="004B2255" w:rsidP="0022631D">
      <w:pPr>
        <w:spacing w:before="0" w:after="0"/>
      </w:pPr>
      <w:r>
        <w:continuationSeparator/>
      </w:r>
    </w:p>
  </w:footnote>
  <w:footnote w:id="1">
    <w:p w14:paraId="73E33F31" w14:textId="77777777" w:rsidR="00F8475B" w:rsidRPr="00541A77" w:rsidRDefault="00F8475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8475B" w:rsidRPr="002D0BF6" w:rsidRDefault="00F8475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8475B" w:rsidRPr="002D0BF6" w:rsidRDefault="00F8475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8475B" w:rsidRPr="002D0BF6" w:rsidRDefault="00F8475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8475B" w:rsidRPr="002D0BF6" w:rsidRDefault="00F8475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8475B" w:rsidRPr="00871366" w:rsidRDefault="00F8475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8475B" w:rsidRPr="002D0BF6" w:rsidRDefault="00F8475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8475B" w:rsidRPr="0078682E" w:rsidRDefault="00F8475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8475B" w:rsidRPr="0078682E" w:rsidRDefault="00F8475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8475B" w:rsidRPr="00005B9C" w:rsidRDefault="00F8475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377D4"/>
    <w:rsid w:val="00040A34"/>
    <w:rsid w:val="00044EA8"/>
    <w:rsid w:val="00046CCF"/>
    <w:rsid w:val="000511E2"/>
    <w:rsid w:val="00051ECE"/>
    <w:rsid w:val="0005498C"/>
    <w:rsid w:val="00055CFB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4579"/>
    <w:rsid w:val="000B7069"/>
    <w:rsid w:val="000E183F"/>
    <w:rsid w:val="000E4FF1"/>
    <w:rsid w:val="000F376D"/>
    <w:rsid w:val="000F405C"/>
    <w:rsid w:val="000F4373"/>
    <w:rsid w:val="000F4408"/>
    <w:rsid w:val="000F76A4"/>
    <w:rsid w:val="001021B0"/>
    <w:rsid w:val="00103405"/>
    <w:rsid w:val="00107F05"/>
    <w:rsid w:val="00117673"/>
    <w:rsid w:val="00125485"/>
    <w:rsid w:val="00131124"/>
    <w:rsid w:val="00133235"/>
    <w:rsid w:val="00143226"/>
    <w:rsid w:val="00144217"/>
    <w:rsid w:val="001518A6"/>
    <w:rsid w:val="0015387A"/>
    <w:rsid w:val="001837D5"/>
    <w:rsid w:val="0018422F"/>
    <w:rsid w:val="00194B57"/>
    <w:rsid w:val="001A1999"/>
    <w:rsid w:val="001C1BE1"/>
    <w:rsid w:val="001D51F4"/>
    <w:rsid w:val="001E0091"/>
    <w:rsid w:val="001E39CB"/>
    <w:rsid w:val="001E3AE4"/>
    <w:rsid w:val="001E3B3B"/>
    <w:rsid w:val="001F1A3C"/>
    <w:rsid w:val="00200E92"/>
    <w:rsid w:val="0020491B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B6BD6"/>
    <w:rsid w:val="002C50E6"/>
    <w:rsid w:val="002D6E5F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87DE8"/>
    <w:rsid w:val="00391C36"/>
    <w:rsid w:val="00394E3E"/>
    <w:rsid w:val="00395A74"/>
    <w:rsid w:val="00395EEF"/>
    <w:rsid w:val="003974FF"/>
    <w:rsid w:val="003B2758"/>
    <w:rsid w:val="003C39B7"/>
    <w:rsid w:val="003C4F42"/>
    <w:rsid w:val="003D0BAF"/>
    <w:rsid w:val="003D7B1C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A67A8"/>
    <w:rsid w:val="004B2255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0970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56A5D"/>
    <w:rsid w:val="00690ECB"/>
    <w:rsid w:val="006A1641"/>
    <w:rsid w:val="006A2FBE"/>
    <w:rsid w:val="006A38B4"/>
    <w:rsid w:val="006B2E21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411D"/>
    <w:rsid w:val="007344EF"/>
    <w:rsid w:val="00736378"/>
    <w:rsid w:val="00737EFA"/>
    <w:rsid w:val="0074277C"/>
    <w:rsid w:val="007472D9"/>
    <w:rsid w:val="0075418B"/>
    <w:rsid w:val="0076053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63EC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8319F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D6F79"/>
    <w:rsid w:val="008E3031"/>
    <w:rsid w:val="008E493A"/>
    <w:rsid w:val="008E6984"/>
    <w:rsid w:val="008F3408"/>
    <w:rsid w:val="008F38AF"/>
    <w:rsid w:val="00924337"/>
    <w:rsid w:val="00924683"/>
    <w:rsid w:val="00925D63"/>
    <w:rsid w:val="0093252C"/>
    <w:rsid w:val="00942C68"/>
    <w:rsid w:val="009446C3"/>
    <w:rsid w:val="00951ED2"/>
    <w:rsid w:val="00956188"/>
    <w:rsid w:val="00966B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07443"/>
    <w:rsid w:val="00A1323F"/>
    <w:rsid w:val="00A20D4A"/>
    <w:rsid w:val="00A306F5"/>
    <w:rsid w:val="00A31820"/>
    <w:rsid w:val="00A40952"/>
    <w:rsid w:val="00A5017F"/>
    <w:rsid w:val="00A57DE8"/>
    <w:rsid w:val="00A62347"/>
    <w:rsid w:val="00A75B2F"/>
    <w:rsid w:val="00A90107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282"/>
    <w:rsid w:val="00AF48DC"/>
    <w:rsid w:val="00AF4BB5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96175"/>
    <w:rsid w:val="00BA03B0"/>
    <w:rsid w:val="00BB0A93"/>
    <w:rsid w:val="00BB7F50"/>
    <w:rsid w:val="00BC0457"/>
    <w:rsid w:val="00BC4678"/>
    <w:rsid w:val="00BD0096"/>
    <w:rsid w:val="00BD3D4E"/>
    <w:rsid w:val="00BE6605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6484"/>
    <w:rsid w:val="00C46C8E"/>
    <w:rsid w:val="00C61CFE"/>
    <w:rsid w:val="00C6708D"/>
    <w:rsid w:val="00C84DF7"/>
    <w:rsid w:val="00C864E8"/>
    <w:rsid w:val="00C96337"/>
    <w:rsid w:val="00C96BED"/>
    <w:rsid w:val="00CB44D2"/>
    <w:rsid w:val="00CC1F23"/>
    <w:rsid w:val="00CE07F6"/>
    <w:rsid w:val="00CE45C3"/>
    <w:rsid w:val="00CE7E2C"/>
    <w:rsid w:val="00CF1F70"/>
    <w:rsid w:val="00D212D5"/>
    <w:rsid w:val="00D2182D"/>
    <w:rsid w:val="00D32B61"/>
    <w:rsid w:val="00D33997"/>
    <w:rsid w:val="00D340EE"/>
    <w:rsid w:val="00D350DE"/>
    <w:rsid w:val="00D36189"/>
    <w:rsid w:val="00D61108"/>
    <w:rsid w:val="00D65C68"/>
    <w:rsid w:val="00D6670C"/>
    <w:rsid w:val="00D80C64"/>
    <w:rsid w:val="00D93D47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03774"/>
    <w:rsid w:val="00E07880"/>
    <w:rsid w:val="00E1269E"/>
    <w:rsid w:val="00E14CEB"/>
    <w:rsid w:val="00E243EA"/>
    <w:rsid w:val="00E26139"/>
    <w:rsid w:val="00E32F23"/>
    <w:rsid w:val="00E33A25"/>
    <w:rsid w:val="00E34D57"/>
    <w:rsid w:val="00E359A8"/>
    <w:rsid w:val="00E4188B"/>
    <w:rsid w:val="00E43D9C"/>
    <w:rsid w:val="00E44269"/>
    <w:rsid w:val="00E54C4D"/>
    <w:rsid w:val="00E56328"/>
    <w:rsid w:val="00E63842"/>
    <w:rsid w:val="00E64828"/>
    <w:rsid w:val="00E87555"/>
    <w:rsid w:val="00EA01A2"/>
    <w:rsid w:val="00EA568C"/>
    <w:rsid w:val="00EA6AC2"/>
    <w:rsid w:val="00EA767F"/>
    <w:rsid w:val="00EB1C8B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3642"/>
    <w:rsid w:val="00F64167"/>
    <w:rsid w:val="00F6673B"/>
    <w:rsid w:val="00F71061"/>
    <w:rsid w:val="00F73E85"/>
    <w:rsid w:val="00F77AAD"/>
    <w:rsid w:val="00F8475B"/>
    <w:rsid w:val="00F851B5"/>
    <w:rsid w:val="00F916C4"/>
    <w:rsid w:val="00FA586A"/>
    <w:rsid w:val="00FA7A3B"/>
    <w:rsid w:val="00FB097B"/>
    <w:rsid w:val="00FB29D4"/>
    <w:rsid w:val="00FC04D5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styleId="ab">
    <w:name w:val="page number"/>
    <w:basedOn w:val="a0"/>
    <w:rsid w:val="00E3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E0D5-253B-422B-83E2-2AF199DF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19</Pages>
  <Words>5035</Words>
  <Characters>28706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262</cp:revision>
  <cp:lastPrinted>2021-04-06T07:47:00Z</cp:lastPrinted>
  <dcterms:created xsi:type="dcterms:W3CDTF">2021-06-28T12:08:00Z</dcterms:created>
  <dcterms:modified xsi:type="dcterms:W3CDTF">2023-04-20T12:47:00Z</dcterms:modified>
</cp:coreProperties>
</file>