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387291" w14:textId="77777777" w:rsidR="005E2C8B" w:rsidRPr="000E7B4A" w:rsidRDefault="005E2C8B" w:rsidP="005E2C8B">
      <w:pPr>
        <w:pStyle w:val="BodyTextIndent"/>
        <w:widowControl w:val="0"/>
        <w:spacing w:after="160" w:line="336" w:lineRule="auto"/>
        <w:ind w:firstLine="0"/>
        <w:jc w:val="center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>ОБЪЯВЛЕНИЕ</w:t>
      </w:r>
    </w:p>
    <w:p w14:paraId="55D97A02" w14:textId="5F70B782" w:rsidR="005E2C8B" w:rsidRPr="000E7B4A" w:rsidRDefault="005E2C8B" w:rsidP="005E2C8B">
      <w:pPr>
        <w:pStyle w:val="BodyTextIndent"/>
        <w:widowControl w:val="0"/>
        <w:spacing w:after="160" w:line="336" w:lineRule="auto"/>
        <w:ind w:firstLine="0"/>
        <w:jc w:val="center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>О ЗАПРОСЕ КОТИРОВОК</w:t>
      </w:r>
    </w:p>
    <w:p w14:paraId="132A74D2" w14:textId="77777777" w:rsidR="005E2C8B" w:rsidRPr="000E7B4A" w:rsidRDefault="005E2C8B" w:rsidP="005E2C8B">
      <w:pPr>
        <w:pStyle w:val="BodyTextIndent"/>
        <w:widowControl w:val="0"/>
        <w:tabs>
          <w:tab w:val="left" w:pos="3828"/>
        </w:tabs>
        <w:spacing w:after="160" w:line="336" w:lineRule="auto"/>
        <w:ind w:firstLine="0"/>
        <w:jc w:val="center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>Настоящий текст объявления утвержден решением Комиссии по запросу котировок от "</w:t>
      </w:r>
      <w:r w:rsidRPr="00B46436">
        <w:rPr>
          <w:rFonts w:ascii="Sylfaen" w:hAnsi="Sylfaen"/>
          <w:i w:val="0"/>
          <w:sz w:val="24"/>
          <w:szCs w:val="24"/>
        </w:rPr>
        <w:t>26</w:t>
      </w:r>
      <w:r w:rsidRPr="000E7B4A">
        <w:rPr>
          <w:rFonts w:ascii="Sylfaen" w:hAnsi="Sylfaen"/>
          <w:i w:val="0"/>
          <w:sz w:val="24"/>
          <w:szCs w:val="24"/>
        </w:rPr>
        <w:t>"</w:t>
      </w:r>
      <w:r w:rsidRPr="000E7B4A">
        <w:rPr>
          <w:rFonts w:ascii="Sylfaen" w:hAnsi="Sylfaen"/>
          <w:i w:val="0"/>
          <w:sz w:val="24"/>
          <w:szCs w:val="24"/>
          <w:lang w:val="hy-AM"/>
        </w:rPr>
        <w:t xml:space="preserve"> </w:t>
      </w:r>
      <w:r>
        <w:rPr>
          <w:rFonts w:ascii="Sylfaen" w:hAnsi="Sylfaen"/>
          <w:i w:val="0"/>
          <w:sz w:val="24"/>
          <w:szCs w:val="24"/>
        </w:rPr>
        <w:t>Марта</w:t>
      </w:r>
      <w:r w:rsidRPr="000E7B4A">
        <w:rPr>
          <w:rFonts w:ascii="Sylfaen" w:hAnsi="Sylfaen"/>
          <w:i w:val="0"/>
          <w:sz w:val="24"/>
          <w:szCs w:val="24"/>
        </w:rPr>
        <w:t>" 202</w:t>
      </w:r>
      <w:r>
        <w:rPr>
          <w:rFonts w:ascii="Sylfaen" w:hAnsi="Sylfaen"/>
          <w:i w:val="0"/>
          <w:sz w:val="24"/>
          <w:szCs w:val="24"/>
        </w:rPr>
        <w:t>5</w:t>
      </w:r>
      <w:r w:rsidRPr="000E7B4A">
        <w:rPr>
          <w:rFonts w:ascii="Sylfaen" w:hAnsi="Sylfaen"/>
          <w:i w:val="0"/>
          <w:sz w:val="24"/>
          <w:szCs w:val="24"/>
        </w:rPr>
        <w:t xml:space="preserve"> года "Н 1" и опубликовывается согласно статье 27 Закона Республики Армения "О закупках"</w:t>
      </w:r>
    </w:p>
    <w:p w14:paraId="7C9E952F" w14:textId="023CE832" w:rsidR="005E2C8B" w:rsidRPr="000E7B4A" w:rsidRDefault="005E2C8B" w:rsidP="005E2C8B">
      <w:pPr>
        <w:pStyle w:val="BodyTextIndent"/>
        <w:widowControl w:val="0"/>
        <w:spacing w:after="160"/>
        <w:ind w:firstLine="0"/>
        <w:jc w:val="center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Код запроса котировок </w:t>
      </w:r>
      <w:r>
        <w:rPr>
          <w:rFonts w:ascii="Sylfaen" w:hAnsi="Sylfaen"/>
          <w:i w:val="0"/>
          <w:sz w:val="24"/>
          <w:szCs w:val="24"/>
        </w:rPr>
        <w:t>ԳՀԱՊՁԲ-ՀԹԱՏԹ-25-</w:t>
      </w:r>
      <w:r w:rsidRPr="00B46436">
        <w:rPr>
          <w:rFonts w:ascii="Sylfaen" w:hAnsi="Sylfaen"/>
          <w:i w:val="0"/>
          <w:sz w:val="24"/>
          <w:szCs w:val="24"/>
        </w:rPr>
        <w:t>2</w:t>
      </w:r>
      <w:r>
        <w:rPr>
          <w:rFonts w:ascii="Sylfaen" w:hAnsi="Sylfaen"/>
          <w:i w:val="0"/>
          <w:sz w:val="24"/>
          <w:szCs w:val="24"/>
        </w:rPr>
        <w:t xml:space="preserve"> </w:t>
      </w:r>
      <w:r w:rsidRPr="000E7B4A">
        <w:rPr>
          <w:rFonts w:ascii="Sylfaen" w:hAnsi="Sylfaen"/>
          <w:i w:val="0"/>
          <w:sz w:val="24"/>
          <w:szCs w:val="24"/>
        </w:rPr>
        <w:t xml:space="preserve">              </w:t>
      </w:r>
    </w:p>
    <w:p w14:paraId="6ACE344B" w14:textId="77777777" w:rsidR="005E2C8B" w:rsidRPr="000E7B4A" w:rsidRDefault="005E2C8B" w:rsidP="005E2C8B">
      <w:pPr>
        <w:pStyle w:val="BodyTextIndent"/>
        <w:widowControl w:val="0"/>
        <w:spacing w:line="240" w:lineRule="auto"/>
        <w:ind w:firstLine="0"/>
        <w:jc w:val="left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>Заказчик ГНО «</w:t>
      </w:r>
      <w:r>
        <w:rPr>
          <w:rFonts w:ascii="Sylfaen" w:hAnsi="Sylfaen"/>
          <w:i w:val="0"/>
          <w:sz w:val="24"/>
          <w:szCs w:val="24"/>
        </w:rPr>
        <w:t xml:space="preserve">Национальный театр кукол имени </w:t>
      </w:r>
      <w:proofErr w:type="spellStart"/>
      <w:r>
        <w:rPr>
          <w:rFonts w:ascii="Sylfaen" w:hAnsi="Sylfaen"/>
          <w:i w:val="0"/>
          <w:sz w:val="24"/>
          <w:szCs w:val="24"/>
        </w:rPr>
        <w:t>Ов</w:t>
      </w:r>
      <w:proofErr w:type="spellEnd"/>
      <w:r>
        <w:rPr>
          <w:rFonts w:ascii="Sylfaen" w:hAnsi="Sylfaen"/>
          <w:i w:val="0"/>
          <w:sz w:val="24"/>
          <w:szCs w:val="24"/>
        </w:rPr>
        <w:t>. Туманяна</w:t>
      </w:r>
      <w:r w:rsidRPr="000E7B4A">
        <w:rPr>
          <w:rFonts w:ascii="Sylfaen" w:hAnsi="Sylfaen"/>
          <w:i w:val="0"/>
          <w:sz w:val="24"/>
          <w:szCs w:val="24"/>
        </w:rPr>
        <w:t>», находящийся по адресу: Саят-Новы 4 объявляет запрос котировок, который проводится одним этапом.</w:t>
      </w:r>
    </w:p>
    <w:p w14:paraId="03B903C8" w14:textId="77777777" w:rsidR="005E2C8B" w:rsidRPr="000E7B4A" w:rsidRDefault="005E2C8B" w:rsidP="005E2C8B">
      <w:pPr>
        <w:pStyle w:val="BodyTextIndent"/>
        <w:widowControl w:val="0"/>
        <w:spacing w:after="160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Участнику, отобранному по итогам запроса котировок, в установленном порядке будет предложено заключить договор на поставку </w:t>
      </w:r>
      <w:r w:rsidRPr="000E7B4A">
        <w:rPr>
          <w:rFonts w:ascii="Sylfaen" w:hAnsi="Sylfaen"/>
          <w:i w:val="0"/>
          <w:color w:val="FF0000"/>
          <w:sz w:val="24"/>
          <w:szCs w:val="24"/>
        </w:rPr>
        <w:t xml:space="preserve"> «</w:t>
      </w:r>
      <w:r>
        <w:rPr>
          <w:rFonts w:ascii="Sylfaen" w:hAnsi="Sylfaen"/>
          <w:i w:val="0"/>
          <w:color w:val="FF0000"/>
          <w:sz w:val="24"/>
          <w:szCs w:val="24"/>
        </w:rPr>
        <w:t>Лампы</w:t>
      </w:r>
      <w:r w:rsidRPr="000E7B4A">
        <w:rPr>
          <w:rFonts w:ascii="Sylfaen" w:hAnsi="Sylfaen"/>
          <w:i w:val="0"/>
          <w:color w:val="FF0000"/>
          <w:sz w:val="24"/>
          <w:szCs w:val="24"/>
        </w:rPr>
        <w:t xml:space="preserve">» </w:t>
      </w:r>
      <w:r w:rsidRPr="000E7B4A">
        <w:rPr>
          <w:rFonts w:ascii="Sylfaen" w:hAnsi="Sylfaen"/>
          <w:i w:val="0"/>
          <w:sz w:val="24"/>
          <w:szCs w:val="24"/>
        </w:rPr>
        <w:t>(далее — договор).</w:t>
      </w:r>
    </w:p>
    <w:p w14:paraId="6BD2BDBC" w14:textId="77777777" w:rsidR="005E2C8B" w:rsidRPr="000E7B4A" w:rsidRDefault="005E2C8B" w:rsidP="005E2C8B">
      <w:pPr>
        <w:pStyle w:val="BodyTextIndent"/>
        <w:widowControl w:val="0"/>
        <w:spacing w:after="160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>Согласно статье 7 Закона Республики Армения "О закупках", любое лицо, независимо от того, является ли оно иностранным физическим лицом, организацией или лицом без гражданства, имеет равное право на участие в настоящем запросе котировок.</w:t>
      </w:r>
    </w:p>
    <w:p w14:paraId="0EC5CA57" w14:textId="77777777" w:rsidR="005E2C8B" w:rsidRPr="000E7B4A" w:rsidRDefault="005E2C8B" w:rsidP="005E2C8B">
      <w:pPr>
        <w:widowControl w:val="0"/>
        <w:spacing w:after="160" w:line="336" w:lineRule="auto"/>
        <w:ind w:firstLine="567"/>
        <w:jc w:val="both"/>
        <w:rPr>
          <w:rFonts w:ascii="Sylfaen" w:hAnsi="Sylfaen"/>
          <w:spacing w:val="-6"/>
        </w:rPr>
      </w:pPr>
      <w:r w:rsidRPr="000E7B4A">
        <w:rPr>
          <w:rFonts w:ascii="Sylfaen" w:hAnsi="Sylfaen"/>
          <w:spacing w:val="-6"/>
        </w:rPr>
        <w:t>Квалификационные критерии, предъявляемые к лицам, не имеющим права на участие в запросе котировок, а также участникам, и представляемые для оценки таких критериев документы установлены приглашением на настоящую процедуру.</w:t>
      </w:r>
    </w:p>
    <w:p w14:paraId="54F01497" w14:textId="77777777" w:rsidR="005E2C8B" w:rsidRPr="000E7B4A" w:rsidRDefault="005E2C8B" w:rsidP="005E2C8B">
      <w:pPr>
        <w:pStyle w:val="BodyTextIndent"/>
        <w:widowControl w:val="0"/>
        <w:spacing w:after="160" w:line="336" w:lineRule="auto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Отобранный участник определяется из числа участников, подавших заявки, оцененные как удовлетворяющие требованиям приглашения, по принципу предпочтения, отдаваемого участнику, представившему минимальное ценовое предложение. </w:t>
      </w:r>
    </w:p>
    <w:p w14:paraId="1952CC69" w14:textId="77777777" w:rsidR="005E2C8B" w:rsidRPr="000E7B4A" w:rsidRDefault="005E2C8B" w:rsidP="005E2C8B">
      <w:pPr>
        <w:pStyle w:val="BodyTextIndent"/>
        <w:widowControl w:val="0"/>
        <w:spacing w:after="160" w:line="336" w:lineRule="auto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Для получения приглашения на запрос котировок в бумажной форме необходимо обратиться к заказчику до 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7-ого дня часов 1</w:t>
      </w:r>
      <w:r>
        <w:rPr>
          <w:rFonts w:ascii="Sylfaen" w:hAnsi="Sylfaen"/>
          <w:i w:val="0"/>
          <w:color w:val="FF0000"/>
          <w:sz w:val="24"/>
          <w:szCs w:val="24"/>
        </w:rPr>
        <w:t>3:3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0-го</w:t>
      </w:r>
      <w:r w:rsidRPr="000E7B4A">
        <w:rPr>
          <w:rFonts w:ascii="Sylfaen" w:hAnsi="Sylfaen"/>
          <w:i w:val="0"/>
          <w:sz w:val="24"/>
          <w:szCs w:val="24"/>
        </w:rPr>
        <w:t xml:space="preserve"> со дня опубликования настоящего объявления. При этом для получения приглашения в бумажной форме заказчику должно быть представлено письменное заявление. Заказчик обеспечивает бесплатное предоставление приглашения в бумажной форме. При наличии требования о предоставлении приглашения в электронной форме заказчик обеспечивает бесплатное </w:t>
      </w:r>
      <w:r w:rsidRPr="000E7B4A">
        <w:rPr>
          <w:rFonts w:ascii="Sylfaen" w:hAnsi="Sylfaen"/>
          <w:i w:val="0"/>
          <w:sz w:val="24"/>
          <w:szCs w:val="24"/>
        </w:rPr>
        <w:lastRenderedPageBreak/>
        <w:t xml:space="preserve">предоставление приглашения в электронной форме в течение рабочего дня, следующего за днем получения заявления. </w:t>
      </w:r>
    </w:p>
    <w:p w14:paraId="18788CAC" w14:textId="77777777" w:rsidR="005E2C8B" w:rsidRPr="000E7B4A" w:rsidRDefault="005E2C8B" w:rsidP="005E2C8B">
      <w:pPr>
        <w:pStyle w:val="BodyTextIndent"/>
        <w:widowControl w:val="0"/>
        <w:spacing w:after="160" w:line="336" w:lineRule="auto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Неполучение приглашения не ограничивает права участника на участие в настоящей процедуре. </w:t>
      </w:r>
    </w:p>
    <w:p w14:paraId="63B9629F" w14:textId="77777777" w:rsidR="005E2C8B" w:rsidRPr="000E7B4A" w:rsidRDefault="005E2C8B" w:rsidP="005E2C8B">
      <w:pPr>
        <w:pStyle w:val="BodyTextIndent"/>
        <w:widowControl w:val="0"/>
        <w:spacing w:line="240" w:lineRule="auto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>Заявки на запрос котировок необходимо подавать по адресу Саят-Новы 4</w:t>
      </w:r>
    </w:p>
    <w:p w14:paraId="5A095A2F" w14:textId="77777777" w:rsidR="005E2C8B" w:rsidRPr="000E7B4A" w:rsidRDefault="005E2C8B" w:rsidP="005E2C8B">
      <w:pPr>
        <w:pStyle w:val="BodyTextIndent"/>
        <w:widowControl w:val="0"/>
        <w:spacing w:after="160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в документарной форме, 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до 7ого дня часов 1</w:t>
      </w:r>
      <w:r>
        <w:rPr>
          <w:rFonts w:ascii="Sylfaen" w:hAnsi="Sylfaen"/>
          <w:i w:val="0"/>
          <w:color w:val="FF0000"/>
          <w:sz w:val="24"/>
          <w:szCs w:val="24"/>
        </w:rPr>
        <w:t>3:3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0-го</w:t>
      </w:r>
      <w:r w:rsidRPr="000E7B4A">
        <w:rPr>
          <w:rFonts w:ascii="Sylfaen" w:hAnsi="Sylfaen"/>
          <w:i w:val="0"/>
          <w:sz w:val="24"/>
          <w:szCs w:val="24"/>
        </w:rPr>
        <w:t xml:space="preserve"> дня со дня опубликования настоящего объявления. Кроме армянского языка заявки могут быть поданы также на английском или русском языке. </w:t>
      </w:r>
    </w:p>
    <w:p w14:paraId="33D5908C" w14:textId="77777777" w:rsidR="005E2C8B" w:rsidRPr="000E7B4A" w:rsidRDefault="005E2C8B" w:rsidP="005E2C8B">
      <w:pPr>
        <w:pStyle w:val="BodyTextIndent"/>
        <w:widowControl w:val="0"/>
        <w:spacing w:after="160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Вскрытие заявок будет проводиться 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по адресу Саят-Новы 4, в 1</w:t>
      </w:r>
      <w:r>
        <w:rPr>
          <w:rFonts w:ascii="Sylfaen" w:hAnsi="Sylfaen"/>
          <w:i w:val="0"/>
          <w:color w:val="FF0000"/>
          <w:sz w:val="24"/>
          <w:szCs w:val="24"/>
        </w:rPr>
        <w:t>3:3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0 часов "</w:t>
      </w:r>
      <w:r>
        <w:rPr>
          <w:rFonts w:ascii="Sylfaen" w:hAnsi="Sylfaen"/>
          <w:i w:val="0"/>
          <w:color w:val="FF0000"/>
          <w:sz w:val="24"/>
          <w:szCs w:val="24"/>
        </w:rPr>
        <w:t>03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" "</w:t>
      </w:r>
      <w:r>
        <w:rPr>
          <w:rFonts w:ascii="Sylfaen" w:hAnsi="Sylfaen"/>
          <w:i w:val="0"/>
          <w:color w:val="FF0000"/>
          <w:sz w:val="24"/>
          <w:szCs w:val="24"/>
        </w:rPr>
        <w:t>Апреля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" "202</w:t>
      </w:r>
      <w:r>
        <w:rPr>
          <w:rFonts w:ascii="Sylfaen" w:hAnsi="Sylfaen"/>
          <w:i w:val="0"/>
          <w:color w:val="FF0000"/>
          <w:sz w:val="24"/>
          <w:szCs w:val="24"/>
        </w:rPr>
        <w:t>5</w:t>
      </w:r>
      <w:r w:rsidRPr="000E7B4A">
        <w:rPr>
          <w:rFonts w:ascii="Sylfaen" w:hAnsi="Sylfaen"/>
          <w:i w:val="0"/>
          <w:color w:val="FF0000"/>
          <w:sz w:val="24"/>
          <w:szCs w:val="24"/>
        </w:rPr>
        <w:t>г".</w:t>
      </w:r>
      <w:r w:rsidRPr="000E7B4A">
        <w:rPr>
          <w:rFonts w:ascii="Sylfaen" w:hAnsi="Sylfaen"/>
          <w:i w:val="0"/>
          <w:sz w:val="24"/>
          <w:szCs w:val="24"/>
        </w:rPr>
        <w:t xml:space="preserve"> </w:t>
      </w:r>
    </w:p>
    <w:p w14:paraId="23170BAD" w14:textId="77777777" w:rsidR="005E2C8B" w:rsidRPr="0027497E" w:rsidRDefault="005E2C8B" w:rsidP="005E2C8B">
      <w:pPr>
        <w:pStyle w:val="BodyTextIndent"/>
        <w:widowControl w:val="0"/>
        <w:spacing w:after="160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Жалобы относительно настоящей процедуры должны быть поданы </w:t>
      </w:r>
      <w:r w:rsidRPr="0027497E">
        <w:rPr>
          <w:rFonts w:ascii="Sylfaen" w:hAnsi="Sylfaen"/>
          <w:i w:val="0"/>
          <w:sz w:val="24"/>
          <w:szCs w:val="24"/>
        </w:rPr>
        <w:t>в соответствии с Законом Республики Армения «О закупках» и Гражданским процессуаль</w:t>
      </w:r>
      <w:r>
        <w:rPr>
          <w:rFonts w:ascii="Sylfaen" w:hAnsi="Sylfaen"/>
          <w:i w:val="0"/>
          <w:sz w:val="24"/>
          <w:szCs w:val="24"/>
        </w:rPr>
        <w:t>ным кодексом Республики Армения</w:t>
      </w:r>
      <w:r w:rsidRPr="0027497E">
        <w:rPr>
          <w:rFonts w:ascii="Sylfaen" w:hAnsi="Sylfaen"/>
          <w:i w:val="0"/>
          <w:sz w:val="24"/>
          <w:szCs w:val="24"/>
        </w:rPr>
        <w:t>.</w:t>
      </w:r>
    </w:p>
    <w:p w14:paraId="4627A3E5" w14:textId="77777777" w:rsidR="005E2C8B" w:rsidRPr="000E7B4A" w:rsidRDefault="005E2C8B" w:rsidP="005E2C8B">
      <w:pPr>
        <w:pStyle w:val="BodyTextIndent"/>
        <w:widowControl w:val="0"/>
        <w:spacing w:after="160"/>
        <w:ind w:firstLine="567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>Для получения дополнительной информации, связанной с настоящим объявлением, можете обратиться к секретарю Оценочной комиссии</w:t>
      </w:r>
    </w:p>
    <w:p w14:paraId="79C75CEF" w14:textId="77777777" w:rsidR="005E2C8B" w:rsidRPr="000E7B4A" w:rsidRDefault="005E2C8B" w:rsidP="005E2C8B">
      <w:pPr>
        <w:pStyle w:val="BodyTextIndent"/>
        <w:widowControl w:val="0"/>
        <w:spacing w:after="160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Лилия </w:t>
      </w:r>
      <w:proofErr w:type="spellStart"/>
      <w:r w:rsidRPr="000E7B4A">
        <w:rPr>
          <w:rFonts w:ascii="Sylfaen" w:hAnsi="Sylfaen"/>
          <w:i w:val="0"/>
          <w:sz w:val="24"/>
          <w:szCs w:val="24"/>
        </w:rPr>
        <w:t>Чахоян</w:t>
      </w:r>
      <w:proofErr w:type="spellEnd"/>
    </w:p>
    <w:p w14:paraId="7045275F" w14:textId="77777777" w:rsidR="005E2C8B" w:rsidRPr="000E7B4A" w:rsidRDefault="005E2C8B" w:rsidP="005E2C8B">
      <w:pPr>
        <w:pStyle w:val="BodyTextIndent"/>
        <w:widowControl w:val="0"/>
        <w:spacing w:after="160"/>
        <w:ind w:left="2835" w:firstLine="0"/>
        <w:rPr>
          <w:rFonts w:ascii="Sylfaen" w:hAnsi="Sylfaen"/>
          <w:i w:val="0"/>
          <w:sz w:val="24"/>
          <w:szCs w:val="24"/>
          <w:u w:val="single"/>
        </w:rPr>
      </w:pPr>
      <w:r w:rsidRPr="000E7B4A">
        <w:rPr>
          <w:rFonts w:ascii="Sylfaen" w:hAnsi="Sylfaen"/>
          <w:i w:val="0"/>
          <w:sz w:val="24"/>
          <w:szCs w:val="24"/>
        </w:rPr>
        <w:t>Телефон 055-12-00-22</w:t>
      </w:r>
    </w:p>
    <w:p w14:paraId="28044CBE" w14:textId="77777777" w:rsidR="005E2C8B" w:rsidRPr="000E7B4A" w:rsidRDefault="005E2C8B" w:rsidP="005E2C8B">
      <w:pPr>
        <w:pStyle w:val="BodyTextIndent"/>
        <w:widowControl w:val="0"/>
        <w:spacing w:after="160"/>
        <w:ind w:left="2835" w:firstLine="0"/>
        <w:rPr>
          <w:rFonts w:ascii="Sylfaen" w:hAnsi="Sylfaen"/>
          <w:i w:val="0"/>
          <w:sz w:val="24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 xml:space="preserve">Электронная почта </w:t>
      </w:r>
      <w:r w:rsidRPr="000E7B4A">
        <w:rPr>
          <w:rFonts w:ascii="Sylfaen" w:hAnsi="Sylfaen"/>
          <w:i w:val="0"/>
          <w:u w:val="single"/>
          <w:lang w:val="af-ZA"/>
        </w:rPr>
        <w:t>chakhoyanlilia@gmail.com</w:t>
      </w:r>
    </w:p>
    <w:p w14:paraId="4800D7C9" w14:textId="77777777" w:rsidR="005E2C8B" w:rsidRPr="000E7B4A" w:rsidRDefault="005E2C8B" w:rsidP="005E2C8B">
      <w:pPr>
        <w:pStyle w:val="BodyTextIndent"/>
        <w:widowControl w:val="0"/>
        <w:spacing w:line="240" w:lineRule="auto"/>
        <w:ind w:firstLine="0"/>
        <w:rPr>
          <w:rFonts w:ascii="Sylfaen" w:hAnsi="Sylfaen"/>
          <w:i w:val="0"/>
          <w:sz w:val="16"/>
          <w:szCs w:val="24"/>
        </w:rPr>
      </w:pPr>
      <w:r w:rsidRPr="000E7B4A">
        <w:rPr>
          <w:rFonts w:ascii="Sylfaen" w:hAnsi="Sylfaen"/>
          <w:i w:val="0"/>
          <w:sz w:val="24"/>
          <w:szCs w:val="24"/>
        </w:rPr>
        <w:t>Заказчик ГНО</w:t>
      </w:r>
      <w:r w:rsidRPr="000E7B4A">
        <w:rPr>
          <w:rFonts w:ascii="Sylfaen" w:hAnsi="Sylfaen"/>
          <w:i w:val="0"/>
          <w:sz w:val="16"/>
          <w:szCs w:val="24"/>
        </w:rPr>
        <w:t xml:space="preserve"> </w:t>
      </w:r>
      <w:r w:rsidRPr="000E7B4A">
        <w:rPr>
          <w:rFonts w:ascii="Sylfaen" w:hAnsi="Sylfaen"/>
          <w:i w:val="0"/>
          <w:sz w:val="24"/>
          <w:szCs w:val="24"/>
        </w:rPr>
        <w:t>“</w:t>
      </w:r>
      <w:r>
        <w:rPr>
          <w:rFonts w:ascii="Sylfaen" w:hAnsi="Sylfaen"/>
          <w:i w:val="0"/>
          <w:sz w:val="24"/>
          <w:szCs w:val="24"/>
        </w:rPr>
        <w:t xml:space="preserve">Национальный театр кукол имени </w:t>
      </w:r>
      <w:proofErr w:type="spellStart"/>
      <w:r>
        <w:rPr>
          <w:rFonts w:ascii="Sylfaen" w:hAnsi="Sylfaen"/>
          <w:i w:val="0"/>
          <w:sz w:val="24"/>
          <w:szCs w:val="24"/>
        </w:rPr>
        <w:t>Ов</w:t>
      </w:r>
      <w:proofErr w:type="spellEnd"/>
      <w:r>
        <w:rPr>
          <w:rFonts w:ascii="Sylfaen" w:hAnsi="Sylfaen"/>
          <w:i w:val="0"/>
          <w:sz w:val="24"/>
          <w:szCs w:val="24"/>
        </w:rPr>
        <w:t>. Туманяна</w:t>
      </w:r>
      <w:r w:rsidRPr="000E7B4A">
        <w:rPr>
          <w:rFonts w:ascii="Sylfaen" w:hAnsi="Sylfaen"/>
          <w:i w:val="0"/>
          <w:sz w:val="24"/>
          <w:szCs w:val="24"/>
        </w:rPr>
        <w:t xml:space="preserve">” </w:t>
      </w:r>
    </w:p>
    <w:p w14:paraId="63630DCA" w14:textId="77777777" w:rsidR="005E2C8B" w:rsidRPr="000E7B4A" w:rsidRDefault="005E2C8B" w:rsidP="005E2C8B">
      <w:pPr>
        <w:widowControl w:val="0"/>
        <w:rPr>
          <w:rFonts w:ascii="Sylfaen" w:hAnsi="Sylfaen" w:cs="Sylfaen"/>
          <w:i/>
          <w:lang w:val="hy-AM"/>
        </w:rPr>
      </w:pPr>
    </w:p>
    <w:p w14:paraId="6A14DB11" w14:textId="77777777" w:rsidR="005E2C8B" w:rsidRPr="000E7B4A" w:rsidRDefault="005E2C8B" w:rsidP="005E2C8B">
      <w:pPr>
        <w:widowControl w:val="0"/>
        <w:rPr>
          <w:rFonts w:ascii="Sylfaen" w:hAnsi="Sylfaen" w:cs="Sylfaen"/>
          <w:i/>
          <w:lang w:val="hy-AM"/>
        </w:rPr>
      </w:pPr>
    </w:p>
    <w:p w14:paraId="3D250F77" w14:textId="77777777" w:rsidR="005E2C8B" w:rsidRPr="000E7B4A" w:rsidRDefault="005E2C8B" w:rsidP="005E2C8B">
      <w:pPr>
        <w:widowControl w:val="0"/>
        <w:rPr>
          <w:rFonts w:ascii="Sylfaen" w:hAnsi="Sylfaen" w:cs="Sylfaen"/>
          <w:i/>
          <w:lang w:val="hy-AM"/>
        </w:rPr>
      </w:pPr>
    </w:p>
    <w:p w14:paraId="51CF1E79" w14:textId="77777777" w:rsidR="005E2C8B" w:rsidRPr="000E7B4A" w:rsidRDefault="005E2C8B" w:rsidP="005E2C8B">
      <w:pPr>
        <w:widowControl w:val="0"/>
        <w:rPr>
          <w:rFonts w:ascii="Sylfaen" w:hAnsi="Sylfaen" w:cs="Sylfaen"/>
          <w:i/>
          <w:lang w:val="hy-AM"/>
        </w:rPr>
      </w:pPr>
    </w:p>
    <w:p w14:paraId="11D0E46C" w14:textId="77777777" w:rsidR="005E2C8B" w:rsidRPr="000E7B4A" w:rsidRDefault="005E2C8B" w:rsidP="005E2C8B">
      <w:pPr>
        <w:widowControl w:val="0"/>
        <w:rPr>
          <w:rFonts w:ascii="Sylfaen" w:hAnsi="Sylfaen" w:cs="Sylfaen"/>
          <w:i/>
          <w:lang w:val="hy-AM"/>
        </w:rPr>
      </w:pPr>
    </w:p>
    <w:p w14:paraId="15D7BC42" w14:textId="77777777" w:rsidR="005E2C8B" w:rsidRPr="000E7B4A" w:rsidRDefault="005E2C8B" w:rsidP="005E2C8B">
      <w:pPr>
        <w:widowControl w:val="0"/>
        <w:rPr>
          <w:rFonts w:ascii="Sylfaen" w:hAnsi="Sylfaen" w:cs="Sylfaen"/>
          <w:i/>
          <w:lang w:val="hy-AM"/>
        </w:rPr>
      </w:pPr>
    </w:p>
    <w:p w14:paraId="105DEC39" w14:textId="77777777" w:rsidR="005E2C8B" w:rsidRPr="000E7B4A" w:rsidRDefault="005E2C8B" w:rsidP="005E2C8B">
      <w:pPr>
        <w:pStyle w:val="BodyText"/>
        <w:widowControl w:val="0"/>
        <w:spacing w:after="160"/>
        <w:ind w:right="-7" w:firstLine="567"/>
        <w:jc w:val="center"/>
        <w:rPr>
          <w:rFonts w:ascii="Sylfaen" w:hAnsi="Sylfaen"/>
        </w:rPr>
      </w:pPr>
      <w:r w:rsidRPr="000E7B4A">
        <w:rPr>
          <w:rFonts w:ascii="Sylfaen" w:hAnsi="Sylfaen"/>
        </w:rPr>
        <w:t>ГНО</w:t>
      </w:r>
      <w:r w:rsidRPr="000E7B4A">
        <w:rPr>
          <w:rFonts w:ascii="Sylfaen" w:hAnsi="Sylfaen"/>
          <w:sz w:val="16"/>
        </w:rPr>
        <w:t xml:space="preserve"> </w:t>
      </w:r>
      <w:r w:rsidRPr="000E7B4A">
        <w:rPr>
          <w:rFonts w:ascii="Sylfaen" w:hAnsi="Sylfaen"/>
        </w:rPr>
        <w:t>“</w:t>
      </w:r>
      <w:r>
        <w:rPr>
          <w:rFonts w:ascii="Sylfaen" w:hAnsi="Sylfaen"/>
        </w:rPr>
        <w:t xml:space="preserve">Национальный театр кукол имени </w:t>
      </w:r>
      <w:proofErr w:type="spellStart"/>
      <w:r>
        <w:rPr>
          <w:rFonts w:ascii="Sylfaen" w:hAnsi="Sylfaen"/>
        </w:rPr>
        <w:t>Ов</w:t>
      </w:r>
      <w:proofErr w:type="spellEnd"/>
      <w:r>
        <w:rPr>
          <w:rFonts w:ascii="Sylfaen" w:hAnsi="Sylfaen"/>
        </w:rPr>
        <w:t>. Туманяна</w:t>
      </w:r>
      <w:r w:rsidRPr="000E7B4A">
        <w:rPr>
          <w:rFonts w:ascii="Sylfaen" w:hAnsi="Sylfaen"/>
        </w:rPr>
        <w:t>”</w:t>
      </w:r>
    </w:p>
    <w:p w14:paraId="7D719FB0" w14:textId="77777777" w:rsidR="00E47B88" w:rsidRDefault="00E47B88"/>
    <w:sectPr w:rsidR="00E47B8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52AE"/>
    <w:rsid w:val="000852AE"/>
    <w:rsid w:val="005E2C8B"/>
    <w:rsid w:val="00E47B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AD750F"/>
  <w15:chartTrackingRefBased/>
  <w15:docId w15:val="{B016DDE5-F726-4293-A21D-047CC34053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2C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 w:bidi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aliases w:val=" Char, Char Char Char Char,Char Char Char Char"/>
    <w:basedOn w:val="Normal"/>
    <w:link w:val="BodyTextIndentChar"/>
    <w:rsid w:val="005E2C8B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basedOn w:val="DefaultParagraphFont"/>
    <w:link w:val="BodyTextIndent"/>
    <w:rsid w:val="005E2C8B"/>
    <w:rPr>
      <w:rFonts w:ascii="Arial LatArm" w:eastAsia="Times New Roman" w:hAnsi="Arial LatArm" w:cs="Times New Roman"/>
      <w:i/>
      <w:sz w:val="20"/>
      <w:szCs w:val="20"/>
      <w:lang w:val="ru-RU" w:eastAsia="ru-RU" w:bidi="ru-RU"/>
    </w:rPr>
  </w:style>
  <w:style w:type="paragraph" w:styleId="BodyText">
    <w:name w:val="Body Text"/>
    <w:basedOn w:val="Normal"/>
    <w:link w:val="BodyTextChar"/>
    <w:rsid w:val="005E2C8B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5E2C8B"/>
    <w:rPr>
      <w:rFonts w:ascii="Times New Roman" w:eastAsia="Times New Roman" w:hAnsi="Times New Roman" w:cs="Times New Roman"/>
      <w:sz w:val="24"/>
      <w:szCs w:val="24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412</Words>
  <Characters>2355</Characters>
  <Application>Microsoft Office Word</Application>
  <DocSecurity>0</DocSecurity>
  <Lines>19</Lines>
  <Paragraphs>5</Paragraphs>
  <ScaleCrop>false</ScaleCrop>
  <Company/>
  <LinksUpToDate>false</LinksUpToDate>
  <CharactersWithSpaces>2762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Lilia Chakhoyan</dc:creator>
  <cp:keywords/>
  <dc:description/>
  <cp:lastModifiedBy>Lilia Chakhoyan</cp:lastModifiedBy>
  <cp:revision>2</cp:revision>
  <dcterms:created xsi:type="dcterms:W3CDTF">2025-03-27T07:52:00Z</dcterms:created>
  <dcterms:modified xsi:type="dcterms:W3CDTF">2025-03-27T07:52:00Z</dcterms:modified>
</cp:coreProperties>
</file>