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E69">
        <w:rPr>
          <w:rFonts w:ascii="GHEA Grapalat" w:hAnsi="GHEA Grapalat" w:cs="Sylfaen"/>
          <w:sz w:val="24"/>
          <w:szCs w:val="24"/>
          <w:lang w:val="en-US"/>
        </w:rPr>
        <w:t>4</w:t>
      </w:r>
      <w:r w:rsidR="00A20358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34E69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D1550" w:rsidRPr="00A2035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D1550" w:rsidRPr="00A20358">
        <w:rPr>
          <w:rFonts w:ascii="GHEA Grapalat" w:hAnsi="GHEA Grapalat" w:cs="Sylfaen"/>
          <w:sz w:val="24"/>
          <w:szCs w:val="24"/>
          <w:lang w:val="en-US"/>
        </w:rPr>
        <w:t>Տրանսնախագիծ</w:t>
      </w:r>
      <w:proofErr w:type="spellEnd"/>
      <w:r w:rsidR="00DD1550" w:rsidRPr="00A20358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20358" w:rsidRPr="00934E69" w:rsidRDefault="00A20358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</w:rPr>
        <w:t>ՀՀ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</w:rPr>
        <w:t>տրանսպորտի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20358" w:rsidRPr="00A20358">
        <w:rPr>
          <w:rFonts w:ascii="GHEA Grapalat" w:hAnsi="GHEA Grapalat" w:cs="Sylfaen"/>
          <w:sz w:val="24"/>
          <w:szCs w:val="24"/>
        </w:rPr>
        <w:t>կա</w:t>
      </w:r>
      <w:bookmarkStart w:id="0" w:name="_GoBack"/>
      <w:bookmarkEnd w:id="0"/>
      <w:r w:rsidR="00A20358" w:rsidRPr="00A20358">
        <w:rPr>
          <w:rFonts w:ascii="GHEA Grapalat" w:hAnsi="GHEA Grapalat" w:cs="Sylfaen"/>
          <w:sz w:val="24"/>
          <w:szCs w:val="24"/>
        </w:rPr>
        <w:t>պի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</w:rPr>
        <w:t>և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</w:rPr>
        <w:t>տեղեկատվական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</w:rPr>
        <w:t>տեխնոլոգիաների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</w:rPr>
        <w:t>նախարարություն</w:t>
      </w:r>
    </w:p>
    <w:p w:rsidR="006A213C" w:rsidRPr="00A20358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20358">
        <w:rPr>
          <w:rFonts w:ascii="GHEA Grapalat" w:hAnsi="GHEA Grapalat" w:cs="Sylfaen"/>
          <w:b/>
          <w:sz w:val="24"/>
          <w:szCs w:val="24"/>
        </w:rPr>
        <w:t>ընթացակարգի</w:t>
      </w:r>
      <w:r w:rsidR="00A20358" w:rsidRPr="00A2035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>«ՏԿՏՏՆ-ԳՀԱՇՁԲ-2019/3Ն</w:t>
      </w:r>
      <w:r w:rsidR="00A20358">
        <w:rPr>
          <w:rFonts w:ascii="GHEA Grapalat" w:hAnsi="GHEA Grapalat" w:cs="Sylfaen"/>
          <w:sz w:val="24"/>
          <w:szCs w:val="24"/>
          <w:lang w:val="en-US"/>
        </w:rPr>
        <w:t>»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ծածկագրով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գնանշման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հարցման</w:t>
      </w:r>
      <w:r w:rsidR="00A20358" w:rsidRPr="00A20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ընթացակարգ</w:t>
      </w:r>
    </w:p>
    <w:p w:rsidR="00A20358" w:rsidRDefault="00A2035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A20358" w:rsidRPr="00A20358" w:rsidRDefault="00A2035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Pr="00A2035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A20358">
        <w:rPr>
          <w:rFonts w:ascii="GHEA Grapalat" w:hAnsi="GHEA Grapalat"/>
          <w:b/>
          <w:sz w:val="24"/>
          <w:szCs w:val="24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A20358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A20358">
        <w:rPr>
          <w:rFonts w:ascii="GHEA Grapalat" w:hAnsi="GHEA Grapalat"/>
          <w:b/>
          <w:sz w:val="24"/>
          <w:szCs w:val="24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A20358">
        <w:rPr>
          <w:rFonts w:ascii="GHEA Grapalat" w:hAnsi="GHEA Grapalat"/>
          <w:b/>
          <w:sz w:val="24"/>
          <w:szCs w:val="24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A2035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41100B" w:rsidRPr="00A2035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E410C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20358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1550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218</cp:revision>
  <cp:lastPrinted>2019-02-21T12:35:00Z</cp:lastPrinted>
  <dcterms:created xsi:type="dcterms:W3CDTF">2016-04-19T09:12:00Z</dcterms:created>
  <dcterms:modified xsi:type="dcterms:W3CDTF">2019-02-21T12:40:00Z</dcterms:modified>
</cp:coreProperties>
</file>