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A780C0" w14:textId="77777777" w:rsidR="00E56328" w:rsidRPr="006E4E84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8"/>
          <w:szCs w:val="18"/>
          <w:lang w:val="hy-AM"/>
        </w:rPr>
      </w:pPr>
    </w:p>
    <w:p w14:paraId="250303A5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Հավելված N 1 </w:t>
      </w:r>
    </w:p>
    <w:p w14:paraId="7FAF85C3" w14:textId="77777777" w:rsidR="0022631D" w:rsidRPr="006E4E84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ՀՀ ֆինանսների նախարարի 2021 թվականի </w:t>
      </w:r>
    </w:p>
    <w:p w14:paraId="0BAB8C38" w14:textId="15A11F3E" w:rsidR="0022631D" w:rsidRPr="006E4E84" w:rsidRDefault="00464CDE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  <w:r w:rsidRPr="00464CDE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մայիսի 31-ի 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N  </w:t>
      </w:r>
      <w:r w:rsidR="000B0199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>323</w:t>
      </w:r>
      <w:r w:rsidR="0022631D" w:rsidRPr="006E4E84">
        <w:rPr>
          <w:rFonts w:ascii="Sylfaen" w:eastAsia="Times New Roman" w:hAnsi="Sylfaen" w:cs="Sylfaen"/>
          <w:i/>
          <w:sz w:val="18"/>
          <w:szCs w:val="18"/>
          <w:lang w:val="hy-AM" w:eastAsia="ru-RU"/>
        </w:rPr>
        <w:t xml:space="preserve">-Ա  հրամանի          </w:t>
      </w:r>
    </w:p>
    <w:p w14:paraId="4F2EF5EB" w14:textId="77777777" w:rsidR="0022631D" w:rsidRPr="006E4E84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8"/>
          <w:szCs w:val="18"/>
          <w:lang w:val="hy-AM" w:eastAsia="ru-RU"/>
        </w:rPr>
      </w:pPr>
      <w:r w:rsidRPr="006E4E84">
        <w:rPr>
          <w:rFonts w:ascii="Sylfaen" w:eastAsia="Times New Roman" w:hAnsi="Sylfaen"/>
          <w:sz w:val="18"/>
          <w:szCs w:val="18"/>
          <w:lang w:val="hy-AM" w:eastAsia="ru-RU"/>
        </w:rPr>
        <w:tab/>
      </w:r>
    </w:p>
    <w:p w14:paraId="579D0D57" w14:textId="64DC5EAE" w:rsidR="0022631D" w:rsidRPr="006E4E84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8"/>
          <w:szCs w:val="18"/>
          <w:u w:val="single"/>
          <w:lang w:val="af-ZA" w:eastAsia="ru-RU"/>
        </w:rPr>
      </w:pPr>
      <w:r w:rsidRPr="006E4E84">
        <w:rPr>
          <w:rFonts w:ascii="Sylfaen" w:eastAsia="Times New Roman" w:hAnsi="Sylfaen"/>
          <w:sz w:val="18"/>
          <w:szCs w:val="18"/>
          <w:lang w:val="af-ZA" w:eastAsia="ru-RU"/>
        </w:rPr>
        <w:tab/>
      </w:r>
    </w:p>
    <w:p w14:paraId="3F159BB2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</w:p>
    <w:p w14:paraId="3B02D461" w14:textId="77777777" w:rsidR="0022631D" w:rsidRPr="006E4E84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ՀԱՅՏԱՐԱՐՈՒԹՅՈՒՆ</w:t>
      </w:r>
    </w:p>
    <w:p w14:paraId="769A6979" w14:textId="77777777" w:rsidR="0022631D" w:rsidRPr="006E4E84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8"/>
          <w:szCs w:val="18"/>
          <w:lang w:val="af-ZA" w:eastAsia="ru-RU"/>
        </w:rPr>
      </w:pPr>
      <w:r w:rsidRPr="006E4E84">
        <w:rPr>
          <w:rFonts w:ascii="Sylfaen" w:eastAsia="Times New Roman" w:hAnsi="Sylfaen" w:cs="Sylfaen"/>
          <w:b/>
          <w:sz w:val="18"/>
          <w:szCs w:val="18"/>
          <w:lang w:val="af-ZA" w:eastAsia="ru-RU"/>
        </w:rPr>
        <w:t>կնքված պայմանագրի մասին</w:t>
      </w:r>
    </w:p>
    <w:p w14:paraId="6D610C87" w14:textId="30D1B031" w:rsidR="0022631D" w:rsidRPr="00287B3F" w:rsidRDefault="008F5F4D" w:rsidP="00287B3F">
      <w:pPr>
        <w:spacing w:before="0" w:after="0"/>
        <w:ind w:left="0" w:firstLine="709"/>
        <w:jc w:val="both"/>
        <w:rPr>
          <w:rFonts w:ascii="Sylfaen" w:hAnsi="Sylfaen"/>
          <w:b/>
          <w:sz w:val="18"/>
          <w:szCs w:val="18"/>
          <w:lang w:val="af-ZA"/>
        </w:rPr>
      </w:pPr>
      <w:r w:rsidRPr="006E4E84">
        <w:rPr>
          <w:rFonts w:ascii="Sylfaen" w:hAnsi="Sylfaen"/>
          <w:sz w:val="18"/>
          <w:szCs w:val="18"/>
          <w:lang w:val="af-ZA"/>
        </w:rPr>
        <w:t>Մարտունու համայնքապետարանը, որը գտնվում է ՀՀ Գեղարքունիքի մարզ, հ. Մարտունի, Շահումյան 2  հասցեում</w:t>
      </w:r>
      <w:r w:rsidR="0022631D" w:rsidRPr="006E4E84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, 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կարիքների համար </w:t>
      </w:r>
      <w:r w:rsidR="0022631D" w:rsidRPr="00CF28AF">
        <w:rPr>
          <w:rFonts w:ascii="Sylfaen" w:eastAsia="Times New Roman" w:hAnsi="Sylfaen" w:cs="Sylfaen"/>
          <w:sz w:val="18"/>
          <w:szCs w:val="18"/>
          <w:lang w:val="af-ZA" w:eastAsia="ru-RU"/>
        </w:rPr>
        <w:tab/>
      </w:r>
      <w:r w:rsidR="00CF28AF" w:rsidRPr="00CF28AF">
        <w:rPr>
          <w:rFonts w:ascii="Sylfaen" w:hAnsi="Sylfaen"/>
          <w:sz w:val="18"/>
          <w:szCs w:val="18"/>
          <w:lang w:val="hy-AM"/>
        </w:rPr>
        <w:t>«ՀՀ Գեղարքունիքի մարզի Մարտունի քաղաքի  Թումանյան, Սայաթ-Նովա և Հեռուստաաշտարակի փողոցների սալարկման» աշխատանքների</w:t>
      </w:r>
      <w:r w:rsidR="00CF28AF" w:rsidRPr="00CF28AF">
        <w:rPr>
          <w:rFonts w:ascii="Sylfaen" w:hAnsi="Sylfaen"/>
          <w:sz w:val="18"/>
          <w:szCs w:val="18"/>
          <w:lang w:val="af-ZA"/>
        </w:rPr>
        <w:t xml:space="preserve">   կատարման</w:t>
      </w:r>
      <w:r w:rsidR="00CF28AF" w:rsidRPr="00CF28AF">
        <w:rPr>
          <w:rFonts w:ascii="Sylfaen" w:hAnsi="Sylfaen"/>
          <w:b/>
          <w:sz w:val="18"/>
          <w:szCs w:val="18"/>
          <w:lang w:val="af-ZA"/>
        </w:rPr>
        <w:t xml:space="preserve"> 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նպատակով կազմակերպված </w:t>
      </w:r>
      <w:r w:rsidR="00564380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564380" w:rsidRPr="00564380">
        <w:rPr>
          <w:rFonts w:ascii="Sylfaen" w:hAnsi="Sylfaen"/>
          <w:sz w:val="18"/>
          <w:szCs w:val="18"/>
        </w:rPr>
        <w:t>ԳՄՄՀ</w:t>
      </w:r>
      <w:r w:rsidR="00564380" w:rsidRPr="00564380">
        <w:rPr>
          <w:rFonts w:ascii="Sylfaen" w:hAnsi="Sylfaen"/>
          <w:sz w:val="18"/>
          <w:szCs w:val="18"/>
          <w:lang w:val="af-ZA"/>
        </w:rPr>
        <w:t>-</w:t>
      </w:r>
      <w:r w:rsidR="00564380" w:rsidRPr="00564380">
        <w:rPr>
          <w:rFonts w:ascii="Sylfaen" w:hAnsi="Sylfaen"/>
          <w:sz w:val="18"/>
          <w:szCs w:val="18"/>
        </w:rPr>
        <w:t>ՀԲՄԱՇՁԲ</w:t>
      </w:r>
      <w:r w:rsidR="00564380" w:rsidRPr="00564380">
        <w:rPr>
          <w:rFonts w:ascii="Sylfaen" w:hAnsi="Sylfaen"/>
          <w:sz w:val="18"/>
          <w:szCs w:val="18"/>
          <w:lang w:val="af-ZA"/>
        </w:rPr>
        <w:t>-23/08</w:t>
      </w:r>
      <w:r w:rsidR="0056438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ծածկագրով գնման ընթացակարգի արդյունքում</w:t>
      </w:r>
      <w:r w:rsidR="006F2779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E4E84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6E4E84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</w:p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2"/>
        <w:gridCol w:w="403"/>
        <w:gridCol w:w="1655"/>
        <w:gridCol w:w="929"/>
        <w:gridCol w:w="190"/>
        <w:gridCol w:w="636"/>
        <w:gridCol w:w="208"/>
        <w:gridCol w:w="603"/>
        <w:gridCol w:w="1361"/>
        <w:gridCol w:w="14"/>
        <w:gridCol w:w="723"/>
        <w:gridCol w:w="581"/>
        <w:gridCol w:w="1508"/>
        <w:gridCol w:w="1418"/>
      </w:tblGrid>
      <w:tr w:rsidR="0022631D" w:rsidRPr="006E4E84" w14:paraId="3BCB0F4A" w14:textId="77777777" w:rsidTr="006E4E84">
        <w:trPr>
          <w:trHeight w:val="146"/>
        </w:trPr>
        <w:tc>
          <w:tcPr>
            <w:tcW w:w="982" w:type="dxa"/>
            <w:shd w:val="clear" w:color="auto" w:fill="auto"/>
            <w:vAlign w:val="center"/>
          </w:tcPr>
          <w:p w14:paraId="5FD69F2F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</w:p>
        </w:tc>
        <w:tc>
          <w:tcPr>
            <w:tcW w:w="10229" w:type="dxa"/>
            <w:gridSpan w:val="13"/>
            <w:shd w:val="clear" w:color="auto" w:fill="auto"/>
            <w:vAlign w:val="center"/>
          </w:tcPr>
          <w:p w14:paraId="47A5B985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Գ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 xml:space="preserve">նման </w:t>
            </w: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առարկայի</w:t>
            </w:r>
          </w:p>
        </w:tc>
      </w:tr>
      <w:tr w:rsidR="0022631D" w:rsidRPr="006E4E84" w14:paraId="796D388F" w14:textId="77777777" w:rsidTr="00CF28AF">
        <w:trPr>
          <w:trHeight w:val="110"/>
        </w:trPr>
        <w:tc>
          <w:tcPr>
            <w:tcW w:w="982" w:type="dxa"/>
            <w:vMerge w:val="restart"/>
            <w:shd w:val="clear" w:color="auto" w:fill="auto"/>
            <w:vAlign w:val="center"/>
          </w:tcPr>
          <w:p w14:paraId="781659E7" w14:textId="0F13217F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չափաբաժնի համարը</w:t>
            </w:r>
          </w:p>
        </w:tc>
        <w:tc>
          <w:tcPr>
            <w:tcW w:w="2058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929" w:type="dxa"/>
            <w:vMerge w:val="restart"/>
            <w:shd w:val="clear" w:color="auto" w:fill="auto"/>
            <w:vAlign w:val="center"/>
          </w:tcPr>
          <w:p w14:paraId="3D073E87" w14:textId="37128837" w:rsidR="0022631D" w:rsidRPr="006E4E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4"/>
            <w:shd w:val="clear" w:color="auto" w:fill="auto"/>
            <w:vAlign w:val="center"/>
          </w:tcPr>
          <w:p w14:paraId="59F68B85" w14:textId="1AC0C099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քանակը</w:t>
            </w:r>
          </w:p>
        </w:tc>
        <w:tc>
          <w:tcPr>
            <w:tcW w:w="2679" w:type="dxa"/>
            <w:gridSpan w:val="4"/>
            <w:shd w:val="clear" w:color="auto" w:fill="auto"/>
            <w:vAlign w:val="center"/>
          </w:tcPr>
          <w:p w14:paraId="62535C4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նախահաշվային գինը </w:t>
            </w:r>
          </w:p>
        </w:tc>
        <w:tc>
          <w:tcPr>
            <w:tcW w:w="1508" w:type="dxa"/>
            <w:vMerge w:val="restart"/>
            <w:shd w:val="clear" w:color="auto" w:fill="auto"/>
            <w:vAlign w:val="center"/>
          </w:tcPr>
          <w:p w14:paraId="330836BC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28987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6E4E84" w14:paraId="02BE1D52" w14:textId="77777777" w:rsidTr="00CF28AF">
        <w:trPr>
          <w:trHeight w:val="175"/>
        </w:trPr>
        <w:tc>
          <w:tcPr>
            <w:tcW w:w="982" w:type="dxa"/>
            <w:vMerge/>
            <w:shd w:val="clear" w:color="auto" w:fill="auto"/>
            <w:vAlign w:val="center"/>
          </w:tcPr>
          <w:p w14:paraId="6E1FBC69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shd w:val="clear" w:color="auto" w:fill="auto"/>
            <w:vAlign w:val="center"/>
          </w:tcPr>
          <w:p w14:paraId="5C6C06A7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14:paraId="374821C4" w14:textId="477626F1" w:rsidR="0022631D" w:rsidRPr="006E4E84" w:rsidRDefault="0022631D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6E4E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2679" w:type="dxa"/>
            <w:gridSpan w:val="4"/>
            <w:shd w:val="clear" w:color="auto" w:fill="auto"/>
            <w:vAlign w:val="center"/>
          </w:tcPr>
          <w:p w14:paraId="01CC38D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/ՀՀ դրամ/</w:t>
            </w:r>
          </w:p>
        </w:tc>
        <w:tc>
          <w:tcPr>
            <w:tcW w:w="1508" w:type="dxa"/>
            <w:vMerge/>
            <w:shd w:val="clear" w:color="auto" w:fill="auto"/>
          </w:tcPr>
          <w:p w14:paraId="12AD9841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8B6AAAB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22631D" w:rsidRPr="006E4E84" w14:paraId="688F77C8" w14:textId="77777777" w:rsidTr="00CF28AF">
        <w:trPr>
          <w:trHeight w:val="275"/>
        </w:trPr>
        <w:tc>
          <w:tcPr>
            <w:tcW w:w="9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05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9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6E4E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6FA96746" w:rsidR="0022631D" w:rsidRPr="006E4E84" w:rsidRDefault="0022631D" w:rsidP="00942F9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առկա ֆինանսական միջոցներով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6E4E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ընդհանուր</w:t>
            </w:r>
          </w:p>
        </w:tc>
        <w:tc>
          <w:tcPr>
            <w:tcW w:w="150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6E4E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8D1C0E" w:rsidRPr="006E4E84" w14:paraId="6CB0AC86" w14:textId="77777777" w:rsidTr="00CF28A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62F33415" w14:textId="77777777" w:rsidR="008D1C0E" w:rsidRPr="006E4E84" w:rsidRDefault="008D1C0E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21F035" w14:textId="4D6D97F0" w:rsidR="008D1C0E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6438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համայնքի Արծվանիստ բնակավայրի 20-րդ փողոցի ոռոգման ցանցի կառուցման , Ծովինար բնակավայրի 1-ին թաղամասի 8-րդ փողոցի ոռոգման ցանցի կառուցման  և Վարդենիկ բնակավայրի ներհամայնքային փողոցների ոռոգման առուների կառուցման աշխատանքներ: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66DDC21" w:rsidR="008D1C0E" w:rsidRPr="00564380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sz w:val="16"/>
                <w:szCs w:val="16"/>
                <w:lang w:val="hy-AM"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3798F85" w:rsidR="008D1C0E" w:rsidRPr="00564380" w:rsidRDefault="008D1C0E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21AF6A" w14:textId="26838B35" w:rsidR="008D1C0E" w:rsidRPr="00564380" w:rsidRDefault="00942F9C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773C36B" w:rsidR="008D1C0E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52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143 987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2C6110D3" w:rsidR="008D1C0E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173</w:t>
            </w:r>
            <w:r w:rsidRPr="00564380">
              <w:rPr>
                <w:rFonts w:ascii="Courier New" w:eastAsia="Times New Roman" w:hAnsi="Courier New" w:cs="Courier New"/>
                <w:b/>
                <w:sz w:val="16"/>
                <w:szCs w:val="16"/>
                <w:lang w:val="ru-RU" w:eastAsia="ru-RU"/>
              </w:rPr>
              <w:t> </w:t>
            </w: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ru-RU" w:eastAsia="ru-RU"/>
              </w:rPr>
              <w:t>813 290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3E300777" w:rsidR="008D1C0E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ՀՀ Գեղարքունիքի մարզի Մարտունի համայնքի Արծվանիստ բնակավայրի 20-րդ փողոցի ոռոգման ցանցի կառուցման , Ծովինար բնակավայրի 1-ին թաղամասի 8-րդ փողոցի ոռոգման ցանցի կառուցման  և Վարդենիկ բնակավայրի ներհամայնքային փողոցների ոռոգման առուների կառուցման աշխատանքներ: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02A58F2" w:rsidR="008D1C0E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համայնքի Արծվանիստ բնակավայրի 20-րդ փողոցի ոռոգման ցանցի կառուցման , Ծովինար բնակավայրի 1-ին թաղամասի 8-րդ փողոցի ոռոգման ցանցի կառուցման  և Վարդենիկ բնակավայրի ներհամայնքային փողոցների ոռոգման առուների կառուցման աշխատանքներ:</w:t>
            </w:r>
          </w:p>
        </w:tc>
      </w:tr>
      <w:tr w:rsidR="00564380" w:rsidRPr="006E4E84" w14:paraId="722360E8" w14:textId="77777777" w:rsidTr="0046591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21A4C87A" w14:textId="5249A75E" w:rsidR="00564380" w:rsidRPr="006E4E84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9ABBC5F" w14:textId="66DD4F64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 xml:space="preserve">ՀՀ Գեղարքունիքի մարզի Մարտունի համայնքի Զոլաքար բնակավայրի թիվ 23 փողոցի ոռոգման առվի կառուցման  ,Աստղաձոր բնակավայրի ներհամայնքային փողոցների ոռոգման առուների կառուցման  և  Վաղաշեն  բնակավայրի 1-ին Խճուղու 2-րդ փողոցի 8-րդ Փակուղու և 3-րդ փողոցի 6-րդ փակուղու ոռոգման ցանցի կառուցման </w:t>
            </w: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lastRenderedPageBreak/>
              <w:t>աշխատանքներ: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5C66705C" w14:textId="14A4D8E3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lastRenderedPageBreak/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1702E" w14:textId="7777777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9699118" w14:textId="08319B1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00D46" w14:textId="6B96B736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75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519 635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3A222E" w14:textId="0F958F5A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ru-RU"/>
              </w:rPr>
              <w:t>251</w:t>
            </w:r>
            <w:r w:rsidRPr="00564380">
              <w:rPr>
                <w:rFonts w:ascii="Courier New" w:eastAsia="Times New Roman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ru-RU"/>
              </w:rPr>
              <w:t>732 116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3DF9D5" w14:textId="2AA2C133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64380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ՀՀ Գեղարքունիքի մարզի Մարտունի համայնքի Զոլաքար բնակավայրի թիվ 23 փողոցի ոռոգման առվի կառուցման  ,Աստղաձոր բնակավայրի ներհամայնքային փողոցների ոռոգման առուների կառուցման  և  Վաղաշեն  </w:t>
            </w:r>
            <w:r w:rsidRPr="00564380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բնակավայրի 1-ին Խճուղու 2-րդ փողոցի 8-րդ Փակուղու և 3-րդ փողոցի 6-րդ փակուղու ոռոգման ցանցի կառուցման աշխատանքներ: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A61FEC" w14:textId="2E5211DD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 xml:space="preserve">ՀՀ Գեղարքունիքի մարզի Մարտունի համայնքի Զոլաքար բնակավայրի թիվ 23 փողոցի ոռոգման առվի կառուցման  ,Աստղաձոր բնակավայրի ներհամայնքային փողոցների ոռոգման առուների կառուցման  և  Վաղաշեն  </w:t>
            </w:r>
            <w:r w:rsidRPr="0056438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lastRenderedPageBreak/>
              <w:t>բնակավայրի 1-ին Խճուղու 2-րդ փողոցի 8-րդ Փակուղու և 3-րդ փողոցի 6-րդ փակուղու ոռոգման ցանցի կառուցման աշխատանքներ:</w:t>
            </w:r>
          </w:p>
        </w:tc>
      </w:tr>
      <w:tr w:rsidR="00564380" w:rsidRPr="006E4E84" w14:paraId="1D5A2500" w14:textId="77777777" w:rsidTr="0046591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0D260269" w14:textId="264A3FE7" w:rsidR="00564380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637304B" w14:textId="10B9CBBB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6438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քաղաքի Դավիթ Անհաղթ փողոցի ոռոգման կանալի , Գեղհովիտ բնակավայրի ներհամայնքային փողոցների ոռոգման առվի և Գեղհովիտ բնակավայրի Լեռնակերտ թաղամասի ոռոգման առվի կառուցման աշխատանքներ: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0E445EED" w14:textId="13212E12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FA6DFB" w14:textId="7777777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55A25C0" w14:textId="72176984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67226D" w14:textId="4F2BCF80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74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658 078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A063D2" w14:textId="521F828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248 860 260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226048" w14:textId="7CC2FE2C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ՀՀ Գեղարքունիքի մարզի Մարտունի քաղաքի Դավիթ Անհաղթ փողոցի ոռոգման կանալի , Գեղհովիտ բնակավայրի ներհամայնքային փողոցների ոռոգման առվի և Գեղհովիտ բնակավայրի Լեռնակերտ թաղամասի ոռոգման առվի կառուցման աշխատանքներ: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480B3" w14:textId="20D5C0EA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քաղաքի Դավիթ Անհաղթ փողոցի ոռոգման կանալի , Գեղհովիտ բնակավայրի ներհամայնքային փողոցների ոռոգման առվի և Գեղհովիտ բնակավայրի Լեռնակերտ թաղամասի ոռոգման առվի կառուցման աշխատանքներ:</w:t>
            </w:r>
          </w:p>
        </w:tc>
      </w:tr>
      <w:tr w:rsidR="00564380" w:rsidRPr="006E4E84" w14:paraId="59264ABC" w14:textId="77777777" w:rsidTr="00465910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550B4CA5" w14:textId="2D0DF89F" w:rsidR="00564380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D88322E" w14:textId="2FAB63AC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  <w:t>ՀՀ Գեղարքունիքի մարզի Մարտունի համայնքի Վերին Գետաշեն  բնակավայրի ներհամայնքային ոռոգման առուների կապիտալ կառուցման ,Մադինա բնակավայրի թիվ 1-ին և 10-րդ փողոցների ոռոգման առուների կառուցման և Ձորագյուղ բնակավայրի գրեր թաղամասի ոռոգման ջրատարի կառուցման աշխատանքներ:</w:t>
            </w: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</w:tcPr>
          <w:p w14:paraId="5CF9D930" w14:textId="7AF12574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</w:pPr>
            <w:r w:rsidRPr="00564380">
              <w:rPr>
                <w:rFonts w:ascii="GHEA Grapalat" w:eastAsia="Times New Roman" w:hAnsi="GHEA Grapalat" w:cs="Arial"/>
                <w:b/>
                <w:i/>
                <w:iCs/>
                <w:sz w:val="16"/>
                <w:szCs w:val="16"/>
                <w:lang w:eastAsia="ru-RU"/>
              </w:rPr>
              <w:t>հատ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0DF567" w14:textId="7777777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A8C70FF" w14:textId="0737D495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64380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D7B4CA" w14:textId="75212F67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47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442 507</w:t>
            </w: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F6E2A" w14:textId="2889CADC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ru-RU"/>
              </w:rPr>
              <w:t>158</w:t>
            </w:r>
            <w:r w:rsidRPr="00564380">
              <w:rPr>
                <w:rFonts w:ascii="Courier New" w:eastAsia="Times New Roman" w:hAnsi="Courier New" w:cs="Courier New"/>
                <w:b/>
                <w:sz w:val="16"/>
                <w:szCs w:val="16"/>
                <w:lang w:val="ru-RU"/>
              </w:rPr>
              <w:t> </w:t>
            </w:r>
            <w:r w:rsidRPr="00564380">
              <w:rPr>
                <w:rFonts w:ascii="GHEA Grapalat" w:eastAsia="Times New Roman" w:hAnsi="GHEA Grapalat"/>
                <w:b/>
                <w:sz w:val="16"/>
                <w:szCs w:val="16"/>
                <w:lang w:val="ru-RU"/>
              </w:rPr>
              <w:t>141 690</w:t>
            </w: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7237B8" w14:textId="6DE4F6B0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64380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ՀՀ Գեղարքունիքի մարզի Մարտունի համայնքի Վերին Գետաշեն  բնակավայրի ներհամայնքային ոռոգման առուների կապիտալ կառուցման ,Մադինա բնակավայրի թիվ 1-ին և 10-րդ փողոցների ոռոգման առուների կառուցման և Ձորագյուղ բնակավայրի գրեր թաղամասի ոռոգման ջրատարի կառուցման աշխատանքներ:</w:t>
            </w: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06E59" w14:textId="5DC93530" w:rsidR="00564380" w:rsidRPr="00564380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564380">
              <w:rPr>
                <w:rFonts w:ascii="GHEA Grapalat" w:hAnsi="GHEA Grapalat"/>
                <w:b/>
                <w:i/>
                <w:color w:val="000000"/>
                <w:sz w:val="16"/>
                <w:szCs w:val="16"/>
                <w:lang w:val="hy-AM"/>
              </w:rPr>
              <w:t>ՀՀ Գեղարքունիքի մարզի Մարտունի համայնքի Վերին Գետաշեն  բնակավայրի ներհամայնքային ոռոգման առուների կապիտալ կառուցման ,Մադինա բնակավայրի թիվ 1-ին և 10-րդ փողոցների ոռոգման առուների կառուցման և Ձորագյուղ բնակավայրի գրեր թաղամասի ոռոգման ջրատարի կառուցման աշխատանքներ:</w:t>
            </w:r>
          </w:p>
        </w:tc>
      </w:tr>
      <w:tr w:rsidR="00564380" w:rsidRPr="006D62EC" w14:paraId="547C3A98" w14:textId="77777777" w:rsidTr="00CF28AF">
        <w:trPr>
          <w:trHeight w:val="40"/>
        </w:trPr>
        <w:tc>
          <w:tcPr>
            <w:tcW w:w="982" w:type="dxa"/>
            <w:shd w:val="clear" w:color="auto" w:fill="auto"/>
            <w:vAlign w:val="center"/>
          </w:tcPr>
          <w:p w14:paraId="31899FF4" w14:textId="77777777" w:rsidR="00564380" w:rsidRPr="00B262C1" w:rsidRDefault="00564380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0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CA33C7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10E7D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5D044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613881C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36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977FB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3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5CC1E8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hy-AM"/>
              </w:rPr>
            </w:pPr>
          </w:p>
        </w:tc>
        <w:tc>
          <w:tcPr>
            <w:tcW w:w="15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87C683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  <w:tc>
          <w:tcPr>
            <w:tcW w:w="14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75246" w14:textId="77777777" w:rsidR="00564380" w:rsidRPr="00B262C1" w:rsidRDefault="00564380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4"/>
                <w:szCs w:val="14"/>
                <w:lang w:val="hy-AM" w:eastAsia="ru-RU"/>
              </w:rPr>
            </w:pPr>
          </w:p>
        </w:tc>
      </w:tr>
      <w:tr w:rsidR="00564380" w:rsidRPr="006D62EC" w14:paraId="4B8BC031" w14:textId="77777777" w:rsidTr="006E4E84">
        <w:trPr>
          <w:trHeight w:val="169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451180EC" w14:textId="77777777" w:rsidR="00564380" w:rsidRPr="0008099A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64380" w:rsidRPr="00564380" w14:paraId="24C3B0CB" w14:textId="77777777" w:rsidTr="006E4E84">
        <w:trPr>
          <w:trHeight w:val="137"/>
        </w:trPr>
        <w:tc>
          <w:tcPr>
            <w:tcW w:w="50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564380" w:rsidRPr="009C7DAE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Կիրառված գ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նման ընթացակարգ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 և դրա</w:t>
            </w:r>
            <w:r w:rsidRPr="009C7DAE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2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271F12E" w:rsidR="00564380" w:rsidRPr="009C7DAE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Գնանշման հարցում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&lt;&lt;Գնումների մասին&gt;&gt;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օրենքի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219AB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22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-րդ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հոդված</w:t>
            </w:r>
          </w:p>
        </w:tc>
      </w:tr>
      <w:tr w:rsidR="00564380" w:rsidRPr="00564380" w14:paraId="075EEA57" w14:textId="77777777" w:rsidTr="006E4E84">
        <w:trPr>
          <w:trHeight w:val="196"/>
        </w:trPr>
        <w:tc>
          <w:tcPr>
            <w:tcW w:w="11211" w:type="dxa"/>
            <w:gridSpan w:val="1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564380" w:rsidRPr="009C7DAE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564380" w:rsidRPr="006E4E84" w14:paraId="681596E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րավեր ուղարկելու </w:t>
            </w:r>
            <w:r w:rsidRPr="009C7DAE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կամ հրապարակելու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DDB158C" w:rsidR="00564380" w:rsidRPr="00B9498A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202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3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-05-</w:t>
            </w:r>
            <w:r w:rsidR="005D6111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25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val="ru-RU" w:eastAsia="ru-RU"/>
              </w:rPr>
              <w:t>թ</w:t>
            </w:r>
          </w:p>
        </w:tc>
      </w:tr>
      <w:tr w:rsidR="00564380" w:rsidRPr="006E4E84" w14:paraId="199F948A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44AD231D" w:rsidR="00564380" w:rsidRPr="006E4E84" w:rsidRDefault="00564380" w:rsidP="00942F9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րավերում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կատարված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փոփոխություններ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6EE9B008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35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13FE412E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Հարցարդման ստացման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Պարզաբանման</w:t>
            </w:r>
          </w:p>
        </w:tc>
      </w:tr>
      <w:tr w:rsidR="00564380" w:rsidRPr="006E4E84" w14:paraId="321D26CF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68E691E2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81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30B89418" w14:textId="77777777" w:rsidTr="006E4E84">
        <w:trPr>
          <w:trHeight w:val="54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70776DB4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10DC4861" w14:textId="77777777" w:rsidTr="006E4E84">
        <w:trPr>
          <w:trHeight w:val="605"/>
        </w:trPr>
        <w:tc>
          <w:tcPr>
            <w:tcW w:w="1385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Հ/Հ</w:t>
            </w:r>
          </w:p>
        </w:tc>
        <w:tc>
          <w:tcPr>
            <w:tcW w:w="2774" w:type="dxa"/>
            <w:gridSpan w:val="3"/>
            <w:vMerge w:val="restart"/>
            <w:shd w:val="clear" w:color="auto" w:fill="auto"/>
            <w:vAlign w:val="center"/>
          </w:tcPr>
          <w:p w14:paraId="4FE503E7" w14:textId="29F83DA2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7052" w:type="dxa"/>
            <w:gridSpan w:val="9"/>
            <w:shd w:val="clear" w:color="auto" w:fill="auto"/>
            <w:vAlign w:val="center"/>
          </w:tcPr>
          <w:p w14:paraId="1FD38684" w14:textId="488F95E4" w:rsidR="00564380" w:rsidRPr="006E4E84" w:rsidRDefault="00564380" w:rsidP="00942F9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 /ՀՀ դրամ</w:t>
            </w:r>
          </w:p>
        </w:tc>
      </w:tr>
      <w:tr w:rsidR="00A411D0" w:rsidRPr="006E4E84" w14:paraId="3FD00E3A" w14:textId="77777777" w:rsidTr="005A37D6">
        <w:trPr>
          <w:gridAfter w:val="9"/>
          <w:wAfter w:w="7052" w:type="dxa"/>
          <w:trHeight w:val="365"/>
        </w:trPr>
        <w:tc>
          <w:tcPr>
            <w:tcW w:w="1385" w:type="dxa"/>
            <w:gridSpan w:val="2"/>
            <w:vMerge/>
            <w:shd w:val="clear" w:color="auto" w:fill="auto"/>
            <w:vAlign w:val="center"/>
          </w:tcPr>
          <w:p w14:paraId="67E5DBFB" w14:textId="77777777" w:rsidR="00A411D0" w:rsidRPr="006E4E84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74" w:type="dxa"/>
            <w:gridSpan w:val="3"/>
            <w:vMerge/>
            <w:shd w:val="clear" w:color="auto" w:fill="auto"/>
            <w:vAlign w:val="center"/>
          </w:tcPr>
          <w:p w14:paraId="7835142E" w14:textId="77777777" w:rsidR="00A411D0" w:rsidRPr="006E4E84" w:rsidRDefault="00A411D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700CD07F" w14:textId="77777777" w:rsidTr="006E4E84">
        <w:trPr>
          <w:trHeight w:val="288"/>
        </w:trPr>
        <w:tc>
          <w:tcPr>
            <w:tcW w:w="11211" w:type="dxa"/>
            <w:gridSpan w:val="14"/>
            <w:shd w:val="clear" w:color="auto" w:fill="99CCFF"/>
            <w:vAlign w:val="center"/>
          </w:tcPr>
          <w:p w14:paraId="10ED0606" w14:textId="77777777" w:rsidR="00564380" w:rsidRPr="00816AB7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</w:p>
        </w:tc>
      </w:tr>
    </w:tbl>
    <w:tbl>
      <w:tblPr>
        <w:tblStyle w:val="11"/>
        <w:tblW w:w="1119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87"/>
        <w:gridCol w:w="1501"/>
        <w:gridCol w:w="1469"/>
        <w:gridCol w:w="2070"/>
        <w:gridCol w:w="1530"/>
        <w:gridCol w:w="3342"/>
      </w:tblGrid>
      <w:tr w:rsidR="00A07314" w:rsidRPr="00A07314" w14:paraId="3F70751D" w14:textId="77777777" w:rsidTr="00A07314">
        <w:trPr>
          <w:trHeight w:val="413"/>
        </w:trPr>
        <w:tc>
          <w:tcPr>
            <w:tcW w:w="1287" w:type="dxa"/>
          </w:tcPr>
          <w:p w14:paraId="4EFDA81B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N</w:t>
            </w:r>
          </w:p>
        </w:tc>
        <w:tc>
          <w:tcPr>
            <w:tcW w:w="1501" w:type="dxa"/>
          </w:tcPr>
          <w:p w14:paraId="7426EAB9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Կազմակերպության անվանումը</w:t>
            </w:r>
          </w:p>
        </w:tc>
        <w:tc>
          <w:tcPr>
            <w:tcW w:w="1469" w:type="dxa"/>
          </w:tcPr>
          <w:p w14:paraId="1407B006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Նախահաշվային արժեքը</w:t>
            </w:r>
          </w:p>
          <w:p w14:paraId="05F8908D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2070" w:type="dxa"/>
          </w:tcPr>
          <w:p w14:paraId="2BCE37CF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Ինքնարժեք և շահույթ</w:t>
            </w:r>
          </w:p>
          <w:p w14:paraId="213FB7B9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1530" w:type="dxa"/>
          </w:tcPr>
          <w:p w14:paraId="2477FE8A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ԱԱՀ</w:t>
            </w:r>
          </w:p>
          <w:p w14:paraId="2A6CAECE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  <w:tc>
          <w:tcPr>
            <w:tcW w:w="3342" w:type="dxa"/>
          </w:tcPr>
          <w:p w14:paraId="267AD0EE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Ընդհանուր գինը</w:t>
            </w:r>
          </w:p>
          <w:p w14:paraId="50AE07DC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/թվերով և տառերով/</w:t>
            </w:r>
          </w:p>
        </w:tc>
      </w:tr>
      <w:tr w:rsidR="00A07314" w:rsidRPr="00F77272" w14:paraId="222E7E6A" w14:textId="77777777" w:rsidTr="00A07314">
        <w:tc>
          <w:tcPr>
            <w:tcW w:w="1287" w:type="dxa"/>
          </w:tcPr>
          <w:p w14:paraId="5849AC7B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Չափաբաժին 1</w:t>
            </w:r>
          </w:p>
        </w:tc>
        <w:tc>
          <w:tcPr>
            <w:tcW w:w="1501" w:type="dxa"/>
          </w:tcPr>
          <w:p w14:paraId="1D6AC772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69" w:type="dxa"/>
          </w:tcPr>
          <w:p w14:paraId="2472354F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173</w:t>
            </w:r>
            <w:r w:rsidRPr="00A07314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813 290</w:t>
            </w:r>
          </w:p>
        </w:tc>
        <w:tc>
          <w:tcPr>
            <w:tcW w:w="2070" w:type="dxa"/>
          </w:tcPr>
          <w:p w14:paraId="4C73E9D2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1530" w:type="dxa"/>
          </w:tcPr>
          <w:p w14:paraId="15DDFA21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3342" w:type="dxa"/>
          </w:tcPr>
          <w:p w14:paraId="7FD1797C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</w:rPr>
            </w:pPr>
          </w:p>
        </w:tc>
      </w:tr>
      <w:tr w:rsidR="00A07314" w:rsidRPr="00E14769" w14:paraId="0BD34AF7" w14:textId="77777777" w:rsidTr="00A07314">
        <w:tc>
          <w:tcPr>
            <w:tcW w:w="1287" w:type="dxa"/>
          </w:tcPr>
          <w:p w14:paraId="6CB45F6E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5EBDDE45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</w:rPr>
              <w:t>&lt;&lt;ՍՏՐՈՆԳ ՇԻՆ &gt;&gt; ՍՊԸ</w:t>
            </w:r>
          </w:p>
        </w:tc>
        <w:tc>
          <w:tcPr>
            <w:tcW w:w="1469" w:type="dxa"/>
          </w:tcPr>
          <w:p w14:paraId="3504D8B4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5FA50DA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119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800 000</w:t>
            </w:r>
          </w:p>
        </w:tc>
        <w:tc>
          <w:tcPr>
            <w:tcW w:w="1530" w:type="dxa"/>
          </w:tcPr>
          <w:p w14:paraId="3EFC7E68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23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960 000</w:t>
            </w:r>
          </w:p>
        </w:tc>
        <w:tc>
          <w:tcPr>
            <w:tcW w:w="3342" w:type="dxa"/>
          </w:tcPr>
          <w:p w14:paraId="778A32FF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143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760 000</w:t>
            </w:r>
          </w:p>
        </w:tc>
      </w:tr>
      <w:tr w:rsidR="00A07314" w:rsidRPr="00E14769" w14:paraId="44DFDA86" w14:textId="77777777" w:rsidTr="00A07314">
        <w:tc>
          <w:tcPr>
            <w:tcW w:w="1287" w:type="dxa"/>
          </w:tcPr>
          <w:p w14:paraId="43EF8F9E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5865687A" w14:textId="77777777" w:rsidR="00A07314" w:rsidRPr="00A07314" w:rsidRDefault="00A07314" w:rsidP="008D36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4566067B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251</w:t>
            </w:r>
            <w:r w:rsidRPr="00A07314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732 116</w:t>
            </w:r>
          </w:p>
        </w:tc>
        <w:tc>
          <w:tcPr>
            <w:tcW w:w="2070" w:type="dxa"/>
          </w:tcPr>
          <w:p w14:paraId="761387AE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664906BC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1A944320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A07314" w:rsidRPr="00E14769" w14:paraId="738871C8" w14:textId="77777777" w:rsidTr="00A07314">
        <w:tc>
          <w:tcPr>
            <w:tcW w:w="1287" w:type="dxa"/>
          </w:tcPr>
          <w:p w14:paraId="5ACF0D7C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544540D6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07314">
              <w:rPr>
                <w:rFonts w:ascii="GHEA Grapalat" w:hAnsi="GHEA Grapalat"/>
                <w:sz w:val="16"/>
                <w:szCs w:val="16"/>
              </w:rPr>
              <w:t>&lt;&lt;Ավետիսյան շին մոնտաժ&gt;&gt; ՍՊԸ</w:t>
            </w:r>
          </w:p>
        </w:tc>
        <w:tc>
          <w:tcPr>
            <w:tcW w:w="1469" w:type="dxa"/>
          </w:tcPr>
          <w:p w14:paraId="7FD53611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18832B2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204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997 000</w:t>
            </w:r>
          </w:p>
        </w:tc>
        <w:tc>
          <w:tcPr>
            <w:tcW w:w="1530" w:type="dxa"/>
          </w:tcPr>
          <w:p w14:paraId="510DAEB4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40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999 400</w:t>
            </w:r>
          </w:p>
        </w:tc>
        <w:tc>
          <w:tcPr>
            <w:tcW w:w="3342" w:type="dxa"/>
          </w:tcPr>
          <w:p w14:paraId="14F419A4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245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996 400</w:t>
            </w:r>
          </w:p>
        </w:tc>
      </w:tr>
      <w:tr w:rsidR="00A07314" w:rsidRPr="00E14769" w14:paraId="3549F041" w14:textId="77777777" w:rsidTr="00A07314">
        <w:tc>
          <w:tcPr>
            <w:tcW w:w="1287" w:type="dxa"/>
          </w:tcPr>
          <w:p w14:paraId="5481F141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18111E29" w14:textId="77777777" w:rsidR="00A07314" w:rsidRPr="00A07314" w:rsidRDefault="00A07314" w:rsidP="008D3697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«ԿԻՐ-ՔԱՐ» ՍՊԸ</w:t>
            </w:r>
          </w:p>
        </w:tc>
        <w:tc>
          <w:tcPr>
            <w:tcW w:w="1469" w:type="dxa"/>
          </w:tcPr>
          <w:p w14:paraId="63BED2AD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2AA51123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209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345 035</w:t>
            </w:r>
          </w:p>
        </w:tc>
        <w:tc>
          <w:tcPr>
            <w:tcW w:w="1530" w:type="dxa"/>
          </w:tcPr>
          <w:p w14:paraId="198F40D6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41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869 007</w:t>
            </w:r>
          </w:p>
        </w:tc>
        <w:tc>
          <w:tcPr>
            <w:tcW w:w="3342" w:type="dxa"/>
          </w:tcPr>
          <w:p w14:paraId="27B71268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251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214 042</w:t>
            </w:r>
          </w:p>
        </w:tc>
      </w:tr>
      <w:tr w:rsidR="00A07314" w:rsidRPr="00E14769" w14:paraId="2CE24910" w14:textId="77777777" w:rsidTr="00A07314">
        <w:tc>
          <w:tcPr>
            <w:tcW w:w="1287" w:type="dxa"/>
          </w:tcPr>
          <w:p w14:paraId="7092CA99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01" w:type="dxa"/>
          </w:tcPr>
          <w:p w14:paraId="4A733961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&lt;&lt;ՎՄՎ</w:t>
            </w: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ՔԱՄՓՆԻ&gt;&gt; ՍՊԸ</w:t>
            </w:r>
          </w:p>
        </w:tc>
        <w:tc>
          <w:tcPr>
            <w:tcW w:w="1469" w:type="dxa"/>
          </w:tcPr>
          <w:p w14:paraId="416D2A5C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3FEE963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199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250 000</w:t>
            </w:r>
          </w:p>
        </w:tc>
        <w:tc>
          <w:tcPr>
            <w:tcW w:w="1530" w:type="dxa"/>
          </w:tcPr>
          <w:p w14:paraId="354C25E6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39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850 000</w:t>
            </w:r>
          </w:p>
        </w:tc>
        <w:tc>
          <w:tcPr>
            <w:tcW w:w="3342" w:type="dxa"/>
          </w:tcPr>
          <w:p w14:paraId="4556C577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239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100 000</w:t>
            </w:r>
          </w:p>
        </w:tc>
      </w:tr>
      <w:tr w:rsidR="00A07314" w:rsidRPr="00E14769" w14:paraId="5377B0F7" w14:textId="77777777" w:rsidTr="00A07314">
        <w:tc>
          <w:tcPr>
            <w:tcW w:w="1287" w:type="dxa"/>
          </w:tcPr>
          <w:p w14:paraId="0019B4B2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3</w:t>
            </w:r>
          </w:p>
        </w:tc>
        <w:tc>
          <w:tcPr>
            <w:tcW w:w="1501" w:type="dxa"/>
          </w:tcPr>
          <w:p w14:paraId="7535C7E2" w14:textId="77777777" w:rsidR="00A07314" w:rsidRPr="00A07314" w:rsidRDefault="00A07314" w:rsidP="008D36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2B422449" w14:textId="77777777" w:rsidR="00A07314" w:rsidRPr="00A07314" w:rsidRDefault="00A07314" w:rsidP="008D36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248</w:t>
            </w:r>
            <w:r w:rsidRPr="00A07314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860 260</w:t>
            </w:r>
          </w:p>
        </w:tc>
        <w:tc>
          <w:tcPr>
            <w:tcW w:w="2070" w:type="dxa"/>
          </w:tcPr>
          <w:p w14:paraId="2376DD76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221AC2A6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77AA186B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A07314" w:rsidRPr="00E14769" w14:paraId="31ADA680" w14:textId="77777777" w:rsidTr="00A07314">
        <w:tc>
          <w:tcPr>
            <w:tcW w:w="1287" w:type="dxa"/>
          </w:tcPr>
          <w:p w14:paraId="31CCC361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17703D4D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07314">
              <w:rPr>
                <w:rFonts w:ascii="GHEA Grapalat" w:hAnsi="GHEA Grapalat"/>
                <w:sz w:val="16"/>
                <w:szCs w:val="16"/>
              </w:rPr>
              <w:t>&lt;&lt;Ավետիսյան շին մոնտաժ&gt;&gt; ՍՊԸ</w:t>
            </w:r>
          </w:p>
        </w:tc>
        <w:tc>
          <w:tcPr>
            <w:tcW w:w="1469" w:type="dxa"/>
          </w:tcPr>
          <w:p w14:paraId="47EC7D60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5692B3E0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206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664 000</w:t>
            </w:r>
          </w:p>
        </w:tc>
        <w:tc>
          <w:tcPr>
            <w:tcW w:w="1530" w:type="dxa"/>
          </w:tcPr>
          <w:p w14:paraId="550B76B5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41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332 800</w:t>
            </w:r>
          </w:p>
        </w:tc>
        <w:tc>
          <w:tcPr>
            <w:tcW w:w="3342" w:type="dxa"/>
          </w:tcPr>
          <w:p w14:paraId="33D5F1E5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247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996 800</w:t>
            </w:r>
          </w:p>
        </w:tc>
      </w:tr>
      <w:tr w:rsidR="00A07314" w:rsidRPr="00E14769" w14:paraId="3F47856D" w14:textId="77777777" w:rsidTr="00A07314">
        <w:tc>
          <w:tcPr>
            <w:tcW w:w="1287" w:type="dxa"/>
          </w:tcPr>
          <w:p w14:paraId="6DD93AD6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41B328BD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«ԿԻՐ-ՔԱՐ» ՍՊԸ</w:t>
            </w:r>
          </w:p>
        </w:tc>
        <w:tc>
          <w:tcPr>
            <w:tcW w:w="1469" w:type="dxa"/>
          </w:tcPr>
          <w:p w14:paraId="112EC463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4A30C8C1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206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831 280</w:t>
            </w:r>
          </w:p>
        </w:tc>
        <w:tc>
          <w:tcPr>
            <w:tcW w:w="1530" w:type="dxa"/>
          </w:tcPr>
          <w:p w14:paraId="4C927632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41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366 256</w:t>
            </w:r>
          </w:p>
        </w:tc>
        <w:tc>
          <w:tcPr>
            <w:tcW w:w="3342" w:type="dxa"/>
          </w:tcPr>
          <w:p w14:paraId="29CD2D17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248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197 536</w:t>
            </w:r>
          </w:p>
        </w:tc>
      </w:tr>
      <w:tr w:rsidR="00A07314" w:rsidRPr="00E14769" w14:paraId="6FD4C11C" w14:textId="77777777" w:rsidTr="00A07314">
        <w:tc>
          <w:tcPr>
            <w:tcW w:w="1287" w:type="dxa"/>
          </w:tcPr>
          <w:p w14:paraId="35D677AC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501" w:type="dxa"/>
          </w:tcPr>
          <w:p w14:paraId="7FB9C97D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«ՀԱՅԿ ԵՎ ՆՈՐԻԿ» ՍՊԸ</w:t>
            </w:r>
          </w:p>
        </w:tc>
        <w:tc>
          <w:tcPr>
            <w:tcW w:w="1469" w:type="dxa"/>
          </w:tcPr>
          <w:p w14:paraId="1573AF9B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12249611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183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1530" w:type="dxa"/>
          </w:tcPr>
          <w:p w14:paraId="209DCBF7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36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600 000</w:t>
            </w:r>
          </w:p>
        </w:tc>
        <w:tc>
          <w:tcPr>
            <w:tcW w:w="3342" w:type="dxa"/>
          </w:tcPr>
          <w:p w14:paraId="60A688A3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219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600 000</w:t>
            </w:r>
          </w:p>
        </w:tc>
      </w:tr>
      <w:tr w:rsidR="00A07314" w:rsidRPr="00E14769" w14:paraId="5F8FE8ED" w14:textId="77777777" w:rsidTr="00A07314">
        <w:tc>
          <w:tcPr>
            <w:tcW w:w="1287" w:type="dxa"/>
          </w:tcPr>
          <w:p w14:paraId="50013E97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501" w:type="dxa"/>
          </w:tcPr>
          <w:p w14:paraId="5ACB0497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&lt;&lt;ՎՄՎ</w:t>
            </w: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ՔԱՄՓՆԻ&gt;&gt; ՍՊԸ</w:t>
            </w:r>
          </w:p>
        </w:tc>
        <w:tc>
          <w:tcPr>
            <w:tcW w:w="1469" w:type="dxa"/>
          </w:tcPr>
          <w:p w14:paraId="397BF79D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3D704F2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197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1530" w:type="dxa"/>
          </w:tcPr>
          <w:p w14:paraId="4AE5999F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39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400 000</w:t>
            </w:r>
          </w:p>
        </w:tc>
        <w:tc>
          <w:tcPr>
            <w:tcW w:w="3342" w:type="dxa"/>
          </w:tcPr>
          <w:p w14:paraId="65433D34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236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400 000</w:t>
            </w:r>
          </w:p>
        </w:tc>
      </w:tr>
      <w:tr w:rsidR="00A07314" w:rsidRPr="00E14769" w14:paraId="50F2F5D5" w14:textId="77777777" w:rsidTr="00A07314">
        <w:tc>
          <w:tcPr>
            <w:tcW w:w="1287" w:type="dxa"/>
          </w:tcPr>
          <w:p w14:paraId="2EE7C1A9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 xml:space="preserve">Չափաբաժին </w:t>
            </w: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4</w:t>
            </w:r>
          </w:p>
        </w:tc>
        <w:tc>
          <w:tcPr>
            <w:tcW w:w="1501" w:type="dxa"/>
          </w:tcPr>
          <w:p w14:paraId="0BFD4A03" w14:textId="77777777" w:rsidR="00A07314" w:rsidRPr="00A07314" w:rsidRDefault="00A07314" w:rsidP="008D36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469" w:type="dxa"/>
          </w:tcPr>
          <w:p w14:paraId="0F0D11DC" w14:textId="77777777" w:rsidR="00A07314" w:rsidRPr="00A07314" w:rsidRDefault="00A07314" w:rsidP="008D3697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158</w:t>
            </w:r>
            <w:r w:rsidRPr="00A07314">
              <w:rPr>
                <w:rFonts w:ascii="Courier New" w:hAnsi="Courier New" w:cs="Courier New"/>
                <w:b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/>
                <w:b/>
                <w:sz w:val="16"/>
                <w:szCs w:val="16"/>
                <w:lang w:val="en-US"/>
              </w:rPr>
              <w:t>141 690</w:t>
            </w:r>
          </w:p>
        </w:tc>
        <w:tc>
          <w:tcPr>
            <w:tcW w:w="2070" w:type="dxa"/>
          </w:tcPr>
          <w:p w14:paraId="0372E451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</w:tcPr>
          <w:p w14:paraId="69AD9E29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  <w:tc>
          <w:tcPr>
            <w:tcW w:w="3342" w:type="dxa"/>
          </w:tcPr>
          <w:p w14:paraId="44998793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</w:p>
        </w:tc>
      </w:tr>
      <w:tr w:rsidR="00A07314" w:rsidRPr="00E14769" w14:paraId="77E19089" w14:textId="77777777" w:rsidTr="00A07314">
        <w:tc>
          <w:tcPr>
            <w:tcW w:w="1287" w:type="dxa"/>
          </w:tcPr>
          <w:p w14:paraId="13CDC7A5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1</w:t>
            </w:r>
          </w:p>
        </w:tc>
        <w:tc>
          <w:tcPr>
            <w:tcW w:w="1501" w:type="dxa"/>
          </w:tcPr>
          <w:p w14:paraId="5870C18F" w14:textId="77777777" w:rsidR="00A07314" w:rsidRPr="00A07314" w:rsidRDefault="00A07314" w:rsidP="008D3697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A0731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A07314">
              <w:rPr>
                <w:rFonts w:ascii="GHEA Grapalat" w:hAnsi="GHEA Grapalat"/>
                <w:bCs/>
                <w:sz w:val="16"/>
                <w:szCs w:val="16"/>
              </w:rPr>
              <w:t>«Ա Գ շին» ՍՊԸ</w:t>
            </w:r>
          </w:p>
        </w:tc>
        <w:tc>
          <w:tcPr>
            <w:tcW w:w="1469" w:type="dxa"/>
          </w:tcPr>
          <w:p w14:paraId="78BE62C3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3ADFCE8C" w14:textId="77777777" w:rsidR="00A07314" w:rsidRPr="00A07314" w:rsidRDefault="00A07314" w:rsidP="008D3697">
            <w:pPr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124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950 000</w:t>
            </w:r>
          </w:p>
        </w:tc>
        <w:tc>
          <w:tcPr>
            <w:tcW w:w="1530" w:type="dxa"/>
          </w:tcPr>
          <w:p w14:paraId="3703A681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24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990 000</w:t>
            </w:r>
          </w:p>
        </w:tc>
        <w:tc>
          <w:tcPr>
            <w:tcW w:w="3342" w:type="dxa"/>
          </w:tcPr>
          <w:p w14:paraId="22176DF2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149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940 000</w:t>
            </w:r>
          </w:p>
        </w:tc>
      </w:tr>
      <w:tr w:rsidR="00A07314" w:rsidRPr="00E14769" w14:paraId="171F3B75" w14:textId="77777777" w:rsidTr="00A07314">
        <w:tc>
          <w:tcPr>
            <w:tcW w:w="1287" w:type="dxa"/>
          </w:tcPr>
          <w:p w14:paraId="2372DDBE" w14:textId="77777777" w:rsidR="00A07314" w:rsidRPr="00A07314" w:rsidRDefault="00A07314" w:rsidP="008D3697">
            <w:pPr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>2</w:t>
            </w:r>
          </w:p>
        </w:tc>
        <w:tc>
          <w:tcPr>
            <w:tcW w:w="1501" w:type="dxa"/>
          </w:tcPr>
          <w:p w14:paraId="08B1932D" w14:textId="77777777" w:rsidR="00A07314" w:rsidRPr="00A07314" w:rsidRDefault="00A07314" w:rsidP="00A07314">
            <w:pPr>
              <w:ind w:left="0" w:firstLine="0"/>
              <w:jc w:val="both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&lt;&lt;ՎՄՎ</w:t>
            </w:r>
            <w:r w:rsidRPr="00A07314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ՔԱՄՓՆԻ&gt;&gt; ՍՊԸ</w:t>
            </w:r>
          </w:p>
        </w:tc>
        <w:tc>
          <w:tcPr>
            <w:tcW w:w="1469" w:type="dxa"/>
          </w:tcPr>
          <w:p w14:paraId="1F67CDF6" w14:textId="77777777" w:rsidR="00A07314" w:rsidRPr="00A07314" w:rsidRDefault="00A07314" w:rsidP="008D3697">
            <w:pPr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  <w:tc>
          <w:tcPr>
            <w:tcW w:w="2070" w:type="dxa"/>
          </w:tcPr>
          <w:p w14:paraId="6C551B13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125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1530" w:type="dxa"/>
          </w:tcPr>
          <w:p w14:paraId="17FC9766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25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000 000</w:t>
            </w:r>
          </w:p>
        </w:tc>
        <w:tc>
          <w:tcPr>
            <w:tcW w:w="3342" w:type="dxa"/>
          </w:tcPr>
          <w:p w14:paraId="5048E252" w14:textId="77777777" w:rsidR="00A07314" w:rsidRPr="00A07314" w:rsidRDefault="00A07314" w:rsidP="008D369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szCs w:val="16"/>
                <w:lang w:val="en-US"/>
              </w:rPr>
            </w:pP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150</w:t>
            </w:r>
            <w:r w:rsidRPr="00A07314">
              <w:rPr>
                <w:rFonts w:ascii="Courier New" w:hAnsi="Courier New" w:cs="Courier New"/>
                <w:sz w:val="16"/>
                <w:szCs w:val="16"/>
                <w:lang w:val="en-US"/>
              </w:rPr>
              <w:t> </w:t>
            </w:r>
            <w:r w:rsidRPr="00A07314">
              <w:rPr>
                <w:rFonts w:ascii="GHEA Grapalat" w:hAnsi="GHEA Grapalat" w:cs="Arial LatArm"/>
                <w:sz w:val="16"/>
                <w:szCs w:val="16"/>
                <w:lang w:val="en-US"/>
              </w:rPr>
              <w:t>000 000</w:t>
            </w:r>
          </w:p>
        </w:tc>
      </w:tr>
    </w:tbl>
    <w:tbl>
      <w:tblPr>
        <w:tblW w:w="11211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412"/>
        <w:gridCol w:w="29"/>
        <w:gridCol w:w="929"/>
        <w:gridCol w:w="785"/>
        <w:gridCol w:w="572"/>
        <w:gridCol w:w="413"/>
        <w:gridCol w:w="660"/>
        <w:gridCol w:w="261"/>
        <w:gridCol w:w="693"/>
        <w:gridCol w:w="332"/>
        <w:gridCol w:w="804"/>
        <w:gridCol w:w="187"/>
        <w:gridCol w:w="154"/>
        <w:gridCol w:w="732"/>
        <w:gridCol w:w="39"/>
        <w:gridCol w:w="636"/>
        <w:gridCol w:w="420"/>
        <w:gridCol w:w="35"/>
        <w:gridCol w:w="1304"/>
      </w:tblGrid>
      <w:tr w:rsidR="00564380" w:rsidRPr="006E4E84" w14:paraId="521126E1" w14:textId="77777777" w:rsidTr="006E4E84"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վյալներ մերժված հայտերի մասին</w:t>
            </w:r>
          </w:p>
        </w:tc>
      </w:tr>
      <w:tr w:rsidR="00564380" w:rsidRPr="006E4E84" w14:paraId="552679BF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41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Մասնակցի անվանումը</w:t>
            </w:r>
          </w:p>
        </w:tc>
        <w:tc>
          <w:tcPr>
            <w:tcW w:w="895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Գնահատման արդյունքները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(բավարար կամ անբավարար)</w:t>
            </w:r>
          </w:p>
        </w:tc>
      </w:tr>
      <w:tr w:rsidR="00564380" w:rsidRPr="006E4E84" w14:paraId="3CA6FABC" w14:textId="77777777" w:rsidTr="006E4E8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Հայտով ներկայացված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eastAsia="ru-RU"/>
              </w:rPr>
              <w:t xml:space="preserve"> փաստաթղթերի </w:t>
            </w: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highlight w:val="yellow"/>
                <w:lang w:val="hy-AM"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64380" w:rsidRPr="006E4E84" w:rsidRDefault="00564380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highlight w:val="yellow"/>
                <w:lang w:eastAsia="ru-RU"/>
              </w:rPr>
            </w:pPr>
            <w:r w:rsidRPr="006E4E84">
              <w:rPr>
                <w:rFonts w:ascii="Sylfaen" w:eastAsia="Times New Roman" w:hAnsi="Sylfaen" w:cs="Arial Armenian"/>
                <w:b/>
                <w:color w:val="000000"/>
                <w:sz w:val="18"/>
                <w:szCs w:val="18"/>
                <w:lang w:val="hy-AM" w:eastAsia="ru-RU"/>
              </w:rPr>
              <w:t>Գնային առաջարկ</w:t>
            </w:r>
          </w:p>
        </w:tc>
      </w:tr>
      <w:tr w:rsidR="00564380" w:rsidRPr="006E4E84" w14:paraId="5E96A1C5" w14:textId="77777777" w:rsidTr="006E4E8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443F73EF" w14:textId="77777777" w:rsidTr="006E4E8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144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2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3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522ACAFB" w14:textId="77777777" w:rsidTr="006E4E84">
        <w:trPr>
          <w:trHeight w:val="331"/>
        </w:trPr>
        <w:tc>
          <w:tcPr>
            <w:tcW w:w="2255" w:type="dxa"/>
            <w:gridSpan w:val="3"/>
            <w:shd w:val="clear" w:color="auto" w:fill="auto"/>
            <w:vAlign w:val="center"/>
          </w:tcPr>
          <w:p w14:paraId="514F7E40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956" w:type="dxa"/>
            <w:gridSpan w:val="17"/>
            <w:shd w:val="clear" w:color="auto" w:fill="auto"/>
            <w:vAlign w:val="center"/>
          </w:tcPr>
          <w:p w14:paraId="71AB42B3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 w:cs="Sylfaen"/>
                <w:sz w:val="18"/>
                <w:szCs w:val="18"/>
                <w:lang w:eastAsia="ru-RU"/>
              </w:rPr>
              <w:t>Հայտերի մերժման այլ հիմքեր</w:t>
            </w:r>
          </w:p>
        </w:tc>
      </w:tr>
      <w:tr w:rsidR="00564380" w:rsidRPr="006E4E84" w14:paraId="617248CD" w14:textId="77777777" w:rsidTr="006E4E84">
        <w:trPr>
          <w:trHeight w:val="289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1515C769" w14:textId="77777777" w:rsidTr="006E4E84">
        <w:trPr>
          <w:trHeight w:val="346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Ընտրված մասնակցի որոշման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71BEA872" w14:textId="77777777" w:rsidTr="006E4E84">
        <w:trPr>
          <w:trHeight w:val="92"/>
        </w:trPr>
        <w:tc>
          <w:tcPr>
            <w:tcW w:w="5614" w:type="dxa"/>
            <w:gridSpan w:val="8"/>
            <w:vMerge w:val="restart"/>
            <w:shd w:val="clear" w:color="auto" w:fill="auto"/>
            <w:vAlign w:val="center"/>
          </w:tcPr>
          <w:p w14:paraId="7F8FD238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Անգործության ժամկետ</w:t>
            </w: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        Անգործության ժամկետի ավարտ</w:t>
            </w:r>
          </w:p>
        </w:tc>
      </w:tr>
      <w:tr w:rsidR="00564380" w:rsidRPr="003A20AA" w14:paraId="04C80107" w14:textId="77777777" w:rsidTr="006E4E84">
        <w:trPr>
          <w:trHeight w:val="92"/>
        </w:trPr>
        <w:tc>
          <w:tcPr>
            <w:tcW w:w="5614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320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0A94F12" w:rsidR="00564380" w:rsidRPr="000D4775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0</w:t>
            </w:r>
            <w:r w:rsidR="00A0731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9</w:t>
            </w:r>
            <w:r w:rsidRPr="000D47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  <w:tc>
          <w:tcPr>
            <w:tcW w:w="23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8EFC2AE" w:rsidR="00564380" w:rsidRPr="00183368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  <w:r w:rsidR="00A0731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9</w:t>
            </w:r>
            <w:r w:rsidRPr="000D4775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.06.2023թ.</w:t>
            </w:r>
          </w:p>
        </w:tc>
      </w:tr>
      <w:tr w:rsidR="00564380" w:rsidRPr="003A20AA" w14:paraId="2254FA5C" w14:textId="77777777" w:rsidTr="006E4E84">
        <w:trPr>
          <w:trHeight w:val="344"/>
        </w:trPr>
        <w:tc>
          <w:tcPr>
            <w:tcW w:w="11211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6A89990" w:rsidR="00564380" w:rsidRPr="003A20AA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  20.06.2023</w:t>
            </w:r>
            <w:r w:rsidRPr="003A20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թ.</w:t>
            </w:r>
          </w:p>
        </w:tc>
      </w:tr>
      <w:tr w:rsidR="00564380" w:rsidRPr="006E4E84" w14:paraId="3C75DA26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18336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Ընտրված մասնակցի կողմից ստորագրված պայմանագիրը պատվիրատուի մ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ոտ մուտքագրվելու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D765C92" w:rsidR="00564380" w:rsidRPr="004533EC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28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6.202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3թ</w:t>
            </w:r>
            <w:r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564380" w:rsidRPr="006E4E84" w14:paraId="0682C6BE" w14:textId="77777777" w:rsidTr="006E4E84">
        <w:trPr>
          <w:trHeight w:val="344"/>
        </w:trPr>
        <w:tc>
          <w:tcPr>
            <w:tcW w:w="56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64380" w:rsidRPr="006E4E84" w:rsidRDefault="00564380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559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2B9FE66" w:rsidR="00564380" w:rsidRPr="006E4E84" w:rsidRDefault="00DD76FC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7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0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7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.202</w:t>
            </w:r>
            <w:r w:rsidR="00564380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</w:t>
            </w:r>
            <w:r w:rsidR="00564380" w:rsidRPr="004165BF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թ</w:t>
            </w:r>
            <w:r w:rsidR="00564380" w:rsidRPr="004533EC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.</w:t>
            </w:r>
          </w:p>
        </w:tc>
      </w:tr>
      <w:tr w:rsidR="00564380" w:rsidRPr="006E4E84" w14:paraId="79A64497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20F225D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564380" w:rsidRPr="006E4E84" w14:paraId="4E4EA255" w14:textId="77777777" w:rsidTr="006E4E84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Չափա-բաժնի համարը</w:t>
            </w:r>
          </w:p>
        </w:tc>
        <w:tc>
          <w:tcPr>
            <w:tcW w:w="1412" w:type="dxa"/>
            <w:vMerge w:val="restart"/>
            <w:shd w:val="clear" w:color="auto" w:fill="auto"/>
            <w:vAlign w:val="center"/>
          </w:tcPr>
          <w:p w14:paraId="3EF9A58A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 մասնակիցը</w:t>
            </w:r>
          </w:p>
        </w:tc>
        <w:tc>
          <w:tcPr>
            <w:tcW w:w="8985" w:type="dxa"/>
            <w:gridSpan w:val="18"/>
            <w:shd w:val="clear" w:color="auto" w:fill="auto"/>
            <w:vAlign w:val="center"/>
          </w:tcPr>
          <w:p w14:paraId="0A5086C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Պ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այմանագ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րի</w:t>
            </w:r>
          </w:p>
        </w:tc>
      </w:tr>
      <w:tr w:rsidR="00564380" w:rsidRPr="006E4E84" w14:paraId="11F19FA1" w14:textId="77777777" w:rsidTr="006E4E8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2856C5C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 w:val="restart"/>
            <w:shd w:val="clear" w:color="auto" w:fill="auto"/>
            <w:vAlign w:val="center"/>
          </w:tcPr>
          <w:p w14:paraId="23EE0CE1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Պայմանագրի համարը</w:t>
            </w:r>
          </w:p>
        </w:tc>
        <w:tc>
          <w:tcPr>
            <w:tcW w:w="161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14:paraId="4C4044FB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Կանխա-վճարի չափը</w:t>
            </w: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0911FBB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Գինը</w:t>
            </w:r>
          </w:p>
        </w:tc>
      </w:tr>
      <w:tr w:rsidR="00564380" w:rsidRPr="006E4E84" w14:paraId="4DC53241" w14:textId="77777777" w:rsidTr="006E4E8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shd w:val="clear" w:color="auto" w:fill="auto"/>
            <w:vAlign w:val="center"/>
          </w:tcPr>
          <w:p w14:paraId="078A8417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shd w:val="clear" w:color="auto" w:fill="auto"/>
            <w:vAlign w:val="center"/>
          </w:tcPr>
          <w:p w14:paraId="67FA13F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shd w:val="clear" w:color="auto" w:fill="auto"/>
            <w:vAlign w:val="center"/>
          </w:tcPr>
          <w:p w14:paraId="7FDD9C2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14:paraId="73BBD2A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434" w:type="dxa"/>
            <w:gridSpan w:val="5"/>
            <w:shd w:val="clear" w:color="auto" w:fill="auto"/>
            <w:vAlign w:val="center"/>
          </w:tcPr>
          <w:p w14:paraId="3C0959C2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ՀՀ դրամ</w:t>
            </w:r>
          </w:p>
        </w:tc>
      </w:tr>
      <w:tr w:rsidR="00564380" w:rsidRPr="006E4E84" w14:paraId="75FDA7D8" w14:textId="77777777" w:rsidTr="006E4E8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64380" w:rsidRPr="006E4E84" w:rsidRDefault="00564380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72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3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Ընդհանուր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1"/>
            </w:r>
          </w:p>
        </w:tc>
      </w:tr>
      <w:tr w:rsidR="00564380" w:rsidRPr="00C072AA" w14:paraId="1E28D31D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564380" w:rsidRPr="006E4E84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1412" w:type="dxa"/>
            <w:shd w:val="clear" w:color="auto" w:fill="auto"/>
          </w:tcPr>
          <w:p w14:paraId="391CD0D1" w14:textId="3BD9D27C" w:rsidR="00564380" w:rsidRPr="00A07314" w:rsidRDefault="00A07314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6"/>
                <w:szCs w:val="18"/>
                <w:lang w:eastAsia="ru-RU"/>
              </w:rPr>
            </w:pPr>
            <w:r w:rsidRPr="00A07314">
              <w:rPr>
                <w:rFonts w:ascii="Sylfaen" w:eastAsia="Times New Roman" w:hAnsi="Sylfaen"/>
                <w:sz w:val="16"/>
                <w:szCs w:val="18"/>
                <w:lang w:eastAsia="ru-RU"/>
              </w:rPr>
              <w:t>&lt;&lt;ՍՏՐՈՆԳ ՇԻՆ &gt;&gt;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183B64C" w14:textId="2A404106" w:rsidR="00564380" w:rsidRPr="00FD44E5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8"/>
                <w:lang w:eastAsia="ru-RU"/>
              </w:rPr>
            </w:pPr>
            <w:r w:rsidRPr="00A07314">
              <w:rPr>
                <w:rFonts w:ascii="Sylfaen" w:eastAsia="Times New Roman" w:hAnsi="Sylfaen"/>
                <w:b/>
                <w:sz w:val="16"/>
                <w:szCs w:val="18"/>
                <w:lang w:val="es-ES" w:eastAsia="ru-RU"/>
              </w:rPr>
              <w:t>ԳՄՄՀ-ՀԲՄԱՇՁԲ-23/08-2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54F54951" w14:textId="048B9A2E" w:rsidR="00564380" w:rsidRPr="00187F0D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A07314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04.07.2023թ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10A7BBF" w14:textId="381378C9" w:rsidR="00564380" w:rsidRPr="006E4E84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.2023թ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77777777" w:rsidR="00564380" w:rsidRPr="00187F0D" w:rsidRDefault="0056438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540F0BC7" w14:textId="4A687218" w:rsidR="00564380" w:rsidRPr="00C072AA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43 128 000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6043A549" w14:textId="7390DD79" w:rsidR="00564380" w:rsidRPr="00187F0D" w:rsidRDefault="00C072AA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143 760 000</w:t>
            </w:r>
          </w:p>
        </w:tc>
      </w:tr>
      <w:tr w:rsidR="00A07314" w:rsidRPr="00C072AA" w14:paraId="5D9FA3CA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09D5199A" w14:textId="505B5266" w:rsidR="00A07314" w:rsidRPr="00C072AA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2</w:t>
            </w:r>
          </w:p>
        </w:tc>
        <w:tc>
          <w:tcPr>
            <w:tcW w:w="1412" w:type="dxa"/>
            <w:shd w:val="clear" w:color="auto" w:fill="auto"/>
          </w:tcPr>
          <w:p w14:paraId="4F43DE38" w14:textId="556DA43C" w:rsidR="00A07314" w:rsidRPr="00CF28AF" w:rsidRDefault="00A07314" w:rsidP="00A0731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&lt;&lt;ՎՄՎ</w:t>
            </w:r>
            <w:r w:rsidRPr="00C072A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ՔԱՄՓՆԻ&gt;&gt;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79B0E9CD" w14:textId="23BD9AE1" w:rsidR="00A07314" w:rsidRPr="00C072AA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20"/>
                <w:lang w:val="ru-RU"/>
              </w:rPr>
            </w:pPr>
            <w:r w:rsidRPr="00A07314">
              <w:rPr>
                <w:rFonts w:ascii="Sylfaen" w:hAnsi="Sylfaen"/>
                <w:b/>
                <w:iCs/>
                <w:sz w:val="20"/>
                <w:lang w:val="es-ES"/>
              </w:rPr>
              <w:t>ԳՄՄՀ-ՀԲՄԱՇՁԲ</w:t>
            </w:r>
            <w:r>
              <w:rPr>
                <w:rFonts w:ascii="Sylfaen" w:hAnsi="Sylfaen"/>
                <w:b/>
                <w:iCs/>
                <w:sz w:val="20"/>
                <w:lang w:val="es-ES"/>
              </w:rPr>
              <w:t>-23/08-1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1306470D" w14:textId="19F116E4" w:rsidR="00A0731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>
              <w:rPr>
                <w:b/>
                <w:sz w:val="20"/>
                <w:lang w:val="hy-AM"/>
              </w:rPr>
              <w:t>0</w:t>
            </w:r>
            <w:r w:rsidRPr="00C072AA">
              <w:rPr>
                <w:b/>
                <w:sz w:val="20"/>
                <w:lang w:val="ru-RU"/>
              </w:rPr>
              <w:t>7</w:t>
            </w:r>
            <w:r w:rsidRPr="00A07314">
              <w:rPr>
                <w:b/>
                <w:sz w:val="20"/>
                <w:lang w:val="hy-AM"/>
              </w:rPr>
              <w:t>.07.2023թ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72E06EA6" w14:textId="07669771" w:rsidR="00A07314" w:rsidRPr="000D4775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0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.2023թ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2701C799" w14:textId="77777777" w:rsidR="00A07314" w:rsidRPr="00187F0D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0A5304A3" w14:textId="7701FBEC" w:rsidR="00A07314" w:rsidRPr="00C072AA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71 730 000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2DE5A2B4" w14:textId="6CDC4A59" w:rsidR="00A07314" w:rsidRPr="00CF28AF" w:rsidRDefault="00C072AA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239 100 000</w:t>
            </w:r>
          </w:p>
        </w:tc>
      </w:tr>
      <w:tr w:rsidR="00A07314" w:rsidRPr="00C072AA" w14:paraId="4753B770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DE23DE9" w14:textId="71B12C6F" w:rsidR="00A07314" w:rsidRPr="00C072AA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3</w:t>
            </w:r>
          </w:p>
        </w:tc>
        <w:tc>
          <w:tcPr>
            <w:tcW w:w="1412" w:type="dxa"/>
            <w:shd w:val="clear" w:color="auto" w:fill="auto"/>
          </w:tcPr>
          <w:p w14:paraId="1B6E1233" w14:textId="22D94655" w:rsidR="00A07314" w:rsidRPr="00CF28AF" w:rsidRDefault="00A07314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A07314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«ՀԱՅԿ ԵՎ ՆՈՐԻԿ»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68BD006C" w14:textId="3F85B493" w:rsidR="00A07314" w:rsidRPr="00C072AA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20"/>
                <w:lang w:val="ru-RU"/>
              </w:rPr>
            </w:pPr>
            <w:r w:rsidRPr="00A07314">
              <w:rPr>
                <w:rFonts w:ascii="Sylfaen" w:hAnsi="Sylfaen"/>
                <w:b/>
                <w:iCs/>
                <w:sz w:val="20"/>
                <w:lang w:val="es-ES"/>
              </w:rPr>
              <w:t>ԳՄՄՀ-ՀԲՄԱՇՁԲ</w:t>
            </w:r>
            <w:r>
              <w:rPr>
                <w:rFonts w:ascii="Sylfaen" w:hAnsi="Sylfaen"/>
                <w:b/>
                <w:iCs/>
                <w:sz w:val="20"/>
                <w:lang w:val="es-ES"/>
              </w:rPr>
              <w:t>-23/08-3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35C61D88" w14:textId="109FCFB6" w:rsidR="00A0731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A07314">
              <w:rPr>
                <w:b/>
                <w:sz w:val="20"/>
                <w:lang w:val="hy-AM"/>
              </w:rPr>
              <w:t>28</w:t>
            </w:r>
            <w:r w:rsidRPr="00C072AA">
              <w:rPr>
                <w:b/>
                <w:sz w:val="20"/>
                <w:lang w:val="ru-RU"/>
              </w:rPr>
              <w:t>.</w:t>
            </w:r>
            <w:r w:rsidRPr="00A07314">
              <w:rPr>
                <w:b/>
                <w:sz w:val="20"/>
                <w:lang w:val="ru-RU"/>
              </w:rPr>
              <w:t>0</w:t>
            </w:r>
            <w:r w:rsidRPr="00C072AA">
              <w:rPr>
                <w:b/>
                <w:sz w:val="20"/>
                <w:lang w:val="ru-RU"/>
              </w:rPr>
              <w:t>6.202</w:t>
            </w:r>
            <w:r w:rsidRPr="00A07314">
              <w:rPr>
                <w:b/>
                <w:sz w:val="20"/>
                <w:lang w:val="ru-RU"/>
              </w:rPr>
              <w:t>3թ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0C67AC46" w14:textId="12CD00A3" w:rsidR="00A07314" w:rsidRPr="000D4775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0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.2023թ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00489FF2" w14:textId="77777777" w:rsidR="00A07314" w:rsidRPr="00187F0D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D2CC853" w14:textId="0670F94F" w:rsidR="00A07314" w:rsidRPr="00C072AA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65 880 000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3A0E07F3" w14:textId="4DA7DA2D" w:rsidR="00A07314" w:rsidRPr="00CF28AF" w:rsidRDefault="00C072AA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219 600 000</w:t>
            </w:r>
          </w:p>
        </w:tc>
      </w:tr>
      <w:tr w:rsidR="00A07314" w:rsidRPr="000D4775" w14:paraId="54FBC8EE" w14:textId="77777777" w:rsidTr="005B078C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F1A871F" w14:textId="5A5846AC" w:rsidR="00A07314" w:rsidRPr="00C072AA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1412" w:type="dxa"/>
            <w:shd w:val="clear" w:color="auto" w:fill="auto"/>
          </w:tcPr>
          <w:p w14:paraId="37BEA23A" w14:textId="747511F2" w:rsidR="00A07314" w:rsidRPr="00CF28AF" w:rsidRDefault="00A07314" w:rsidP="00A11E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 w:rsidRPr="00A07314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«Ա Գ շին» ՍՊԸ</w:t>
            </w:r>
          </w:p>
        </w:tc>
        <w:tc>
          <w:tcPr>
            <w:tcW w:w="2728" w:type="dxa"/>
            <w:gridSpan w:val="5"/>
            <w:shd w:val="clear" w:color="auto" w:fill="auto"/>
            <w:vAlign w:val="center"/>
          </w:tcPr>
          <w:p w14:paraId="27626F8D" w14:textId="4B49D494" w:rsidR="00A07314" w:rsidRPr="00CF28AF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b/>
                <w:iCs/>
                <w:sz w:val="20"/>
              </w:rPr>
            </w:pPr>
            <w:r w:rsidRPr="00A07314">
              <w:rPr>
                <w:rFonts w:ascii="Sylfaen" w:hAnsi="Sylfaen"/>
                <w:b/>
                <w:iCs/>
                <w:sz w:val="20"/>
                <w:lang w:val="es-ES"/>
              </w:rPr>
              <w:t>ԳՄՄՀ-ՀԲՄԱՇՁԲ</w:t>
            </w:r>
            <w:r>
              <w:rPr>
                <w:rFonts w:ascii="Sylfaen" w:hAnsi="Sylfaen"/>
                <w:b/>
                <w:iCs/>
                <w:sz w:val="20"/>
                <w:lang w:val="es-ES"/>
              </w:rPr>
              <w:t>-23/08-4</w:t>
            </w:r>
          </w:p>
        </w:tc>
        <w:tc>
          <w:tcPr>
            <w:tcW w:w="1614" w:type="dxa"/>
            <w:gridSpan w:val="3"/>
            <w:shd w:val="clear" w:color="auto" w:fill="auto"/>
          </w:tcPr>
          <w:p w14:paraId="065E3DF5" w14:textId="0DBE1549" w:rsidR="00A0731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b/>
                <w:sz w:val="20"/>
                <w:lang w:val="hy-AM"/>
              </w:rPr>
            </w:pPr>
            <w:r w:rsidRPr="00A07314">
              <w:rPr>
                <w:b/>
                <w:sz w:val="20"/>
                <w:lang w:val="hy-AM"/>
              </w:rPr>
              <w:t>28</w:t>
            </w:r>
            <w:r w:rsidRPr="00A07314">
              <w:rPr>
                <w:b/>
                <w:sz w:val="20"/>
              </w:rPr>
              <w:t>.</w:t>
            </w:r>
            <w:r w:rsidRPr="00A07314">
              <w:rPr>
                <w:b/>
                <w:sz w:val="20"/>
                <w:lang w:val="ru-RU"/>
              </w:rPr>
              <w:t>0</w:t>
            </w:r>
            <w:r w:rsidRPr="00A07314">
              <w:rPr>
                <w:b/>
                <w:sz w:val="20"/>
              </w:rPr>
              <w:t>6.202</w:t>
            </w:r>
            <w:r w:rsidRPr="00A07314">
              <w:rPr>
                <w:b/>
                <w:sz w:val="20"/>
                <w:lang w:val="ru-RU"/>
              </w:rPr>
              <w:t>3թ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14:paraId="687B894A" w14:textId="0BEB5944" w:rsidR="00A07314" w:rsidRPr="000D4775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  <w:t>0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11</w:t>
            </w: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  <w:t>.2023թ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64EB8F1" w14:textId="77777777" w:rsidR="00A07314" w:rsidRPr="00187F0D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val="ru-RU" w:eastAsia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14:paraId="7519E651" w14:textId="52B68F3D" w:rsidR="00A07314" w:rsidRPr="00C072AA" w:rsidRDefault="00C072AA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44 982 000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DA5996C" w14:textId="5F7117FD" w:rsidR="00A07314" w:rsidRPr="00CF28AF" w:rsidRDefault="00C072AA" w:rsidP="00187F0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8"/>
                <w:lang w:val="hy-AM" w:eastAsia="ru-RU"/>
              </w:rPr>
            </w:pPr>
            <w:r w:rsidRPr="00C072AA">
              <w:rPr>
                <w:rFonts w:ascii="Sylfaen" w:eastAsia="Times New Roman" w:hAnsi="Sylfaen" w:cs="Sylfaen"/>
                <w:b/>
                <w:sz w:val="16"/>
                <w:szCs w:val="18"/>
                <w:lang w:eastAsia="ru-RU"/>
              </w:rPr>
              <w:t>149 940 000</w:t>
            </w:r>
          </w:p>
        </w:tc>
      </w:tr>
      <w:tr w:rsidR="00A07314" w:rsidRPr="000D4775" w14:paraId="41E4ED39" w14:textId="77777777" w:rsidTr="006E4E84">
        <w:trPr>
          <w:trHeight w:val="150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265AE84" w14:textId="77777777" w:rsidR="00A07314" w:rsidRPr="00CF28AF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մասնակցի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(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մասնակիցների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)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անվանումը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և</w:t>
            </w:r>
            <w:r w:rsidRPr="00CF28AF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A07314" w:rsidRPr="006E4E84" w14:paraId="1F657639" w14:textId="77777777" w:rsidTr="006E4E8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07314" w:rsidRPr="00187F0D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Չափա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բաժնի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համարը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07314" w:rsidRPr="00187F0D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Ընտրված</w:t>
            </w:r>
            <w:r w:rsidRPr="00187F0D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մասնակիցը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07314" w:rsidRPr="000D4775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Հասցե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 xml:space="preserve">, 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հեռ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07314" w:rsidRPr="000D4775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Էլ</w:t>
            </w:r>
            <w:r w:rsidRPr="000D4775"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  <w:t>.-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փոստ</w:t>
            </w: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Բանկային հաշիվը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ՀՎՀՀ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val="hy-AM" w:eastAsia="ru-RU"/>
              </w:rPr>
              <w:footnoteReference w:id="2"/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/ Անձնագրի համարը և սերիան</w:t>
            </w:r>
          </w:p>
        </w:tc>
      </w:tr>
      <w:tr w:rsidR="00C072AA" w:rsidRPr="00C072AA" w14:paraId="20BC55B9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51C07E0" w:rsidR="00C072AA" w:rsidRPr="0057022A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33E09090" w14:textId="72101EF4" w:rsidR="00C072AA" w:rsidRPr="006E4E84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07314">
              <w:rPr>
                <w:rFonts w:ascii="Sylfaen" w:eastAsia="Times New Roman" w:hAnsi="Sylfaen"/>
                <w:sz w:val="16"/>
                <w:szCs w:val="18"/>
                <w:lang w:eastAsia="ru-RU"/>
              </w:rPr>
              <w:t>&lt;&lt;ՍՏՐՈՆԳ ՇԻՆ 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4C2CDB87" w:rsidR="00C072AA" w:rsidRPr="006D62EC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ԵՐԵՎԱՆ, ՔԱՆԱՔԵՌ-ԶԵՅԹՈՒՆ, ՇՐՋԱՆՑԻԿ ԹՈՒՆԵԼ, Տ 115.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5EF" w14:textId="77777777" w:rsidR="00C072AA" w:rsidRPr="00C072AA" w:rsidRDefault="00C072AA" w:rsidP="00C072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hyperlink r:id="rId9" w:history="1">
              <w:r w:rsidRPr="00C072AA">
                <w:rPr>
                  <w:rStyle w:val="ac"/>
                  <w:rFonts w:ascii="Sylfaen" w:eastAsia="Times New Roman" w:hAnsi="Sylfaen"/>
                  <w:b/>
                  <w:sz w:val="18"/>
                  <w:szCs w:val="18"/>
                  <w:lang w:val="hy-AM" w:eastAsia="ru-RU"/>
                </w:rPr>
                <w:t>avetisyan-2009@bk.ru</w:t>
              </w:r>
            </w:hyperlink>
          </w:p>
          <w:p w14:paraId="07F71670" w14:textId="237D3454" w:rsidR="00C072AA" w:rsidRPr="00F8399F" w:rsidRDefault="00C072AA" w:rsidP="00C072AA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57CA2072" w:rsidR="00C072AA" w:rsidRPr="00C072AA" w:rsidRDefault="00C072A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1570084744520100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04B9866" w:rsidR="00C072AA" w:rsidRPr="00C072AA" w:rsidRDefault="00C072A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00231842</w:t>
            </w:r>
          </w:p>
        </w:tc>
      </w:tr>
      <w:tr w:rsidR="00C072AA" w:rsidRPr="00C072AA" w14:paraId="3D0FE0D1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557BB" w14:textId="25309296" w:rsidR="00C072AA" w:rsidRPr="00A07314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5E63718E" w14:textId="6F8077F7" w:rsidR="00C072AA" w:rsidRPr="00CF28AF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&lt;&lt;ՎՄՎ</w:t>
            </w:r>
            <w:r w:rsidRPr="00C072AA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A07314">
              <w:rPr>
                <w:rFonts w:ascii="GHEA Grapalat" w:hAnsi="GHEA Grapalat"/>
                <w:sz w:val="16"/>
                <w:szCs w:val="16"/>
                <w:lang w:val="hy-AM"/>
              </w:rPr>
              <w:t>ՔԱՄՓՆԻ&gt;&gt;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8083F83" w14:textId="47ED7706" w:rsidR="00C072AA" w:rsidRPr="00CF28AF" w:rsidRDefault="00C072AA" w:rsidP="00C072AA">
            <w:pPr>
              <w:widowControl w:val="0"/>
              <w:tabs>
                <w:tab w:val="left" w:pos="43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ab/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Գեղարքունիքի մարզ գ. Լիճք Ա6 թղմ. 12փ, տ1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480B33" w14:textId="77777777" w:rsidR="00C072AA" w:rsidRPr="00C072AA" w:rsidRDefault="00C072AA" w:rsidP="00C072AA">
            <w:pPr>
              <w:widowControl w:val="0"/>
              <w:spacing w:before="0" w:after="0"/>
              <w:ind w:left="0" w:firstLine="0"/>
              <w:jc w:val="center"/>
            </w:pPr>
            <w:hyperlink r:id="rId10" w:history="1">
              <w:r w:rsidRPr="00C072AA">
                <w:rPr>
                  <w:rStyle w:val="ac"/>
                </w:rPr>
                <w:t>vardangroup@mail.ru</w:t>
              </w:r>
            </w:hyperlink>
          </w:p>
          <w:p w14:paraId="5F793FC8" w14:textId="4F0F92BD" w:rsidR="00C072AA" w:rsidRPr="00C072AA" w:rsidRDefault="00C072AA" w:rsidP="00C072A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90C887" w14:textId="6F223281" w:rsidR="00C072AA" w:rsidRPr="00C072AA" w:rsidRDefault="00C072A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220193335431000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9B9F6" w14:textId="0DF87A93" w:rsidR="00C072AA" w:rsidRPr="00C072AA" w:rsidRDefault="00C072A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08422964</w:t>
            </w:r>
          </w:p>
        </w:tc>
      </w:tr>
      <w:tr w:rsidR="00C072AA" w:rsidRPr="00C072AA" w14:paraId="68B9D9EC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9F987C" w14:textId="3CEA2C6B" w:rsidR="00C072AA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43A9BA4B" w14:textId="2E872C5A" w:rsidR="00C072AA" w:rsidRPr="00CF28AF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07314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«ՀԱՅԿ ԵՎ ՆՈՐԻԿ»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15CA2A4" w14:textId="06690A87" w:rsidR="00C072AA" w:rsidRPr="00CF28AF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Գեղարքունիքի մարզ հ</w:t>
            </w:r>
            <w:r w:rsidRPr="00C072AA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072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Մարտունի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072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</w:t>
            </w:r>
            <w:r w:rsidRPr="00C072AA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072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Երանոս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12-</w:t>
            </w:r>
            <w:r w:rsidRPr="00C072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րդ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072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</w:t>
            </w:r>
            <w:r w:rsidRPr="00C072AA">
              <w:rPr>
                <w:rFonts w:ascii="Times New Roman" w:eastAsia="Times New Roman" w:hAnsi="Times New Roman"/>
                <w:b/>
                <w:sz w:val="18"/>
                <w:szCs w:val="18"/>
                <w:lang w:val="hy-AM" w:eastAsia="ru-RU"/>
              </w:rPr>
              <w:t>․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C072AA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տուն</w:t>
            </w: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22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84DC9" w14:textId="28DE11C5" w:rsidR="00C072AA" w:rsidRPr="00C072AA" w:rsidRDefault="00C072AA" w:rsidP="00CF28AF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1" w:history="1">
              <w:r w:rsidRPr="00C072AA">
                <w:rPr>
                  <w:rStyle w:val="ac"/>
                  <w:lang w:val="hy-AM"/>
                </w:rPr>
                <w:t>edgar.shahinyan81@mail.ru</w:t>
              </w:r>
            </w:hyperlink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2CFA8D" w14:textId="10831712" w:rsidR="00C072AA" w:rsidRPr="00C072AA" w:rsidRDefault="00C072A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163258101613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94C797" w14:textId="1018D3D3" w:rsidR="00C072AA" w:rsidRPr="00C072AA" w:rsidRDefault="00C072A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08208167</w:t>
            </w:r>
          </w:p>
        </w:tc>
      </w:tr>
      <w:tr w:rsidR="00C072AA" w:rsidRPr="00B65761" w14:paraId="21C65A0D" w14:textId="77777777" w:rsidTr="003D4A04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CC5586" w14:textId="51797173" w:rsidR="00C072AA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2" w:type="dxa"/>
            <w:tcBorders>
              <w:bottom w:val="single" w:sz="8" w:space="0" w:color="auto"/>
            </w:tcBorders>
            <w:shd w:val="clear" w:color="auto" w:fill="auto"/>
          </w:tcPr>
          <w:p w14:paraId="66F9BAC3" w14:textId="12BD48A6" w:rsidR="00C072AA" w:rsidRPr="00CF28AF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A07314"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«Ա Գ շին» ՍՊԸ</w:t>
            </w:r>
          </w:p>
        </w:tc>
        <w:tc>
          <w:tcPr>
            <w:tcW w:w="364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57EB6D0" w14:textId="3E7B9644" w:rsidR="00C072AA" w:rsidRPr="00CF28AF" w:rsidRDefault="00C072AA" w:rsidP="006E4E8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C072AA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ՀՀ Գեղարքունիքի մարզ գ.Վ.Գետաշեն Ա թղմ. 3փ. Տ.7/2.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28230" w14:textId="77777777" w:rsidR="00C072AA" w:rsidRPr="00C072AA" w:rsidRDefault="00C072AA" w:rsidP="00C072AA">
            <w:pPr>
              <w:widowControl w:val="0"/>
              <w:spacing w:before="0" w:after="0"/>
              <w:ind w:left="0" w:firstLine="0"/>
              <w:jc w:val="center"/>
              <w:rPr>
                <w:lang w:val="hy-AM"/>
              </w:rPr>
            </w:pPr>
            <w:hyperlink r:id="rId12" w:history="1">
              <w:r w:rsidRPr="00C072AA">
                <w:rPr>
                  <w:rStyle w:val="ac"/>
                  <w:lang w:val="hy-AM"/>
                </w:rPr>
                <w:t>a.g.shin@mail.ru</w:t>
              </w:r>
            </w:hyperlink>
          </w:p>
          <w:p w14:paraId="39381996" w14:textId="77777777" w:rsidR="00C072AA" w:rsidRDefault="00C072AA" w:rsidP="00CF28AF">
            <w:pPr>
              <w:widowControl w:val="0"/>
              <w:spacing w:before="0" w:after="0"/>
              <w:ind w:left="0" w:firstLine="0"/>
              <w:jc w:val="center"/>
            </w:pPr>
          </w:p>
        </w:tc>
        <w:tc>
          <w:tcPr>
            <w:tcW w:w="198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3A6908" w14:textId="238307AB" w:rsidR="00C072AA" w:rsidRPr="00C072AA" w:rsidRDefault="00C072AA" w:rsidP="00AE3DA7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1150015263223277</w:t>
            </w:r>
          </w:p>
        </w:tc>
        <w:tc>
          <w:tcPr>
            <w:tcW w:w="13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DC3412" w14:textId="74C9DF91" w:rsidR="00C072AA" w:rsidRPr="00C072AA" w:rsidRDefault="00C072AA" w:rsidP="00110FE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08423426</w:t>
            </w:r>
          </w:p>
        </w:tc>
      </w:tr>
      <w:tr w:rsidR="00A07314" w:rsidRPr="00B65761" w14:paraId="496A046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393BE26B" w14:textId="77777777" w:rsidR="00A07314" w:rsidRPr="00BB584C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07314" w:rsidRPr="006E4E84" w14:paraId="3863A00B" w14:textId="77777777" w:rsidTr="006E4E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31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07314" w:rsidRPr="006E4E84" w:rsidRDefault="00A07314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Այլ տեղեկություններ</w:t>
            </w:r>
          </w:p>
        </w:tc>
        <w:tc>
          <w:tcPr>
            <w:tcW w:w="802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07314" w:rsidRPr="006E4E84" w:rsidRDefault="00A07314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Ծանոթություն` 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E4E84">
              <w:rPr>
                <w:rFonts w:ascii="Sylfaen" w:eastAsia="Times New Roman" w:hAnsi="Sylfaen" w:cs="Arial Armenian"/>
                <w:sz w:val="18"/>
                <w:szCs w:val="18"/>
                <w:lang w:val="hy-AM" w:eastAsia="ru-RU"/>
              </w:rPr>
              <w:t>։</w:t>
            </w:r>
          </w:p>
        </w:tc>
      </w:tr>
      <w:tr w:rsidR="00A07314" w:rsidRPr="006E4E84" w14:paraId="485BF528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60FF974B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07314" w:rsidRPr="006E4E84" w14:paraId="7DB42300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0AD8E25E" w14:textId="3339B555" w:rsidR="00A07314" w:rsidRPr="006E4E84" w:rsidRDefault="00A07314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>5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օրացուցային օրվա ընթացքում:</w:t>
            </w:r>
          </w:p>
          <w:p w14:paraId="3D70D3AA" w14:textId="77777777" w:rsidR="00A07314" w:rsidRPr="006E4E84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Գրավոր պահանջին  կից ներկայացվում է՝</w:t>
            </w:r>
          </w:p>
          <w:p w14:paraId="2C74FE58" w14:textId="77777777" w:rsidR="00A07314" w:rsidRPr="006E4E84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A07314" w:rsidRPr="006E4E84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ա. ֆիզիկական անձանց քանակը չի կարող գերազանցել երկուսը.</w:t>
            </w:r>
          </w:p>
          <w:p w14:paraId="1997F28A" w14:textId="77777777" w:rsidR="00A07314" w:rsidRPr="006E4E84" w:rsidRDefault="00A07314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A07314" w:rsidRPr="006E4E84" w:rsidRDefault="00A0731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A07314" w:rsidRPr="006E4E84" w:rsidRDefault="00A07314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A07314" w:rsidRPr="006E4E84" w:rsidRDefault="00A07314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328BFA67" w:rsidR="00A07314" w:rsidRPr="006E4E84" w:rsidRDefault="00A07314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-: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vertAlign w:val="superscript"/>
                <w:lang w:eastAsia="ru-RU"/>
              </w:rPr>
              <w:footnoteReference w:id="3"/>
            </w:r>
          </w:p>
        </w:tc>
      </w:tr>
      <w:tr w:rsidR="00A07314" w:rsidRPr="006E4E84" w14:paraId="3CC8B38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2AFA8BF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27E950AD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07314" w:rsidRPr="00564380" w14:paraId="5484FA73" w14:textId="77777777" w:rsidTr="006E4E84">
        <w:trPr>
          <w:trHeight w:val="475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3DD28C73" w:rsidR="00A07314" w:rsidRPr="006E4E84" w:rsidRDefault="00A07314" w:rsidP="006E4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Հրապարակվել է ARMEPS գնումների էլեկտրոնային համակարգում</w:t>
            </w:r>
          </w:p>
        </w:tc>
      </w:tr>
      <w:tr w:rsidR="00A07314" w:rsidRPr="00564380" w14:paraId="5A7FED5D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0C88E286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  <w:p w14:paraId="7A66F2DC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07314" w:rsidRPr="00564380" w14:paraId="40B30E88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գործընթացի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շրջանակներում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հակաօրինական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հայտնաբերվելու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դեպքում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այդ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կապակցությամբ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ձեռնարկված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գործողությունների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համառոտ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նկարագիրը</w:t>
            </w:r>
            <w:r w:rsidRPr="006E4E84">
              <w:rPr>
                <w:rFonts w:ascii="Sylfaen" w:eastAsia="Times New Roman" w:hAnsi="Sylfaen"/>
                <w:sz w:val="18"/>
                <w:szCs w:val="18"/>
                <w:lang w:val="af-ZA" w:eastAsia="ru-RU"/>
              </w:rPr>
              <w:t xml:space="preserve"> 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EB1D35E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07314" w:rsidRPr="00564380" w14:paraId="541BD7F7" w14:textId="77777777" w:rsidTr="006E4E84">
        <w:trPr>
          <w:trHeight w:val="288"/>
        </w:trPr>
        <w:tc>
          <w:tcPr>
            <w:tcW w:w="11211" w:type="dxa"/>
            <w:gridSpan w:val="2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</w:p>
        </w:tc>
      </w:tr>
      <w:tr w:rsidR="00A07314" w:rsidRPr="00564380" w14:paraId="4DE14D25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lastRenderedPageBreak/>
              <w:t>Գնման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ընթացակարգի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ներկայացված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բողոքները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և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դրանց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վերաբերյալ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կայացված</w:t>
            </w:r>
            <w:r w:rsidRPr="006E4E84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hy-AM" w:eastAsia="ru-RU"/>
              </w:rPr>
              <w:t>որոշումները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3BFB9B7D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</w:pPr>
            <w:r w:rsidRPr="006E4E84">
              <w:rPr>
                <w:rFonts w:ascii="Sylfaen" w:eastAsia="Times New Roman" w:hAnsi="Sylfaen"/>
                <w:b/>
                <w:bCs/>
                <w:sz w:val="18"/>
                <w:szCs w:val="18"/>
                <w:lang w:val="hy-AM" w:eastAsia="ru-RU"/>
              </w:rPr>
              <w:t>Գնման ընթացակարգի վերաբերյալ ներկայացված բողոքները չկան</w:t>
            </w:r>
          </w:p>
        </w:tc>
      </w:tr>
      <w:tr w:rsidR="00A07314" w:rsidRPr="00564380" w14:paraId="1DAD5D5C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57597369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</w:tr>
      <w:tr w:rsidR="00A07314" w:rsidRPr="006E4E84" w14:paraId="5F667D89" w14:textId="77777777" w:rsidTr="006E4E84">
        <w:trPr>
          <w:trHeight w:val="427"/>
        </w:trPr>
        <w:tc>
          <w:tcPr>
            <w:tcW w:w="31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Այլ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անհրաժեշտ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տեղեկություններ</w:t>
            </w:r>
          </w:p>
        </w:tc>
        <w:tc>
          <w:tcPr>
            <w:tcW w:w="802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A07314" w:rsidRPr="006E4E84" w:rsidRDefault="00A073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A07314" w:rsidRPr="006E4E84" w14:paraId="406B68D6" w14:textId="77777777" w:rsidTr="006E4E84">
        <w:trPr>
          <w:trHeight w:val="288"/>
        </w:trPr>
        <w:tc>
          <w:tcPr>
            <w:tcW w:w="11211" w:type="dxa"/>
            <w:gridSpan w:val="20"/>
            <w:shd w:val="clear" w:color="auto" w:fill="99CCFF"/>
            <w:vAlign w:val="center"/>
          </w:tcPr>
          <w:p w14:paraId="79EAD146" w14:textId="77777777" w:rsidR="00A07314" w:rsidRPr="006E4E84" w:rsidRDefault="00A07314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</w:p>
        </w:tc>
      </w:tr>
      <w:tr w:rsidR="00A07314" w:rsidRPr="006E4E84" w14:paraId="1A2BD291" w14:textId="77777777" w:rsidTr="006E4E84">
        <w:trPr>
          <w:trHeight w:val="227"/>
        </w:trPr>
        <w:tc>
          <w:tcPr>
            <w:tcW w:w="11211" w:type="dxa"/>
            <w:gridSpan w:val="20"/>
            <w:shd w:val="clear" w:color="auto" w:fill="auto"/>
            <w:vAlign w:val="center"/>
          </w:tcPr>
          <w:p w14:paraId="73A19DB3" w14:textId="77777777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Սույն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հայտարարության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հետ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կապված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լրացուցիչ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տեղեկություններ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ստանալու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համար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կարող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եք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դիմել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գնումների</w:t>
            </w:r>
            <w:r w:rsidRPr="006E4E84">
              <w:rPr>
                <w:rFonts w:ascii="Sylfaen" w:eastAsia="Times New Roman" w:hAnsi="Sylfaen" w:cs="Sylfaen"/>
                <w:b/>
                <w:sz w:val="18"/>
                <w:szCs w:val="18"/>
                <w:lang w:val="af-ZA"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val="af-ZA" w:eastAsia="ru-RU"/>
              </w:rPr>
              <w:t>համակարգող</w:t>
            </w:r>
          </w:p>
        </w:tc>
      </w:tr>
      <w:tr w:rsidR="00A07314" w:rsidRPr="006E4E84" w14:paraId="002AF1AD" w14:textId="77777777" w:rsidTr="006E4E84">
        <w:trPr>
          <w:trHeight w:val="47"/>
        </w:trPr>
        <w:tc>
          <w:tcPr>
            <w:tcW w:w="39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Անուն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,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Ազգանուն</w:t>
            </w:r>
          </w:p>
        </w:tc>
        <w:tc>
          <w:tcPr>
            <w:tcW w:w="40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Հեռախոս</w:t>
            </w:r>
          </w:p>
        </w:tc>
        <w:tc>
          <w:tcPr>
            <w:tcW w:w="31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07314" w:rsidRPr="006E4E84" w:rsidRDefault="00A07314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Էլ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.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փոստի</w:t>
            </w:r>
            <w:r w:rsidRPr="006E4E84"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  <w:t xml:space="preserve"> </w:t>
            </w: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հասցեն</w:t>
            </w:r>
          </w:p>
        </w:tc>
      </w:tr>
      <w:tr w:rsidR="00A07314" w:rsidRPr="006E4E84" w14:paraId="622ACAB0" w14:textId="77777777" w:rsidTr="006E4E84">
        <w:trPr>
          <w:trHeight w:val="47"/>
        </w:trPr>
        <w:tc>
          <w:tcPr>
            <w:tcW w:w="39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5F4640" w14:textId="5DADAB7F" w:rsidR="00A07314" w:rsidRPr="00312C38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Ա</w:t>
            </w:r>
            <w:r w:rsidRPr="006E4E84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․</w:t>
            </w: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Գրիգորյան</w:t>
            </w:r>
          </w:p>
        </w:tc>
        <w:tc>
          <w:tcPr>
            <w:tcW w:w="40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16AF49" w14:textId="7D693AAE" w:rsidR="00A07314" w:rsidRPr="00312C38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</w:pPr>
            <w:r>
              <w:rPr>
                <w:rFonts w:ascii="Sylfaen" w:eastAsia="Times New Roman" w:hAnsi="Sylfaen" w:cs="Arial"/>
                <w:b/>
                <w:sz w:val="18"/>
                <w:szCs w:val="18"/>
                <w:lang w:val="ru-RU" w:eastAsia="ru-RU"/>
              </w:rPr>
              <w:t>094334245</w:t>
            </w:r>
          </w:p>
        </w:tc>
        <w:tc>
          <w:tcPr>
            <w:tcW w:w="31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4F598A" w14:textId="77777777" w:rsidR="00A07314" w:rsidRPr="006E4E84" w:rsidRDefault="00A07314" w:rsidP="006E4E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  <w:r w:rsidRPr="006E4E84"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  <w:t>Martunihamaynq_gnum@mail.ru</w:t>
            </w:r>
          </w:p>
        </w:tc>
      </w:tr>
    </w:tbl>
    <w:p w14:paraId="09F34D10" w14:textId="77777777" w:rsidR="0022631D" w:rsidRPr="006E4E84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8"/>
          <w:szCs w:val="18"/>
          <w:lang w:val="ru-RU" w:eastAsia="ru-RU"/>
        </w:rPr>
      </w:pPr>
    </w:p>
    <w:p w14:paraId="55E01A61" w14:textId="77777777" w:rsidR="0022631D" w:rsidRPr="006E4E84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8"/>
          <w:szCs w:val="18"/>
          <w:lang w:val="hy-AM" w:eastAsia="ru-RU"/>
        </w:rPr>
      </w:pPr>
    </w:p>
    <w:p w14:paraId="1160E497" w14:textId="77777777" w:rsidR="001021B0" w:rsidRPr="006E4E84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8"/>
          <w:szCs w:val="18"/>
          <w:lang w:val="hy-AM"/>
        </w:rPr>
      </w:pPr>
    </w:p>
    <w:sectPr w:rsidR="001021B0" w:rsidRPr="006E4E84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EFB0A" w14:textId="77777777" w:rsidR="00A21918" w:rsidRDefault="00A21918" w:rsidP="0022631D">
      <w:pPr>
        <w:spacing w:before="0" w:after="0"/>
      </w:pPr>
      <w:r>
        <w:separator/>
      </w:r>
    </w:p>
  </w:endnote>
  <w:endnote w:type="continuationSeparator" w:id="0">
    <w:p w14:paraId="690B1317" w14:textId="77777777" w:rsidR="00A21918" w:rsidRDefault="00A2191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AF8907" w14:textId="77777777" w:rsidR="00A21918" w:rsidRDefault="00A21918" w:rsidP="0022631D">
      <w:pPr>
        <w:spacing w:before="0" w:after="0"/>
      </w:pPr>
      <w:r>
        <w:separator/>
      </w:r>
    </w:p>
  </w:footnote>
  <w:footnote w:type="continuationSeparator" w:id="0">
    <w:p w14:paraId="5011E8EC" w14:textId="77777777" w:rsidR="00A21918" w:rsidRDefault="00A21918" w:rsidP="0022631D">
      <w:pPr>
        <w:spacing w:before="0" w:after="0"/>
      </w:pPr>
      <w:r>
        <w:continuationSeparator/>
      </w:r>
    </w:p>
  </w:footnote>
  <w:footnote w:id="1">
    <w:p w14:paraId="771AD2C5" w14:textId="77777777" w:rsidR="00564380" w:rsidRPr="00871366" w:rsidRDefault="0056438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5B14D78F" w14:textId="77777777" w:rsidR="00A07314" w:rsidRPr="002D0BF6" w:rsidRDefault="00A07314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499E7CDD" w14:textId="77777777" w:rsidR="00A07314" w:rsidRPr="0078682E" w:rsidRDefault="00A0731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A07314" w:rsidRPr="0078682E" w:rsidRDefault="00A07314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A07314" w:rsidRPr="00005B9C" w:rsidRDefault="00A07314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1D38"/>
    <w:rsid w:val="00012170"/>
    <w:rsid w:val="00044EA8"/>
    <w:rsid w:val="00046CCF"/>
    <w:rsid w:val="00051ECE"/>
    <w:rsid w:val="0007090E"/>
    <w:rsid w:val="00073D66"/>
    <w:rsid w:val="00077475"/>
    <w:rsid w:val="0008099A"/>
    <w:rsid w:val="000B0199"/>
    <w:rsid w:val="000D4775"/>
    <w:rsid w:val="000E4FF1"/>
    <w:rsid w:val="000F25E3"/>
    <w:rsid w:val="000F376D"/>
    <w:rsid w:val="000F4D67"/>
    <w:rsid w:val="000F7007"/>
    <w:rsid w:val="001021B0"/>
    <w:rsid w:val="00110FEB"/>
    <w:rsid w:val="00122FB5"/>
    <w:rsid w:val="00127CE6"/>
    <w:rsid w:val="00137317"/>
    <w:rsid w:val="00183368"/>
    <w:rsid w:val="0018422F"/>
    <w:rsid w:val="00187F0D"/>
    <w:rsid w:val="001A1999"/>
    <w:rsid w:val="001A48E3"/>
    <w:rsid w:val="001B6086"/>
    <w:rsid w:val="001C1BE1"/>
    <w:rsid w:val="001D1D6F"/>
    <w:rsid w:val="001D5283"/>
    <w:rsid w:val="001D73D4"/>
    <w:rsid w:val="001E0091"/>
    <w:rsid w:val="001F0009"/>
    <w:rsid w:val="00210C86"/>
    <w:rsid w:val="00216763"/>
    <w:rsid w:val="0022631D"/>
    <w:rsid w:val="0024652F"/>
    <w:rsid w:val="0028061D"/>
    <w:rsid w:val="00287B3F"/>
    <w:rsid w:val="00295B92"/>
    <w:rsid w:val="00296B05"/>
    <w:rsid w:val="002A569D"/>
    <w:rsid w:val="002A61C6"/>
    <w:rsid w:val="002B4FC0"/>
    <w:rsid w:val="002C0E25"/>
    <w:rsid w:val="002C3ADE"/>
    <w:rsid w:val="002E4E6F"/>
    <w:rsid w:val="002F16CC"/>
    <w:rsid w:val="002F1FEB"/>
    <w:rsid w:val="00312C38"/>
    <w:rsid w:val="00315981"/>
    <w:rsid w:val="003458F9"/>
    <w:rsid w:val="00357807"/>
    <w:rsid w:val="00371B1D"/>
    <w:rsid w:val="00377676"/>
    <w:rsid w:val="003A20AA"/>
    <w:rsid w:val="003A716F"/>
    <w:rsid w:val="003B2758"/>
    <w:rsid w:val="003B6E5E"/>
    <w:rsid w:val="003E3D40"/>
    <w:rsid w:val="003E6978"/>
    <w:rsid w:val="004077D2"/>
    <w:rsid w:val="00413DA2"/>
    <w:rsid w:val="004165BF"/>
    <w:rsid w:val="00431DB4"/>
    <w:rsid w:val="00433E3C"/>
    <w:rsid w:val="00440C97"/>
    <w:rsid w:val="00445407"/>
    <w:rsid w:val="004467F1"/>
    <w:rsid w:val="004533EC"/>
    <w:rsid w:val="00464CDE"/>
    <w:rsid w:val="00466399"/>
    <w:rsid w:val="00472069"/>
    <w:rsid w:val="00474C2F"/>
    <w:rsid w:val="004764CD"/>
    <w:rsid w:val="004802A7"/>
    <w:rsid w:val="004848A4"/>
    <w:rsid w:val="004875E0"/>
    <w:rsid w:val="004B26FB"/>
    <w:rsid w:val="004D078F"/>
    <w:rsid w:val="004D7D0C"/>
    <w:rsid w:val="004E376E"/>
    <w:rsid w:val="004F673F"/>
    <w:rsid w:val="00503BCC"/>
    <w:rsid w:val="0051105F"/>
    <w:rsid w:val="00521A6D"/>
    <w:rsid w:val="0053055B"/>
    <w:rsid w:val="00546023"/>
    <w:rsid w:val="00550CD7"/>
    <w:rsid w:val="00564380"/>
    <w:rsid w:val="0057022A"/>
    <w:rsid w:val="005737F9"/>
    <w:rsid w:val="005877D5"/>
    <w:rsid w:val="005A37D6"/>
    <w:rsid w:val="005C6C14"/>
    <w:rsid w:val="005D5FBD"/>
    <w:rsid w:val="005D6111"/>
    <w:rsid w:val="00601E4D"/>
    <w:rsid w:val="00607C9A"/>
    <w:rsid w:val="006219AB"/>
    <w:rsid w:val="006225F4"/>
    <w:rsid w:val="00646760"/>
    <w:rsid w:val="00655A62"/>
    <w:rsid w:val="006839EA"/>
    <w:rsid w:val="00690ECB"/>
    <w:rsid w:val="006A38B4"/>
    <w:rsid w:val="006B2E21"/>
    <w:rsid w:val="006C0217"/>
    <w:rsid w:val="006C0266"/>
    <w:rsid w:val="006D62EC"/>
    <w:rsid w:val="006E0D92"/>
    <w:rsid w:val="006E1A83"/>
    <w:rsid w:val="006E4E84"/>
    <w:rsid w:val="006F2779"/>
    <w:rsid w:val="007060FC"/>
    <w:rsid w:val="00772F78"/>
    <w:rsid w:val="007732E7"/>
    <w:rsid w:val="00783E6B"/>
    <w:rsid w:val="0078682E"/>
    <w:rsid w:val="007923C7"/>
    <w:rsid w:val="007A1008"/>
    <w:rsid w:val="0081420B"/>
    <w:rsid w:val="00816AB7"/>
    <w:rsid w:val="00826D7E"/>
    <w:rsid w:val="0084738E"/>
    <w:rsid w:val="00850F85"/>
    <w:rsid w:val="00882966"/>
    <w:rsid w:val="008B26F4"/>
    <w:rsid w:val="008B3F13"/>
    <w:rsid w:val="008C4E62"/>
    <w:rsid w:val="008D1C0E"/>
    <w:rsid w:val="008E493A"/>
    <w:rsid w:val="008E6856"/>
    <w:rsid w:val="008F5F4D"/>
    <w:rsid w:val="00917CEE"/>
    <w:rsid w:val="00942F9C"/>
    <w:rsid w:val="00990CAB"/>
    <w:rsid w:val="00997419"/>
    <w:rsid w:val="009B0EC6"/>
    <w:rsid w:val="009B289E"/>
    <w:rsid w:val="009C5E0F"/>
    <w:rsid w:val="009C7DAE"/>
    <w:rsid w:val="009E75FF"/>
    <w:rsid w:val="00A07314"/>
    <w:rsid w:val="00A11EBF"/>
    <w:rsid w:val="00A21918"/>
    <w:rsid w:val="00A306F5"/>
    <w:rsid w:val="00A31820"/>
    <w:rsid w:val="00A411D0"/>
    <w:rsid w:val="00AA32E4"/>
    <w:rsid w:val="00AD07B9"/>
    <w:rsid w:val="00AD59DC"/>
    <w:rsid w:val="00AE3DA7"/>
    <w:rsid w:val="00AF2323"/>
    <w:rsid w:val="00B01D0F"/>
    <w:rsid w:val="00B050C9"/>
    <w:rsid w:val="00B262C1"/>
    <w:rsid w:val="00B31E01"/>
    <w:rsid w:val="00B6413A"/>
    <w:rsid w:val="00B65761"/>
    <w:rsid w:val="00B75762"/>
    <w:rsid w:val="00B83B54"/>
    <w:rsid w:val="00B91DE2"/>
    <w:rsid w:val="00B926D7"/>
    <w:rsid w:val="00B9498A"/>
    <w:rsid w:val="00B94EA2"/>
    <w:rsid w:val="00B96DC3"/>
    <w:rsid w:val="00BA03B0"/>
    <w:rsid w:val="00BA367B"/>
    <w:rsid w:val="00BB0A93"/>
    <w:rsid w:val="00BB2515"/>
    <w:rsid w:val="00BB584C"/>
    <w:rsid w:val="00BC16E5"/>
    <w:rsid w:val="00BC7F4E"/>
    <w:rsid w:val="00BD3D4E"/>
    <w:rsid w:val="00BF1465"/>
    <w:rsid w:val="00BF4745"/>
    <w:rsid w:val="00C072AA"/>
    <w:rsid w:val="00C21D19"/>
    <w:rsid w:val="00C24C22"/>
    <w:rsid w:val="00C84DF7"/>
    <w:rsid w:val="00C96337"/>
    <w:rsid w:val="00C96BED"/>
    <w:rsid w:val="00CA0F16"/>
    <w:rsid w:val="00CB44D2"/>
    <w:rsid w:val="00CB5336"/>
    <w:rsid w:val="00CC1F23"/>
    <w:rsid w:val="00CF1F70"/>
    <w:rsid w:val="00CF28AF"/>
    <w:rsid w:val="00D13B52"/>
    <w:rsid w:val="00D208BF"/>
    <w:rsid w:val="00D350DE"/>
    <w:rsid w:val="00D36189"/>
    <w:rsid w:val="00D36D29"/>
    <w:rsid w:val="00D550D8"/>
    <w:rsid w:val="00D76FD0"/>
    <w:rsid w:val="00D80C64"/>
    <w:rsid w:val="00D83326"/>
    <w:rsid w:val="00DD5ACB"/>
    <w:rsid w:val="00DD76FC"/>
    <w:rsid w:val="00DE06F1"/>
    <w:rsid w:val="00E0204B"/>
    <w:rsid w:val="00E243EA"/>
    <w:rsid w:val="00E33A25"/>
    <w:rsid w:val="00E4188B"/>
    <w:rsid w:val="00E54C4D"/>
    <w:rsid w:val="00E56328"/>
    <w:rsid w:val="00E81913"/>
    <w:rsid w:val="00EA01A2"/>
    <w:rsid w:val="00EA0C6E"/>
    <w:rsid w:val="00EA568C"/>
    <w:rsid w:val="00EA767F"/>
    <w:rsid w:val="00EB59EE"/>
    <w:rsid w:val="00EC12E2"/>
    <w:rsid w:val="00EF16D0"/>
    <w:rsid w:val="00EF5DC9"/>
    <w:rsid w:val="00F02E2A"/>
    <w:rsid w:val="00F10AFE"/>
    <w:rsid w:val="00F14C6C"/>
    <w:rsid w:val="00F31004"/>
    <w:rsid w:val="00F41059"/>
    <w:rsid w:val="00F4620E"/>
    <w:rsid w:val="00F64167"/>
    <w:rsid w:val="00F6673B"/>
    <w:rsid w:val="00F73501"/>
    <w:rsid w:val="00F77AAD"/>
    <w:rsid w:val="00F8399F"/>
    <w:rsid w:val="00F84D8D"/>
    <w:rsid w:val="00F85505"/>
    <w:rsid w:val="00F916C4"/>
    <w:rsid w:val="00FA73E9"/>
    <w:rsid w:val="00FB097B"/>
    <w:rsid w:val="00FB1273"/>
    <w:rsid w:val="00FC3FE2"/>
    <w:rsid w:val="00FD44E5"/>
    <w:rsid w:val="00FE29FB"/>
    <w:rsid w:val="00FF0B51"/>
    <w:rsid w:val="00FF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A073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0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basedOn w:val="a"/>
    <w:link w:val="ab"/>
    <w:uiPriority w:val="99"/>
    <w:semiHidden/>
    <w:unhideWhenUsed/>
    <w:rsid w:val="00287B3F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87B3F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unhideWhenUsed/>
    <w:rsid w:val="00783E6B"/>
    <w:rPr>
      <w:color w:val="0563C1" w:themeColor="hyperlink"/>
      <w:u w:val="single"/>
    </w:rPr>
  </w:style>
  <w:style w:type="table" w:customStyle="1" w:styleId="11">
    <w:name w:val="Сетка таблицы1"/>
    <w:basedOn w:val="a1"/>
    <w:next w:val="ad"/>
    <w:uiPriority w:val="59"/>
    <w:rsid w:val="00A0731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39"/>
    <w:rsid w:val="00A07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a.g.shin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dgar.shahinyan81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ardangrou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vetisyan-2009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5BF16-CA69-42CF-9442-E3D34540A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xXx070622</cp:lastModifiedBy>
  <cp:revision>192</cp:revision>
  <cp:lastPrinted>2021-04-06T07:47:00Z</cp:lastPrinted>
  <dcterms:created xsi:type="dcterms:W3CDTF">2021-06-28T12:08:00Z</dcterms:created>
  <dcterms:modified xsi:type="dcterms:W3CDTF">2023-07-17T05:56:00Z</dcterms:modified>
</cp:coreProperties>
</file>