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E05B2C" w:rsidRDefault="00CC482C" w:rsidP="0027321E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EF6EC1" w:rsidRPr="00E05B2C" w:rsidRDefault="00335F28" w:rsidP="0027321E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EC1EF4" w:rsidRDefault="00EF6EC1" w:rsidP="0027321E">
      <w:pPr>
        <w:pStyle w:val="Heading3"/>
        <w:keepNext w:val="0"/>
        <w:widowControl w:val="0"/>
        <w:spacing w:after="160"/>
        <w:ind w:firstLine="0"/>
        <w:rPr>
          <w:rFonts w:ascii="GHEA Grapalat" w:hAnsi="GHEA Grapalat"/>
          <w:b w:val="0"/>
          <w:sz w:val="24"/>
          <w:szCs w:val="24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4A52E3" w:rsidRPr="00EC1EF4">
        <w:rPr>
          <w:rFonts w:ascii="GHEA Grapalat" w:hAnsi="GHEA Grapalat"/>
          <w:b w:val="0"/>
          <w:sz w:val="24"/>
          <w:szCs w:val="24"/>
        </w:rPr>
        <w:t>ՀԾԿՀ-20/</w:t>
      </w:r>
      <w:r w:rsidR="0027321E" w:rsidRPr="0027321E">
        <w:rPr>
          <w:rFonts w:ascii="GHEA Grapalat" w:hAnsi="GHEA Grapalat"/>
          <w:b w:val="0"/>
          <w:sz w:val="24"/>
          <w:szCs w:val="24"/>
        </w:rPr>
        <w:t>4</w:t>
      </w:r>
      <w:r w:rsidR="004A52E3" w:rsidRPr="00EC1EF4">
        <w:rPr>
          <w:rFonts w:ascii="GHEA Grapalat" w:hAnsi="GHEA Grapalat"/>
          <w:b w:val="0"/>
          <w:sz w:val="24"/>
          <w:szCs w:val="24"/>
        </w:rPr>
        <w:t>-ԳՀԱՊՁԲ</w:t>
      </w:r>
    </w:p>
    <w:p w:rsidR="0012540C" w:rsidRDefault="004A52E3" w:rsidP="00977AB0">
      <w:pPr>
        <w:widowControl w:val="0"/>
        <w:ind w:firstLine="708"/>
        <w:jc w:val="both"/>
        <w:rPr>
          <w:rFonts w:ascii="GHEA Grapalat" w:hAnsi="GHEA Grapalat"/>
          <w:szCs w:val="24"/>
        </w:rPr>
      </w:pPr>
      <w:r w:rsidRPr="00977AB0">
        <w:rPr>
          <w:rFonts w:ascii="GHEA Grapalat" w:hAnsi="GHEA Grapalat"/>
          <w:szCs w:val="24"/>
        </w:rPr>
        <w:t>Комиссия по регулированию общественных услуг РА</w:t>
      </w:r>
      <w:r w:rsidR="00E05B2C" w:rsidRPr="00E05B2C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 xml:space="preserve">ниже представляет </w:t>
      </w:r>
      <w:r w:rsidR="00D732C4" w:rsidRPr="00E05B2C">
        <w:rPr>
          <w:rFonts w:ascii="GHEA Grapalat" w:hAnsi="GHEA Grapalat"/>
          <w:szCs w:val="24"/>
        </w:rPr>
        <w:t xml:space="preserve">информацию об объявлении 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Pr="00977AB0">
        <w:rPr>
          <w:rFonts w:ascii="GHEA Grapalat" w:hAnsi="GHEA Grapalat"/>
          <w:szCs w:val="24"/>
        </w:rPr>
        <w:t>ՀԾԿՀ-20/</w:t>
      </w:r>
      <w:r w:rsidR="0027321E" w:rsidRPr="0027321E">
        <w:rPr>
          <w:rFonts w:ascii="GHEA Grapalat" w:hAnsi="GHEA Grapalat"/>
          <w:szCs w:val="24"/>
        </w:rPr>
        <w:t>4</w:t>
      </w:r>
      <w:r w:rsidRPr="00977AB0">
        <w:rPr>
          <w:rFonts w:ascii="GHEA Grapalat" w:hAnsi="GHEA Grapalat"/>
          <w:szCs w:val="24"/>
        </w:rPr>
        <w:t>-ԳՀԱՊՁԲ</w:t>
      </w:r>
      <w:r w:rsidR="0012540C" w:rsidRPr="0012540C">
        <w:rPr>
          <w:rFonts w:ascii="GHEA Grapalat" w:hAnsi="GHEA Grapalat"/>
          <w:szCs w:val="24"/>
        </w:rPr>
        <w:t>,</w:t>
      </w:r>
      <w:r w:rsidR="00977AB0">
        <w:rPr>
          <w:rFonts w:ascii="GHEA Grapalat" w:hAnsi="GHEA Grapalat"/>
          <w:szCs w:val="24"/>
        </w:rPr>
        <w:t xml:space="preserve"> </w:t>
      </w:r>
      <w:r w:rsidR="00962B33">
        <w:rPr>
          <w:rFonts w:ascii="GHEA Grapalat" w:hAnsi="GHEA Grapalat"/>
          <w:szCs w:val="24"/>
        </w:rPr>
        <w:t xml:space="preserve">организованной </w:t>
      </w:r>
      <w:r w:rsidR="00D732C4" w:rsidRPr="00E05B2C">
        <w:rPr>
          <w:rFonts w:ascii="GHEA Grapalat" w:hAnsi="GHEA Grapalat"/>
          <w:szCs w:val="24"/>
        </w:rPr>
        <w:t xml:space="preserve">с целью приобретения </w:t>
      </w:r>
      <w:r w:rsidRPr="00977AB0">
        <w:rPr>
          <w:rFonts w:ascii="GHEA Grapalat" w:hAnsi="GHEA Grapalat"/>
          <w:szCs w:val="24"/>
        </w:rPr>
        <w:t>бензина</w:t>
      </w:r>
      <w:r w:rsidR="000021D5" w:rsidRPr="000021D5"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</w:p>
    <w:p w:rsidR="004B6906" w:rsidRPr="004A52E3" w:rsidRDefault="004B6906" w:rsidP="00977AB0">
      <w:pPr>
        <w:widowControl w:val="0"/>
        <w:ind w:firstLine="708"/>
        <w:jc w:val="both"/>
        <w:rPr>
          <w:rFonts w:ascii="GHEA Grapalat" w:hAnsi="GHEA Grapalat"/>
          <w:szCs w:val="24"/>
        </w:rPr>
      </w:pPr>
    </w:p>
    <w:tbl>
      <w:tblPr>
        <w:tblW w:w="10018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11"/>
        <w:gridCol w:w="2298"/>
        <w:gridCol w:w="2665"/>
        <w:gridCol w:w="2022"/>
        <w:gridCol w:w="2022"/>
      </w:tblGrid>
      <w:tr w:rsidR="00A0143D" w:rsidRPr="004B6906" w:rsidTr="004B6906">
        <w:trPr>
          <w:trHeight w:val="465"/>
        </w:trPr>
        <w:tc>
          <w:tcPr>
            <w:tcW w:w="1011" w:type="dxa"/>
            <w:shd w:val="clear" w:color="auto" w:fill="auto"/>
            <w:vAlign w:val="center"/>
          </w:tcPr>
          <w:p w:rsidR="00A72AAE" w:rsidRPr="004B6906" w:rsidRDefault="00CC482C" w:rsidP="004A52E3">
            <w:pPr>
              <w:widowControl w:val="0"/>
              <w:spacing w:after="120"/>
              <w:ind w:left="-540" w:firstLine="54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B6906">
              <w:rPr>
                <w:rFonts w:ascii="GHEA Grapalat" w:hAnsi="GHEA Grapalat"/>
                <w:b/>
                <w:sz w:val="18"/>
                <w:szCs w:val="18"/>
              </w:rPr>
              <w:t>Номер лота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A72AAE" w:rsidRPr="004B6906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B6906">
              <w:rPr>
                <w:rFonts w:ascii="GHEA Grapalat" w:hAnsi="GHEA Grapalat"/>
                <w:b/>
                <w:sz w:val="18"/>
                <w:szCs w:val="18"/>
              </w:rPr>
              <w:t>Краткое описание предмета закупки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5E0856" w:rsidRPr="004B6906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B6906">
              <w:rPr>
                <w:rFonts w:ascii="GHEA Grapalat" w:hAnsi="GHEA Grapalat"/>
                <w:b/>
                <w:sz w:val="18"/>
                <w:szCs w:val="18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A72AAE" w:rsidRPr="004B6906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B6906">
              <w:rPr>
                <w:rFonts w:ascii="GHEA Grapalat" w:hAnsi="GHEA Grapalat"/>
                <w:b/>
                <w:sz w:val="18"/>
                <w:szCs w:val="18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B6906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B6906">
              <w:rPr>
                <w:rFonts w:ascii="GHEA Grapalat" w:hAnsi="GHEA Grapalat"/>
                <w:sz w:val="18"/>
                <w:szCs w:val="18"/>
              </w:rPr>
              <w:t>/подчеркнуть соответствующую строку/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A72AAE" w:rsidRPr="004B6906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B6906">
              <w:rPr>
                <w:rFonts w:ascii="GHEA Grapalat" w:hAnsi="GHEA Grapalat"/>
                <w:b/>
                <w:sz w:val="18"/>
                <w:szCs w:val="18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27321E" w:rsidRPr="004B6906" w:rsidTr="004B6906">
        <w:trPr>
          <w:trHeight w:val="2851"/>
        </w:trPr>
        <w:tc>
          <w:tcPr>
            <w:tcW w:w="1011" w:type="dxa"/>
            <w:vMerge w:val="restart"/>
            <w:shd w:val="clear" w:color="auto" w:fill="auto"/>
            <w:vAlign w:val="center"/>
          </w:tcPr>
          <w:p w:rsidR="0027321E" w:rsidRPr="004B6906" w:rsidRDefault="0027321E" w:rsidP="00A2046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6906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298" w:type="dxa"/>
            <w:vMerge w:val="restart"/>
            <w:shd w:val="clear" w:color="auto" w:fill="auto"/>
          </w:tcPr>
          <w:p w:rsidR="0027321E" w:rsidRPr="004B6906" w:rsidRDefault="0027321E" w:rsidP="00A2046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6906">
              <w:rPr>
                <w:rFonts w:ascii="GHEA Grapalat" w:hAnsi="GHEA Grapalat"/>
                <w:sz w:val="18"/>
                <w:szCs w:val="18"/>
              </w:rPr>
              <w:t>Бензин. Основные технические показатели: октановое число: 95, плотность при 150 С - не более 775 кг / мА, объем бензола - 1%</w:t>
            </w:r>
            <w:r w:rsidRPr="004B6906">
              <w:rPr>
                <w:rFonts w:ascii="Cambria Math" w:hAnsi="Cambria Math" w:cs="Cambria Math"/>
                <w:sz w:val="18"/>
                <w:szCs w:val="18"/>
              </w:rPr>
              <w:t>․</w:t>
            </w:r>
            <w:r w:rsidRPr="004B6906">
              <w:rPr>
                <w:rFonts w:ascii="GHEA Grapalat" w:hAnsi="GHEA Grapalat"/>
                <w:sz w:val="18"/>
                <w:szCs w:val="18"/>
              </w:rPr>
              <w:t xml:space="preserve">  Стандарт устанавливается решением правительства РА N 894-N от 16.06.2005г., Технический регламент, условные знаки («боится огня» - огнеопасно), транспортная безопасность - опасно, экологическая безопасность - содержание свинца: не более 0,005 г / л, внешний вид: чистый и прозрачный. Купонная поставка</w:t>
            </w:r>
          </w:p>
          <w:p w:rsidR="0027321E" w:rsidRPr="004B6906" w:rsidRDefault="0027321E" w:rsidP="00A2046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27321E" w:rsidRPr="004B6906" w:rsidRDefault="0027321E" w:rsidP="00A2046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6906">
              <w:rPr>
                <w:rFonts w:ascii="GHEA Grapalat" w:hAnsi="GHEA Grapalat"/>
                <w:sz w:val="18"/>
                <w:szCs w:val="18"/>
              </w:rPr>
              <w:t>«МАКС ОИЛ» 000</w:t>
            </w:r>
          </w:p>
        </w:tc>
        <w:tc>
          <w:tcPr>
            <w:tcW w:w="2022" w:type="dxa"/>
            <w:vMerge w:val="restart"/>
            <w:shd w:val="clear" w:color="auto" w:fill="auto"/>
            <w:vAlign w:val="center"/>
          </w:tcPr>
          <w:p w:rsidR="0027321E" w:rsidRPr="004B6906" w:rsidRDefault="0027321E" w:rsidP="00A2046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6906">
              <w:rPr>
                <w:rFonts w:ascii="GHEA Grapalat" w:hAnsi="GHEA Grapalat"/>
                <w:sz w:val="18"/>
                <w:szCs w:val="18"/>
              </w:rPr>
              <w:t xml:space="preserve">1-го пункта </w:t>
            </w:r>
          </w:p>
          <w:p w:rsidR="0027321E" w:rsidRPr="004B6906" w:rsidRDefault="0027321E" w:rsidP="00A2046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022" w:type="dxa"/>
            <w:vMerge w:val="restart"/>
            <w:shd w:val="clear" w:color="auto" w:fill="auto"/>
            <w:vAlign w:val="center"/>
          </w:tcPr>
          <w:p w:rsidR="0027321E" w:rsidRPr="004B6906" w:rsidRDefault="0027321E" w:rsidP="00A2046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6906">
              <w:rPr>
                <w:rFonts w:ascii="GHEA Grapalat" w:hAnsi="GHEA Grapalat" w:hint="eastAsia"/>
                <w:sz w:val="18"/>
                <w:szCs w:val="18"/>
              </w:rPr>
              <w:t>Ни</w:t>
            </w:r>
            <w:r w:rsidRPr="004B690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B6906">
              <w:rPr>
                <w:rFonts w:ascii="GHEA Grapalat" w:hAnsi="GHEA Grapalat" w:hint="eastAsia"/>
                <w:sz w:val="18"/>
                <w:szCs w:val="18"/>
              </w:rPr>
              <w:t>одно</w:t>
            </w:r>
            <w:r w:rsidRPr="004B690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B6906">
              <w:rPr>
                <w:rFonts w:ascii="GHEA Grapalat" w:hAnsi="GHEA Grapalat" w:hint="eastAsia"/>
                <w:sz w:val="18"/>
                <w:szCs w:val="18"/>
              </w:rPr>
              <w:t>из</w:t>
            </w:r>
            <w:r w:rsidRPr="004B6906">
              <w:rPr>
                <w:rFonts w:ascii="GHEA Grapalat" w:hAnsi="GHEA Grapalat"/>
                <w:sz w:val="18"/>
                <w:szCs w:val="18"/>
              </w:rPr>
              <w:t xml:space="preserve"> заяв</w:t>
            </w:r>
            <w:r w:rsidRPr="004B6906">
              <w:rPr>
                <w:rFonts w:ascii="GHEA Grapalat" w:hAnsi="GHEA Grapalat" w:hint="eastAsia"/>
                <w:sz w:val="18"/>
                <w:szCs w:val="18"/>
              </w:rPr>
              <w:t>о</w:t>
            </w:r>
            <w:r w:rsidRPr="004B6906">
              <w:rPr>
                <w:rFonts w:ascii="GHEA Grapalat" w:hAnsi="GHEA Grapalat"/>
                <w:sz w:val="18"/>
                <w:szCs w:val="18"/>
              </w:rPr>
              <w:t xml:space="preserve">к </w:t>
            </w:r>
            <w:r w:rsidRPr="004B6906">
              <w:rPr>
                <w:rFonts w:ascii="GHEA Grapalat" w:hAnsi="GHEA Grapalat" w:hint="eastAsia"/>
                <w:sz w:val="18"/>
                <w:szCs w:val="18"/>
              </w:rPr>
              <w:t>не</w:t>
            </w:r>
            <w:r w:rsidRPr="004B690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B6906">
              <w:rPr>
                <w:rFonts w:ascii="GHEA Grapalat" w:hAnsi="GHEA Grapalat" w:hint="eastAsia"/>
                <w:sz w:val="18"/>
                <w:szCs w:val="18"/>
              </w:rPr>
              <w:t>соответствует</w:t>
            </w:r>
            <w:r w:rsidRPr="004B690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B6906">
              <w:rPr>
                <w:rFonts w:ascii="GHEA Grapalat" w:hAnsi="GHEA Grapalat" w:hint="eastAsia"/>
                <w:sz w:val="18"/>
                <w:szCs w:val="18"/>
              </w:rPr>
              <w:t>условиям</w:t>
            </w:r>
            <w:r w:rsidRPr="004B690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B6906">
              <w:rPr>
                <w:rFonts w:ascii="GHEA Grapalat" w:hAnsi="GHEA Grapalat" w:hint="eastAsia"/>
                <w:sz w:val="18"/>
                <w:szCs w:val="18"/>
              </w:rPr>
              <w:t>приглашения</w:t>
            </w:r>
          </w:p>
        </w:tc>
      </w:tr>
      <w:tr w:rsidR="00A2046C" w:rsidRPr="004B6906" w:rsidTr="004B6906">
        <w:trPr>
          <w:trHeight w:val="2852"/>
        </w:trPr>
        <w:tc>
          <w:tcPr>
            <w:tcW w:w="1011" w:type="dxa"/>
            <w:vMerge/>
            <w:shd w:val="clear" w:color="auto" w:fill="auto"/>
            <w:vAlign w:val="center"/>
          </w:tcPr>
          <w:p w:rsidR="00A2046C" w:rsidRPr="004B6906" w:rsidRDefault="00A2046C" w:rsidP="00A2046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:rsidR="00A2046C" w:rsidRPr="004B6906" w:rsidRDefault="00A2046C" w:rsidP="00A2046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46C" w:rsidRPr="004B6906" w:rsidRDefault="00A2046C" w:rsidP="00A2046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6906">
              <w:rPr>
                <w:rFonts w:ascii="GHEA Grapalat" w:hAnsi="GHEA Grapalat"/>
                <w:sz w:val="18"/>
                <w:szCs w:val="18"/>
              </w:rPr>
              <w:t>«ФЛЕШ» 000</w:t>
            </w:r>
          </w:p>
        </w:tc>
        <w:tc>
          <w:tcPr>
            <w:tcW w:w="2022" w:type="dxa"/>
            <w:vMerge/>
            <w:shd w:val="clear" w:color="auto" w:fill="auto"/>
            <w:vAlign w:val="center"/>
          </w:tcPr>
          <w:p w:rsidR="00A2046C" w:rsidRPr="004B6906" w:rsidRDefault="00A2046C" w:rsidP="00A2046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022" w:type="dxa"/>
            <w:vMerge/>
            <w:shd w:val="clear" w:color="auto" w:fill="auto"/>
            <w:vAlign w:val="center"/>
          </w:tcPr>
          <w:p w:rsidR="00A2046C" w:rsidRPr="004B6906" w:rsidRDefault="00A2046C" w:rsidP="00A2046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4B6906" w:rsidRDefault="004B6906" w:rsidP="0027321E">
      <w:pPr>
        <w:widowControl w:val="0"/>
        <w:spacing w:after="160"/>
        <w:jc w:val="both"/>
        <w:rPr>
          <w:rFonts w:ascii="GHEA Grapalat" w:hAnsi="GHEA Grapalat"/>
          <w:spacing w:val="6"/>
          <w:szCs w:val="24"/>
        </w:rPr>
      </w:pPr>
    </w:p>
    <w:p w:rsidR="004A52E3" w:rsidRPr="00EC1EF4" w:rsidRDefault="002C44C4" w:rsidP="0027321E">
      <w:pPr>
        <w:widowControl w:val="0"/>
        <w:spacing w:after="160"/>
        <w:jc w:val="both"/>
        <w:rPr>
          <w:rFonts w:ascii="GHEA Grapalat" w:hAnsi="GHEA Grapalat"/>
          <w:spacing w:val="6"/>
          <w:szCs w:val="24"/>
        </w:rPr>
      </w:pPr>
      <w:bookmarkStart w:id="0" w:name="_GoBack"/>
      <w:bookmarkEnd w:id="0"/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>м</w:t>
      </w:r>
      <w:r w:rsidR="00962B33">
        <w:rPr>
          <w:rFonts w:ascii="GHEA Grapalat" w:hAnsi="GHEA Grapalat"/>
          <w:spacing w:val="6"/>
          <w:szCs w:val="24"/>
        </w:rPr>
        <w:t xml:space="preserve"> </w:t>
      </w:r>
      <w:r w:rsidR="004E4619" w:rsidRPr="00EC1EF4">
        <w:rPr>
          <w:rFonts w:ascii="GHEA Grapalat" w:hAnsi="GHEA Grapalat"/>
          <w:spacing w:val="6"/>
          <w:szCs w:val="24"/>
        </w:rPr>
        <w:t>объявлением, можно обратиться</w:t>
      </w:r>
      <w:r w:rsidR="0006419E" w:rsidRPr="00EC1EF4">
        <w:rPr>
          <w:rFonts w:ascii="GHEA Grapalat" w:hAnsi="GHEA Grapalat"/>
          <w:spacing w:val="6"/>
          <w:szCs w:val="24"/>
        </w:rPr>
        <w:t xml:space="preserve"> </w:t>
      </w:r>
      <w:r w:rsidRPr="00EC1EF4">
        <w:rPr>
          <w:rFonts w:ascii="GHEA Grapalat" w:hAnsi="GHEA Grapalat"/>
          <w:spacing w:val="6"/>
          <w:szCs w:val="24"/>
        </w:rPr>
        <w:t xml:space="preserve">к координатору </w:t>
      </w:r>
      <w:r w:rsidR="004A52E3" w:rsidRPr="00EC1EF4">
        <w:rPr>
          <w:rFonts w:ascii="GHEA Grapalat" w:hAnsi="GHEA Grapalat"/>
          <w:spacing w:val="6"/>
          <w:szCs w:val="24"/>
        </w:rPr>
        <w:t xml:space="preserve">Едгару Шадяну </w:t>
      </w:r>
      <w:r w:rsidRPr="00EC1EF4">
        <w:rPr>
          <w:rFonts w:ascii="GHEA Grapalat" w:hAnsi="GHEA Grapalat"/>
          <w:spacing w:val="6"/>
          <w:szCs w:val="24"/>
        </w:rPr>
        <w:t>закупок по</w:t>
      </w:r>
      <w:r w:rsidR="00D14720" w:rsidRPr="00EC1EF4">
        <w:rPr>
          <w:rFonts w:ascii="GHEA Grapalat" w:hAnsi="GHEA Grapalat"/>
          <w:spacing w:val="6"/>
          <w:szCs w:val="24"/>
        </w:rPr>
        <w:t>д</w:t>
      </w:r>
      <w:r w:rsidRPr="00EC1EF4">
        <w:rPr>
          <w:rFonts w:ascii="GHEA Grapalat" w:hAnsi="GHEA Grapalat"/>
          <w:spacing w:val="6"/>
          <w:szCs w:val="24"/>
        </w:rPr>
        <w:t xml:space="preserve"> код</w:t>
      </w:r>
      <w:r w:rsidR="00D14720" w:rsidRPr="00EC1EF4">
        <w:rPr>
          <w:rFonts w:ascii="GHEA Grapalat" w:hAnsi="GHEA Grapalat"/>
          <w:spacing w:val="6"/>
          <w:szCs w:val="24"/>
        </w:rPr>
        <w:t>ом</w:t>
      </w:r>
      <w:r w:rsidR="004E4619" w:rsidRPr="00EC1EF4">
        <w:rPr>
          <w:rFonts w:ascii="GHEA Grapalat" w:hAnsi="GHEA Grapalat"/>
          <w:spacing w:val="6"/>
          <w:szCs w:val="24"/>
        </w:rPr>
        <w:t xml:space="preserve"> </w:t>
      </w:r>
      <w:r w:rsidR="004A52E3" w:rsidRPr="00EC1EF4">
        <w:rPr>
          <w:rFonts w:ascii="GHEA Grapalat" w:hAnsi="GHEA Grapalat"/>
          <w:spacing w:val="6"/>
          <w:szCs w:val="24"/>
        </w:rPr>
        <w:t xml:space="preserve"> ՀԾԿՀ-20/</w:t>
      </w:r>
      <w:r w:rsidR="0027321E" w:rsidRPr="0027321E">
        <w:rPr>
          <w:rFonts w:ascii="GHEA Grapalat" w:hAnsi="GHEA Grapalat"/>
          <w:spacing w:val="6"/>
          <w:szCs w:val="24"/>
        </w:rPr>
        <w:t>4</w:t>
      </w:r>
      <w:r w:rsidR="004A52E3" w:rsidRPr="00EC1EF4">
        <w:rPr>
          <w:rFonts w:ascii="GHEA Grapalat" w:hAnsi="GHEA Grapalat"/>
          <w:spacing w:val="6"/>
          <w:szCs w:val="24"/>
        </w:rPr>
        <w:t>-ԳՀԱՊՁԲ</w:t>
      </w:r>
      <w:r w:rsidR="004A52E3" w:rsidRPr="00EC1EF4">
        <w:rPr>
          <w:rFonts w:ascii="Cambria Math" w:hAnsi="Cambria Math" w:cs="Cambria Math"/>
          <w:spacing w:val="6"/>
          <w:szCs w:val="24"/>
        </w:rPr>
        <w:t>․</w:t>
      </w:r>
      <w:r w:rsidR="004A52E3" w:rsidRPr="00EC1EF4">
        <w:rPr>
          <w:rFonts w:ascii="GHEA Grapalat" w:hAnsi="GHEA Grapalat"/>
          <w:spacing w:val="6"/>
          <w:szCs w:val="24"/>
        </w:rPr>
        <w:t xml:space="preserve"> </w:t>
      </w:r>
    </w:p>
    <w:p w:rsidR="004A52E3" w:rsidRDefault="004A52E3" w:rsidP="004A52E3">
      <w:pPr>
        <w:widowControl w:val="0"/>
        <w:jc w:val="both"/>
        <w:rPr>
          <w:rFonts w:ascii="GHEA Grapalat" w:hAnsi="GHEA Grapalat"/>
          <w:szCs w:val="24"/>
        </w:rPr>
      </w:pPr>
    </w:p>
    <w:p w:rsidR="004A52E3" w:rsidRDefault="004A52E3" w:rsidP="0027321E">
      <w:pPr>
        <w:widowControl w:val="0"/>
        <w:spacing w:line="360" w:lineRule="auto"/>
        <w:jc w:val="center"/>
        <w:rPr>
          <w:rFonts w:ascii="GHEA Grapalat" w:hAnsi="GHEA Grapalat"/>
          <w:szCs w:val="24"/>
        </w:rPr>
      </w:pPr>
      <w:r w:rsidRPr="009044F1">
        <w:rPr>
          <w:rFonts w:ascii="GHEA Grapalat" w:hAnsi="GHEA Grapalat"/>
          <w:szCs w:val="24"/>
        </w:rPr>
        <w:t>Телефон</w:t>
      </w:r>
      <w:r w:rsidRPr="00BE1C5E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>+37410 525340-116</w:t>
      </w:r>
    </w:p>
    <w:p w:rsidR="004A52E3" w:rsidRPr="009044F1" w:rsidRDefault="004A52E3" w:rsidP="0027321E">
      <w:pPr>
        <w:widowControl w:val="0"/>
        <w:spacing w:line="360" w:lineRule="auto"/>
        <w:jc w:val="center"/>
        <w:rPr>
          <w:rFonts w:ascii="GHEA Grapalat" w:hAnsi="GHEA Grapalat"/>
          <w:i/>
          <w:szCs w:val="24"/>
          <w:u w:val="single"/>
        </w:rPr>
      </w:pPr>
      <w:r w:rsidRPr="009044F1">
        <w:rPr>
          <w:rFonts w:ascii="GHEA Grapalat" w:hAnsi="GHEA Grapalat"/>
          <w:szCs w:val="24"/>
        </w:rPr>
        <w:t xml:space="preserve">Электронная почта </w:t>
      </w:r>
      <w:hyperlink r:id="rId7" w:history="1">
        <w:r w:rsidRPr="00F16630">
          <w:rPr>
            <w:rStyle w:val="Hyperlink"/>
            <w:rFonts w:ascii="GHEA Grapalat" w:hAnsi="GHEA Grapalat"/>
            <w:lang w:val="af-ZA"/>
          </w:rPr>
          <w:t>eshadyan@psrc.am</w:t>
        </w:r>
      </w:hyperlink>
    </w:p>
    <w:p w:rsidR="0006419E" w:rsidRPr="004A52E3" w:rsidRDefault="004A52E3" w:rsidP="0027321E">
      <w:pPr>
        <w:pStyle w:val="BodyTextIndent"/>
        <w:widowControl w:val="0"/>
        <w:spacing w:line="360" w:lineRule="auto"/>
        <w:ind w:firstLine="0"/>
        <w:jc w:val="center"/>
        <w:rPr>
          <w:rFonts w:ascii="GHEA Grapalat" w:hAnsi="GHEA Grapalat" w:cs="Sylfaen"/>
          <w:b/>
          <w:szCs w:val="24"/>
        </w:rPr>
      </w:pPr>
      <w:r w:rsidRPr="006E5633">
        <w:rPr>
          <w:rFonts w:ascii="GHEA Grapalat" w:hAnsi="GHEA Grapalat"/>
          <w:szCs w:val="24"/>
        </w:rPr>
        <w:t>Заказчик Комиссия по регулированию общественных услуг РА</w:t>
      </w:r>
    </w:p>
    <w:sectPr w:rsidR="0006419E" w:rsidRPr="004A52E3" w:rsidSect="0027321E">
      <w:footerReference w:type="even" r:id="rId8"/>
      <w:footerReference w:type="default" r:id="rId9"/>
      <w:pgSz w:w="11906" w:h="16838"/>
      <w:pgMar w:top="360" w:right="1016" w:bottom="36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91E" w:rsidRDefault="00CB291E">
      <w:r>
        <w:separator/>
      </w:r>
    </w:p>
  </w:endnote>
  <w:endnote w:type="continuationSeparator" w:id="0">
    <w:p w:rsidR="00CB291E" w:rsidRDefault="00CB2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461921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27321E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91E" w:rsidRDefault="00CB291E">
      <w:r>
        <w:separator/>
      </w:r>
    </w:p>
  </w:footnote>
  <w:footnote w:type="continuationSeparator" w:id="0">
    <w:p w:rsidR="00CB291E" w:rsidRDefault="00CB29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7321E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36097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2E3"/>
    <w:rsid w:val="004A5723"/>
    <w:rsid w:val="004B0C88"/>
    <w:rsid w:val="004B2CAE"/>
    <w:rsid w:val="004B6906"/>
    <w:rsid w:val="004B7482"/>
    <w:rsid w:val="004D4E6E"/>
    <w:rsid w:val="004D7FF4"/>
    <w:rsid w:val="004E4619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E5633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2B33"/>
    <w:rsid w:val="00963C65"/>
    <w:rsid w:val="009706C8"/>
    <w:rsid w:val="0097481D"/>
    <w:rsid w:val="00975599"/>
    <w:rsid w:val="00977AB0"/>
    <w:rsid w:val="0099697A"/>
    <w:rsid w:val="009B63BC"/>
    <w:rsid w:val="009B75F2"/>
    <w:rsid w:val="009D3A60"/>
    <w:rsid w:val="009E5F93"/>
    <w:rsid w:val="009F5D08"/>
    <w:rsid w:val="00A0143D"/>
    <w:rsid w:val="00A03098"/>
    <w:rsid w:val="00A2046C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4E69"/>
    <w:rsid w:val="00AE7C17"/>
    <w:rsid w:val="00B036F7"/>
    <w:rsid w:val="00B03EB9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B291E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078D4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1EF4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25184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35AC6B"/>
  <w15:docId w15:val="{A1E566D1-AF47-4D4B-8159-3E0E766BB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shadyan@psrc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Edgar Shadyan</cp:lastModifiedBy>
  <cp:revision>28</cp:revision>
  <cp:lastPrinted>2012-06-13T06:43:00Z</cp:lastPrinted>
  <dcterms:created xsi:type="dcterms:W3CDTF">2018-08-08T07:11:00Z</dcterms:created>
  <dcterms:modified xsi:type="dcterms:W3CDTF">2019-12-11T11:56:00Z</dcterms:modified>
</cp:coreProperties>
</file>