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521A4">
      <w:pPr>
        <w:pStyle w:val="5"/>
        <w:jc w:val="center"/>
        <w:rPr>
          <w:rFonts w:hint="default" w:ascii="Sylfaen" w:hAnsi="Sylfaen" w:eastAsia="Sylfaen" w:cs="Sylfaen"/>
          <w:i/>
          <w:iCs w:val="0"/>
          <w:lang w:val="en-US"/>
        </w:rPr>
      </w:pPr>
      <w:r>
        <w:rPr>
          <w:rFonts w:hint="default" w:ascii="Sylfaen" w:hAnsi="Sylfaen" w:eastAsia="Sylfaen" w:cs="Sylfaen"/>
          <w:b/>
          <w:bCs/>
          <w:i/>
          <w:iCs w:val="0"/>
          <w:lang w:val="en-US"/>
        </w:rPr>
        <w:t>ՀԱՅՏԱՐԱՐՈՒԹՅՈՒՆ</w:t>
      </w:r>
      <w:r>
        <w:rPr>
          <w:rFonts w:hint="default" w:ascii="Sylfaen" w:hAnsi="Sylfaen" w:eastAsia="Sylfaen" w:cs="Sylfaen"/>
          <w:i/>
          <w:iCs w:val="0"/>
          <w:lang w:val="en-US"/>
        </w:rPr>
        <w:br w:type="textWrapping"/>
      </w:r>
      <w:r>
        <w:rPr>
          <w:rFonts w:hint="default" w:ascii="Sylfaen" w:hAnsi="Sylfaen" w:eastAsia="Sylfaen" w:cs="Sylfaen"/>
          <w:b/>
          <w:bCs/>
          <w:i/>
          <w:iCs w:val="0"/>
          <w:lang w:val="en-US"/>
        </w:rPr>
        <w:t>պայմանագիր կնքելու որոշման մասին</w:t>
      </w:r>
      <w:r>
        <w:rPr>
          <w:rFonts w:hint="default" w:ascii="Sylfaen" w:hAnsi="Sylfaen" w:eastAsia="Sylfaen" w:cs="Sylfaen"/>
          <w:i/>
          <w:iCs w:val="0"/>
          <w:lang w:val="en-US"/>
        </w:rPr>
        <w:t xml:space="preserve"> </w:t>
      </w:r>
    </w:p>
    <w:p w14:paraId="25C77815">
      <w:pPr>
        <w:pStyle w:val="5"/>
        <w:jc w:val="center"/>
        <w:rPr>
          <w:rFonts w:hint="default" w:ascii="Sylfaen" w:hAnsi="Sylfaen" w:eastAsia="Sylfaen" w:cs="Sylfaen"/>
          <w:i/>
          <w:iCs w:val="0"/>
        </w:rPr>
      </w:pPr>
      <w:r>
        <w:rPr>
          <w:rFonts w:hint="default" w:ascii="Sylfaen" w:hAnsi="Sylfaen" w:eastAsia="Sylfaen" w:cs="Sylfaen"/>
          <w:i/>
          <w:iCs w:val="0"/>
          <w:lang w:val="en-US"/>
        </w:rPr>
        <w:t xml:space="preserve">Ընթացակարգի ծածկագիրը </w:t>
      </w:r>
      <w:r>
        <w:rPr>
          <w:rFonts w:hint="default" w:ascii="Sylfaen" w:hAnsi="Sylfaen" w:eastAsia="Sylfaen" w:cs="Sylfaen"/>
          <w:b/>
          <w:bCs/>
          <w:i/>
          <w:iCs/>
        </w:rPr>
        <w:t>ԳԹ26ԱԴ-ՄԱԱՊՁԲ-2026/1</w:t>
      </w:r>
    </w:p>
    <w:p w14:paraId="1B9326A2">
      <w:pPr>
        <w:pStyle w:val="5"/>
        <w:jc w:val="both"/>
        <w:rPr>
          <w:rFonts w:hint="default" w:ascii="Sylfaen" w:hAnsi="Sylfaen" w:eastAsia="Sylfaen" w:cs="Sylfaen"/>
          <w:i/>
          <w:iCs w:val="0"/>
        </w:rPr>
      </w:pPr>
      <w:r>
        <w:rPr>
          <w:rFonts w:hint="default" w:ascii="Sylfaen" w:hAnsi="Sylfaen" w:eastAsia="Sylfaen" w:cs="Sylfaen"/>
          <w:i/>
          <w:iCs w:val="0"/>
        </w:rPr>
        <w:t>ՀՀ ԿԳՄՍՆ</w:t>
      </w:r>
      <w:r>
        <w:rPr>
          <w:rFonts w:hint="default" w:ascii="Sylfaen" w:hAnsi="Sylfaen" w:eastAsia="Sylfaen" w:cs="Sylfaen"/>
          <w:i/>
          <w:iCs w:val="0"/>
          <w:lang w:val="de"/>
        </w:rPr>
        <w:t xml:space="preserve"> «</w:t>
      </w:r>
      <w:r>
        <w:rPr>
          <w:rFonts w:hint="default" w:ascii="Sylfaen" w:hAnsi="Sylfaen" w:eastAsia="Sylfaen" w:cs="Sylfaen"/>
          <w:i/>
          <w:iCs w:val="0"/>
        </w:rPr>
        <w:t>Գյումրու թիվ 26 ավագ դպրոց</w:t>
      </w:r>
      <w:r>
        <w:rPr>
          <w:rFonts w:hint="default" w:ascii="Sylfaen" w:hAnsi="Sylfaen" w:eastAsia="Sylfaen" w:cs="Arial"/>
          <w:bCs/>
          <w:i/>
          <w:iCs/>
          <w:lang w:val="pt-BR"/>
        </w:rPr>
        <w:t xml:space="preserve">» </w:t>
      </w:r>
      <w:r>
        <w:rPr>
          <w:rFonts w:hint="default" w:ascii="Sylfaen" w:hAnsi="Sylfaen" w:eastAsia="Sylfaen" w:cs="Arial"/>
          <w:bCs/>
          <w:i/>
          <w:iCs/>
        </w:rPr>
        <w:t>ՊՈԱԿ</w:t>
      </w:r>
      <w:r>
        <w:rPr>
          <w:rFonts w:hint="default" w:ascii="Sylfaen" w:hAnsi="Sylfaen" w:eastAsia="Sylfaen" w:cs="Sylfaen"/>
          <w:i/>
          <w:iCs w:val="0"/>
        </w:rPr>
        <w:t xml:space="preserve">-ը ստորև ներկայացնում է իր կարիքների համար դեկորատիվ պարագաների  ձեռքբերման նպատակով կազմակերպված </w:t>
      </w:r>
      <w:r>
        <w:rPr>
          <w:rFonts w:hint="default" w:ascii="Sylfaen" w:hAnsi="Sylfaen" w:eastAsia="Sylfaen" w:cs="Sylfaen"/>
          <w:b/>
          <w:bCs/>
          <w:i/>
          <w:iCs/>
        </w:rPr>
        <w:t xml:space="preserve">ԳԹ26ԱԴ-ՄԱԱՊՁԲ-2026/1 </w:t>
      </w:r>
      <w:r>
        <w:rPr>
          <w:rFonts w:hint="default" w:ascii="Sylfaen" w:hAnsi="Sylfaen" w:eastAsia="Sylfaen" w:cs="Sylfaen"/>
          <w:i/>
          <w:iCs w:val="0"/>
        </w:rPr>
        <w:t xml:space="preserve">ծածկագրով գնման ընթացակարգի արդյունքում պայմանագիր կնքելու որոշման մասին տեղեկատվությունը` </w:t>
      </w:r>
    </w:p>
    <w:p w14:paraId="46A94795">
      <w:pPr>
        <w:pStyle w:val="5"/>
        <w:ind w:left="0" w:firstLine="360"/>
        <w:jc w:val="both"/>
        <w:rPr>
          <w:rFonts w:hint="default" w:ascii="Sylfaen" w:hAnsi="Sylfaen" w:eastAsia="Sylfaen" w:cs="Sylfaen"/>
          <w:i/>
          <w:iCs w:val="0"/>
        </w:rPr>
      </w:pPr>
      <w:r>
        <w:rPr>
          <w:rFonts w:hint="default" w:ascii="Sylfaen" w:hAnsi="Sylfaen" w:eastAsia="Sylfaen" w:cs="Sylfaen"/>
          <w:i/>
          <w:iCs w:val="0"/>
        </w:rPr>
        <w:t xml:space="preserve">Հանձնաժողովի 2026 թվականի փետրվարի 20-ի թիվ 2 որոշմամբ հաստատվել են ընթացակարգի մասնակիցների կողմից ներկայացված հայտերի` հրավերի պահանջներին համապատասխանության գնահատման արդյունքները։ Համաձյան որի` </w:t>
      </w:r>
    </w:p>
    <w:p w14:paraId="70BE3994">
      <w:pPr>
        <w:pStyle w:val="6"/>
        <w:numPr>
          <w:ilvl w:val="0"/>
          <w:numId w:val="1"/>
        </w:numPr>
        <w:spacing w:after="0" w:afterAutospacing="0" w:line="240" w:lineRule="auto"/>
        <w:ind w:hanging="360"/>
        <w:contextualSpacing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20"/>
          <w:szCs w:val="20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0"/>
          <w:szCs w:val="20"/>
        </w:rPr>
        <w:t>Մամուռ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9"/>
        <w:gridCol w:w="1650"/>
        <w:gridCol w:w="2380"/>
        <w:gridCol w:w="2458"/>
        <w:gridCol w:w="2543"/>
      </w:tblGrid>
      <w:tr w14:paraId="5E139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7D017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FA146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  <w:p w14:paraId="6028CC3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9296C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Հրավերի պահանջներին համապատասխանող հայտեր </w:t>
            </w:r>
          </w:p>
          <w:p w14:paraId="29E1EA3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B30AF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Հրավերի պահանջներին չհամապատասխանող հայտեր</w:t>
            </w:r>
          </w:p>
          <w:p w14:paraId="3973BE1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33943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Անհամապատասխանության համառոտ նկարագրույթուն</w:t>
            </w:r>
          </w:p>
        </w:tc>
      </w:tr>
      <w:tr w14:paraId="6768C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D2598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A5192F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A4BDE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34431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6A747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366999DD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p w14:paraId="4C50EEFF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3FAFB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D4113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34DF9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62B4C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03FE8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Մասնակցի առաջարկած գին</w:t>
            </w:r>
          </w:p>
          <w:p w14:paraId="138E8E1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/առանց ԱՀՀ, հազ. դրամ/</w:t>
            </w:r>
          </w:p>
        </w:tc>
      </w:tr>
      <w:tr w14:paraId="1EB1B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73338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1DDE66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B473A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0CA2C4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  <w:t>1,4</w:t>
            </w:r>
          </w:p>
        </w:tc>
      </w:tr>
    </w:tbl>
    <w:p w14:paraId="6AB47CA1">
      <w:pPr>
        <w:pStyle w:val="6"/>
        <w:numPr>
          <w:ilvl w:val="0"/>
          <w:numId w:val="1"/>
        </w:numPr>
        <w:ind w:hanging="360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20"/>
          <w:szCs w:val="20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0"/>
          <w:szCs w:val="20"/>
          <w:lang w:val="ru"/>
        </w:rPr>
        <w:t>Թափվող ծաղիկ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9"/>
        <w:gridCol w:w="1650"/>
        <w:gridCol w:w="2380"/>
        <w:gridCol w:w="2458"/>
        <w:gridCol w:w="2543"/>
      </w:tblGrid>
      <w:tr w14:paraId="06412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1B71C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6625B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  <w:p w14:paraId="54A5FF8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4E4FB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Հրավերի պահանջներին համապատասխանող հայտեր </w:t>
            </w:r>
          </w:p>
          <w:p w14:paraId="4764C7E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A754B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Հրավերի պահանջներին չհամապատասխանող հայտեր</w:t>
            </w:r>
          </w:p>
          <w:p w14:paraId="34CBFC3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AB97C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Անհամապատասխանության համառոտ նկարագրույթուն</w:t>
            </w:r>
          </w:p>
        </w:tc>
      </w:tr>
      <w:tr w14:paraId="178F1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D45A0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EE4AD1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0DF10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2E405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46266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7FFC8CA3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p w14:paraId="5C228EB9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1F1E6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1DC98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4DFCD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5F0EE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87876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Մասնակցի առաջարկած գին</w:t>
            </w:r>
          </w:p>
          <w:p w14:paraId="58E398A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/առանց ԱՀՀ, հազ. դրամ/</w:t>
            </w:r>
          </w:p>
        </w:tc>
      </w:tr>
      <w:tr w14:paraId="2BBC0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93D38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637538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4BDEC5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D3A65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  <w:t>2,5</w:t>
            </w:r>
          </w:p>
        </w:tc>
      </w:tr>
    </w:tbl>
    <w:p w14:paraId="03A53F8A">
      <w:pPr>
        <w:pStyle w:val="6"/>
        <w:numPr>
          <w:ilvl w:val="0"/>
          <w:numId w:val="1"/>
        </w:numPr>
        <w:ind w:hanging="360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20"/>
          <w:szCs w:val="20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0"/>
          <w:szCs w:val="20"/>
          <w:lang w:val="ru"/>
        </w:rPr>
        <w:t>Արծաղիկ մեծ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9"/>
        <w:gridCol w:w="1650"/>
        <w:gridCol w:w="2380"/>
        <w:gridCol w:w="2458"/>
        <w:gridCol w:w="2543"/>
      </w:tblGrid>
      <w:tr w14:paraId="2014C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75C0F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2D8B2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  <w:p w14:paraId="7368465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A55E2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Հրավերի պահանջներին համապատասխանող հայտեր </w:t>
            </w:r>
          </w:p>
          <w:p w14:paraId="7E5881C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373D1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Հրավերի պահանջներին չհամապատասխանող հայտեր</w:t>
            </w:r>
          </w:p>
          <w:p w14:paraId="3FF719E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3E0A1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Անհամապատասխանության համառոտ նկարագրույթուն</w:t>
            </w:r>
          </w:p>
        </w:tc>
      </w:tr>
      <w:tr w14:paraId="7FAA5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C1FD8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14F70F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DF59E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D8FBB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88FC2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2071D035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p w14:paraId="2AE5BD67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61A51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E0ABE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85F37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A05DE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6C410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Մասնակցի առաջարկած գին</w:t>
            </w:r>
          </w:p>
          <w:p w14:paraId="20C96FA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/առանց ԱՀՀ, հազ. դրամ/</w:t>
            </w:r>
          </w:p>
        </w:tc>
      </w:tr>
      <w:tr w14:paraId="6F483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2BFEB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244378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19692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3408F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  <w:t>1,8</w:t>
            </w:r>
          </w:p>
        </w:tc>
      </w:tr>
    </w:tbl>
    <w:p w14:paraId="00E0EE6F">
      <w:pPr>
        <w:pStyle w:val="6"/>
        <w:numPr>
          <w:ilvl w:val="0"/>
          <w:numId w:val="1"/>
        </w:numPr>
        <w:ind w:hanging="360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20"/>
          <w:szCs w:val="20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0"/>
          <w:szCs w:val="20"/>
          <w:lang w:val="ru"/>
        </w:rPr>
        <w:t>Արծաղիկ միջին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9"/>
        <w:gridCol w:w="1650"/>
        <w:gridCol w:w="2380"/>
        <w:gridCol w:w="2458"/>
        <w:gridCol w:w="2543"/>
      </w:tblGrid>
      <w:tr w14:paraId="64C6D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AB575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DE5F3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  <w:p w14:paraId="50F4881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8612F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Հրավերի պահանջներին համապատասխանող հայտեր </w:t>
            </w:r>
          </w:p>
          <w:p w14:paraId="52C1390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A3862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Հրավերի պահանջներին չհամապատասխանող հայտեր</w:t>
            </w:r>
          </w:p>
          <w:p w14:paraId="2CD9A52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4EE32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Անհամապատասխանության համառոտ նկարագրույթուն</w:t>
            </w:r>
          </w:p>
        </w:tc>
      </w:tr>
      <w:tr w14:paraId="46E55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D7867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EE7D5A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0A996A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1CD4F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0850A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7A3291FC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p w14:paraId="6DA39AE8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14910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E2BD3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E4D1C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F69F4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AB334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Մասնակցի առաջարկած գին</w:t>
            </w:r>
          </w:p>
          <w:p w14:paraId="38C2B37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/առանց ԱՀՀ, հազ. դրամ/</w:t>
            </w:r>
          </w:p>
        </w:tc>
      </w:tr>
      <w:tr w14:paraId="0A73F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407F9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78644B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1B7954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C0FEA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  <w:t>1,5</w:t>
            </w:r>
          </w:p>
        </w:tc>
      </w:tr>
    </w:tbl>
    <w:p w14:paraId="0F3B72E0">
      <w:pPr>
        <w:pStyle w:val="6"/>
        <w:numPr>
          <w:ilvl w:val="0"/>
          <w:numId w:val="1"/>
        </w:numPr>
        <w:ind w:hanging="360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20"/>
          <w:szCs w:val="20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0"/>
          <w:szCs w:val="20"/>
          <w:lang w:val="ru"/>
        </w:rPr>
        <w:t>Արծաղիկ փոքր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9"/>
        <w:gridCol w:w="1650"/>
        <w:gridCol w:w="2380"/>
        <w:gridCol w:w="2458"/>
        <w:gridCol w:w="2543"/>
      </w:tblGrid>
      <w:tr w14:paraId="27608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7782F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5B02E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  <w:p w14:paraId="45BD9AE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72098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Հրավերի պահանջներին համապատասխանող հայտեր </w:t>
            </w:r>
          </w:p>
          <w:p w14:paraId="1A64D7B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F7E6C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Հրավերի պահանջներին չհամապատասխանող հայտեր</w:t>
            </w:r>
          </w:p>
          <w:p w14:paraId="032CB14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F4CBE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Անհամապատասխանության համառոտ նկարագրույթուն</w:t>
            </w:r>
          </w:p>
        </w:tc>
      </w:tr>
      <w:tr w14:paraId="6D62C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FA8FB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F37E1F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75566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CEA68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A3398F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738422BB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p w14:paraId="61486911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5A883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FAB86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DBC6E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A703B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B8BB6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Մասնակցի առաջարկած գին</w:t>
            </w:r>
          </w:p>
          <w:p w14:paraId="5EBA90D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/առանց ԱՀՀ, հազ. դրամ/</w:t>
            </w:r>
          </w:p>
        </w:tc>
      </w:tr>
      <w:tr w14:paraId="36412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4DEDB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6DB448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33333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1F94E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  <w:t>2,0</w:t>
            </w:r>
          </w:p>
        </w:tc>
      </w:tr>
    </w:tbl>
    <w:p w14:paraId="3D139A1F">
      <w:pPr>
        <w:pStyle w:val="6"/>
        <w:numPr>
          <w:ilvl w:val="0"/>
          <w:numId w:val="1"/>
        </w:numPr>
        <w:ind w:hanging="360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20"/>
          <w:szCs w:val="20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0"/>
          <w:szCs w:val="20"/>
          <w:lang w:val="ru"/>
        </w:rPr>
        <w:t>Լենտ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9"/>
        <w:gridCol w:w="1650"/>
        <w:gridCol w:w="2380"/>
        <w:gridCol w:w="2458"/>
        <w:gridCol w:w="2543"/>
      </w:tblGrid>
      <w:tr w14:paraId="5ABC2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CB875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83784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  <w:p w14:paraId="52F28B1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EDB45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Հրավերի պահանջներին համապատասխանող հայտեր </w:t>
            </w:r>
          </w:p>
          <w:p w14:paraId="70FE745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4B4A1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Հրավերի պահանջներին չհամապատասխանող հայտեր</w:t>
            </w:r>
          </w:p>
          <w:p w14:paraId="12D2E37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FB3FE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Անհամապատասխանության համառոտ նկարագրույթուն</w:t>
            </w:r>
          </w:p>
        </w:tc>
      </w:tr>
      <w:tr w14:paraId="167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D8C04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2C50FD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FD9B8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28993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01CAA4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00D2049D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p w14:paraId="6F77615A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6FF10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8AA8F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E0353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A36B6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49331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Մասնակցի առաջարկած գին</w:t>
            </w:r>
          </w:p>
          <w:p w14:paraId="75A1E11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/առանց ԱՀՀ, հազ. դրամ/</w:t>
            </w:r>
          </w:p>
        </w:tc>
      </w:tr>
      <w:tr w14:paraId="47471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6F98E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579D7C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9FE52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2CAD6C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  <w:t>0,1</w:t>
            </w:r>
          </w:p>
        </w:tc>
      </w:tr>
    </w:tbl>
    <w:p w14:paraId="35C8245E">
      <w:pPr>
        <w:pStyle w:val="6"/>
        <w:numPr>
          <w:ilvl w:val="0"/>
          <w:numId w:val="1"/>
        </w:numPr>
        <w:ind w:hanging="360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20"/>
          <w:szCs w:val="20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0"/>
          <w:szCs w:val="20"/>
          <w:lang w:val="ru"/>
        </w:rPr>
        <w:t>Լիմոնի շարան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9"/>
        <w:gridCol w:w="1650"/>
        <w:gridCol w:w="2380"/>
        <w:gridCol w:w="2458"/>
        <w:gridCol w:w="2543"/>
      </w:tblGrid>
      <w:tr w14:paraId="47E01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EF549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5E106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  <w:p w14:paraId="59809E5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53B5F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Հրավերի պահանջներին համապատասխանող հայտեր </w:t>
            </w:r>
          </w:p>
          <w:p w14:paraId="227AA9D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F1EB4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Հրավերի պահանջներին չհամապատասխանող հայտեր</w:t>
            </w:r>
          </w:p>
          <w:p w14:paraId="3A6529A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FCFB8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Անհամապատասխանության համառոտ նկարագրույթուն</w:t>
            </w:r>
          </w:p>
        </w:tc>
      </w:tr>
      <w:tr w14:paraId="18F62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B5DB4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D43A39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85253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597D6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E17D8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0CD4640D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p w14:paraId="6193E2FC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5112F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093F3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58963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A7928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ADB34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Մասնակցի առաջարկած գին</w:t>
            </w:r>
          </w:p>
          <w:p w14:paraId="09DA3F8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/առանց ԱՀՀ, հազ. դրամ/</w:t>
            </w:r>
          </w:p>
        </w:tc>
      </w:tr>
      <w:tr w14:paraId="0FD46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A407A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5DF4E3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6B7C2C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4AEA8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 w:eastAsia="ru"/>
              </w:rPr>
              <w:t>1.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  <w:t>5</w:t>
            </w:r>
          </w:p>
        </w:tc>
      </w:tr>
    </w:tbl>
    <w:p w14:paraId="565700A9">
      <w:pPr>
        <w:pStyle w:val="6"/>
        <w:numPr>
          <w:ilvl w:val="0"/>
          <w:numId w:val="1"/>
        </w:numPr>
        <w:ind w:hanging="360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20"/>
          <w:szCs w:val="20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0"/>
          <w:szCs w:val="20"/>
          <w:lang w:val="ru"/>
        </w:rPr>
        <w:t>Շարան տերև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9"/>
        <w:gridCol w:w="1650"/>
        <w:gridCol w:w="2380"/>
        <w:gridCol w:w="2458"/>
        <w:gridCol w:w="2543"/>
      </w:tblGrid>
      <w:tr w14:paraId="0E547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721BE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126B1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  <w:p w14:paraId="3BDDDFE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A7239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Հրավերի պահանջներին համապատասխանող հայտեր </w:t>
            </w:r>
          </w:p>
          <w:p w14:paraId="5F0286A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3D297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Հրավերի պահանջներին չհամապատասխանող հայտեր</w:t>
            </w:r>
          </w:p>
          <w:p w14:paraId="4AD5D9C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BFB91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Անհամապատասխանության համառոտ նկարագրույթուն</w:t>
            </w:r>
          </w:p>
        </w:tc>
      </w:tr>
      <w:tr w14:paraId="1D640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0D1E3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F31F55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EF3DC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34ABC5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5D7A0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13B72EB6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p w14:paraId="586D3353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2D973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7E769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46C26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EF517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011B4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Մասնակցի առաջարկած գին</w:t>
            </w:r>
          </w:p>
          <w:p w14:paraId="59F14C0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/առանց ԱՀՀ, հազ. դրամ/</w:t>
            </w:r>
          </w:p>
        </w:tc>
      </w:tr>
      <w:tr w14:paraId="2D452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9810C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24410C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1E4265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67FAD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  <w:t>1,3</w:t>
            </w:r>
          </w:p>
        </w:tc>
      </w:tr>
    </w:tbl>
    <w:p w14:paraId="25F6B3E1">
      <w:pPr>
        <w:pStyle w:val="6"/>
        <w:numPr>
          <w:ilvl w:val="0"/>
          <w:numId w:val="1"/>
        </w:numPr>
        <w:ind w:hanging="360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20"/>
          <w:szCs w:val="20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0"/>
          <w:szCs w:val="20"/>
          <w:lang w:val="ru"/>
        </w:rPr>
        <w:t>Ծիտիկ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9"/>
        <w:gridCol w:w="1650"/>
        <w:gridCol w:w="2380"/>
        <w:gridCol w:w="2458"/>
        <w:gridCol w:w="2543"/>
      </w:tblGrid>
      <w:tr w14:paraId="16E87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0C8F7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291EF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  <w:p w14:paraId="3627EA6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C7CA4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Հրավերի պահանջներին համապատասխանող հայտեր </w:t>
            </w:r>
          </w:p>
          <w:p w14:paraId="5284301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EAAE0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Հրավերի պահանջներին չհամապատասխանող հայտեր</w:t>
            </w:r>
          </w:p>
          <w:p w14:paraId="66EC061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0D578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Անհամապատասխանության համառոտ նկարագրույթուն</w:t>
            </w:r>
          </w:p>
        </w:tc>
      </w:tr>
      <w:tr w14:paraId="6B1B1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3001B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AE6049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D22A8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B798A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54F6D6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536504B6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p w14:paraId="7A1A32B8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4DFBC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DBC0A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BB96E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63ED8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5AFF4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Մասնակցի առաջարկած գին</w:t>
            </w:r>
          </w:p>
          <w:p w14:paraId="4F5DA68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/առանց ԱՀՀ, հազ. դրամ/</w:t>
            </w:r>
          </w:p>
        </w:tc>
      </w:tr>
      <w:tr w14:paraId="0285C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52925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EC36D9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A40D7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6AA9B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  <w:t>1,6</w:t>
            </w:r>
          </w:p>
        </w:tc>
      </w:tr>
    </w:tbl>
    <w:p w14:paraId="0D99703D">
      <w:pPr>
        <w:pStyle w:val="6"/>
        <w:numPr>
          <w:ilvl w:val="0"/>
          <w:numId w:val="1"/>
        </w:numPr>
        <w:ind w:hanging="360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  <w:r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  <w:t>Գնման առարկա է հանդիսանում`</w:t>
      </w:r>
      <w:r>
        <w:rPr>
          <w:rFonts w:hint="default" w:ascii="Sylfaen" w:hAnsi="Sylfaen" w:eastAsia="Sylfaen" w:cs="Calibri"/>
          <w:i/>
          <w:iCs w:val="0"/>
          <w:sz w:val="20"/>
          <w:szCs w:val="20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0"/>
          <w:szCs w:val="20"/>
          <w:lang w:val="ru"/>
        </w:rPr>
        <w:t>Շղարշ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29"/>
        <w:gridCol w:w="1650"/>
        <w:gridCol w:w="2380"/>
        <w:gridCol w:w="2458"/>
        <w:gridCol w:w="2543"/>
      </w:tblGrid>
      <w:tr w14:paraId="79E8F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02A94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Հ/Հ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30B7C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  <w:p w14:paraId="68AE2C5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FF9DB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Հրավերի պահանջներին համապատասխանող հայտեր </w:t>
            </w:r>
          </w:p>
          <w:p w14:paraId="18D1661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/համապատասխանելու դեպքում նշել “X”/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EB4BD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Հրավերի պահանջներին չհամապատասխանող հայտեր</w:t>
            </w:r>
          </w:p>
          <w:p w14:paraId="343368B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/չհամապատասխանելու դեպքում նշել “X”/</w:t>
            </w: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19094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Անհամապատասխանության համառոտ նկարագրույթուն</w:t>
            </w:r>
          </w:p>
        </w:tc>
      </w:tr>
      <w:tr w14:paraId="42B69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94FFB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0AC95A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23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1FCDE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99438A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EBB08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2F3E1E22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p w14:paraId="5ECFDFFA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 w:eastAsia="ru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3071"/>
        <w:gridCol w:w="2209"/>
        <w:gridCol w:w="1426"/>
        <w:gridCol w:w="3494"/>
      </w:tblGrid>
      <w:tr w14:paraId="354F5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7558F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C828A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Մասնակցի անվանումը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1FE34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Ընտրված մասնակից 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/ընտրված մասնակցի համար նշել “X”/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49450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Մասնակցի առաջարկած գին</w:t>
            </w:r>
          </w:p>
          <w:p w14:paraId="26E0D9F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/առանց ԱՀՀ, հազ. դրամ/</w:t>
            </w:r>
          </w:p>
        </w:tc>
      </w:tr>
      <w:tr w14:paraId="69B3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3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7598B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5CE3B1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«</w:t>
            </w:r>
            <w:r>
              <w:rPr>
                <w:rFonts w:hint="default" w:ascii="Sylfaen" w:hAnsi="Sylfaen" w:eastAsia="Sylfaen" w:cs="Arial LatArm"/>
                <w:bCs/>
                <w:i/>
                <w:iCs w:val="0"/>
                <w:sz w:val="20"/>
                <w:szCs w:val="20"/>
                <w:lang w:val="ru"/>
              </w:rPr>
              <w:t>Անահիտ Բակմազյան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</w:rPr>
              <w:t>»</w:t>
            </w:r>
            <w:r>
              <w:rPr>
                <w:rFonts w:hint="default" w:ascii="Sylfaen" w:hAnsi="Sylfaen" w:eastAsia="Sylfaen" w:cs="Sylfaen"/>
                <w:i/>
                <w:iCs w:val="0"/>
                <w:color w:val="2C2D2E"/>
                <w:sz w:val="20"/>
                <w:szCs w:val="20"/>
                <w:lang w:val="ru"/>
              </w:rPr>
              <w:t xml:space="preserve"> ԱՁ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B606B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X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EF9A8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eastAsia="ru"/>
              </w:rPr>
              <w:t>4,0</w:t>
            </w:r>
          </w:p>
        </w:tc>
      </w:tr>
    </w:tbl>
    <w:p w14:paraId="0AC50D00">
      <w:pPr>
        <w:pStyle w:val="5"/>
        <w:spacing w:before="0" w:beforeAutospacing="0" w:after="0" w:afterAutospacing="0"/>
        <w:ind w:left="0" w:right="0"/>
        <w:jc w:val="both"/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</w:pP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Ընտրված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մասնակցին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որոշելու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համար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կիրառված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չափանիշ՝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նվազագույն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գին։</w:t>
      </w:r>
    </w:p>
    <w:p w14:paraId="6CF56466">
      <w:pPr>
        <w:pStyle w:val="5"/>
        <w:spacing w:before="0" w:beforeAutospacing="0" w:after="0" w:afterAutospacing="0"/>
        <w:ind w:left="0" w:right="0"/>
        <w:jc w:val="both"/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Գնումների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մասին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»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ՀՀ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օրենքի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10-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րդ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հոդվածի</w:t>
      </w:r>
      <w:r>
        <w:rPr>
          <w:rFonts w:hint="default" w:ascii="Sylfaen" w:hAnsi="Sylfaen" w:eastAsia="Sylfaen" w:cs="Sylfaen"/>
          <w:i/>
          <w:iCs w:val="0"/>
          <w:sz w:val="22"/>
          <w:szCs w:val="22"/>
        </w:rPr>
        <w:t xml:space="preserve"> 4-րդ կետի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համաձայն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`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անգործության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ժամկետ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</w:rPr>
        <w:t xml:space="preserve">չի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սահմանվում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>:</w:t>
      </w:r>
    </w:p>
    <w:p w14:paraId="0C8101DB">
      <w:pPr>
        <w:pStyle w:val="5"/>
        <w:spacing w:before="0" w:beforeAutospacing="0" w:after="0" w:afterAutospacing="0"/>
        <w:ind w:left="0" w:right="0"/>
        <w:jc w:val="both"/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Սույն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հայտարարության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հետ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կապված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լրացուցիչ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տեղեկություններ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ստանալու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համար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կարող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եք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դիմել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b/>
          <w:bCs/>
          <w:i/>
          <w:iCs/>
          <w:sz w:val="22"/>
          <w:szCs w:val="22"/>
        </w:rPr>
        <w:t xml:space="preserve">ԳԹ26ԱԴ-ՄԱԱՊՁԲ-2026/1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ծածկագրով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գնումների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համակարգող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</w:rPr>
        <w:t>Գրետա Այվազյան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ru"/>
        </w:rPr>
        <w:t>ին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>:</w:t>
      </w:r>
    </w:p>
    <w:p w14:paraId="0908E8F6">
      <w:pPr>
        <w:pStyle w:val="5"/>
        <w:spacing w:before="0" w:beforeAutospacing="0" w:after="0" w:afterAutospacing="0"/>
        <w:ind w:left="0" w:right="0"/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</w:pPr>
      <w:r>
        <w:rPr>
          <w:rFonts w:hint="default" w:ascii="Sylfaen" w:hAnsi="Sylfaen" w:eastAsia="Sylfaen" w:cs="Sylfaen"/>
          <w:i/>
          <w:iCs w:val="0"/>
          <w:sz w:val="22"/>
          <w:szCs w:val="22"/>
          <w:lang w:val="en-US"/>
        </w:rPr>
        <w:t>Հեռախոս՝</w:t>
      </w:r>
      <w:r>
        <w:rPr>
          <w:rFonts w:hint="default" w:ascii="Sylfaen" w:hAnsi="Sylfaen" w:eastAsia="Sylfaen" w:cs="Sylfaen"/>
          <w:i/>
          <w:iCs w:val="0"/>
          <w:sz w:val="22"/>
          <w:szCs w:val="22"/>
          <w:lang w:val="af"/>
        </w:rPr>
        <w:t xml:space="preserve"> (+374)55 905 509</w:t>
      </w:r>
    </w:p>
    <w:p w14:paraId="315A5D20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  <w:shd w:val="clear" w:fill="FFFFFF"/>
          <w:lang w:val="af"/>
        </w:rPr>
      </w:pPr>
      <w:r>
        <w:rPr>
          <w:rFonts w:hint="default" w:ascii="Sylfaen" w:hAnsi="Sylfaen" w:eastAsia="Sylfaen" w:cs="Sylfaen"/>
          <w:i/>
          <w:iCs w:val="0"/>
          <w:color w:val="000000"/>
          <w:sz w:val="22"/>
          <w:szCs w:val="22"/>
          <w:lang w:val="en-US"/>
        </w:rPr>
        <w:t>Էլեկոտրանային</w:t>
      </w:r>
      <w:r>
        <w:rPr>
          <w:rFonts w:hint="default" w:ascii="Sylfaen" w:hAnsi="Sylfaen" w:eastAsia="Sylfaen" w:cs="Sylfaen"/>
          <w:i/>
          <w:iCs w:val="0"/>
          <w:color w:val="00000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color w:val="000000"/>
          <w:sz w:val="22"/>
          <w:szCs w:val="22"/>
          <w:lang w:val="en-US"/>
        </w:rPr>
        <w:t>փոստ՝</w:t>
      </w:r>
      <w:r>
        <w:rPr>
          <w:rFonts w:hint="default" w:ascii="Sylfaen" w:hAnsi="Sylfaen" w:eastAsia="Sylfaen" w:cs="Sylfaen"/>
          <w:i/>
          <w:iCs w:val="0"/>
          <w:color w:val="000000"/>
          <w:sz w:val="22"/>
          <w:szCs w:val="22"/>
          <w:lang w:val="af"/>
        </w:rPr>
        <w:t xml:space="preserve"> </w:t>
      </w:r>
      <w:r>
        <w:rPr>
          <w:rFonts w:hint="default" w:ascii="Sylfaen" w:hAnsi="Sylfaen" w:eastAsia="Sylfaen" w:cs="Sylfaen"/>
          <w:i/>
          <w:iCs w:val="0"/>
          <w:sz w:val="22"/>
          <w:szCs w:val="22"/>
          <w:shd w:val="clear" w:fill="FFFFFF"/>
          <w:lang w:val="af"/>
        </w:rPr>
        <w:fldChar w:fldCharType="begin"/>
      </w:r>
      <w:r>
        <w:rPr>
          <w:rFonts w:hint="default" w:ascii="Sylfaen" w:hAnsi="Sylfaen" w:eastAsia="Sylfaen" w:cs="Sylfaen"/>
          <w:i/>
          <w:iCs w:val="0"/>
          <w:sz w:val="22"/>
          <w:szCs w:val="22"/>
          <w:shd w:val="clear" w:fill="FFFFFF"/>
          <w:lang w:val="af"/>
        </w:rPr>
        <w:instrText xml:space="preserve"> HYPERLINK "mailto:numetric.gyumri@gmail.com" </w:instrText>
      </w:r>
      <w:r>
        <w:rPr>
          <w:rFonts w:hint="default" w:ascii="Sylfaen" w:hAnsi="Sylfaen" w:eastAsia="Sylfaen" w:cs="Sylfaen"/>
          <w:i/>
          <w:iCs w:val="0"/>
          <w:sz w:val="22"/>
          <w:szCs w:val="22"/>
          <w:shd w:val="clear" w:fill="FFFFFF"/>
          <w:lang w:val="af"/>
        </w:rPr>
        <w:fldChar w:fldCharType="separate"/>
      </w:r>
      <w:r>
        <w:rPr>
          <w:rStyle w:val="4"/>
          <w:rFonts w:hint="default" w:ascii="Sylfaen" w:hAnsi="Sylfaen" w:eastAsia="Sylfaen" w:cs="Sylfaen"/>
          <w:i/>
          <w:iCs w:val="0"/>
          <w:sz w:val="22"/>
          <w:szCs w:val="22"/>
          <w:u w:val="single"/>
          <w:shd w:val="clear" w:fill="FFFFFF"/>
          <w:lang w:val="af"/>
        </w:rPr>
        <w:t>info@businesspro.am</w:t>
      </w:r>
      <w:r>
        <w:rPr>
          <w:rFonts w:hint="default" w:ascii="Sylfaen" w:hAnsi="Sylfaen" w:eastAsia="Sylfaen" w:cs="Sylfaen"/>
          <w:i/>
          <w:iCs w:val="0"/>
          <w:sz w:val="22"/>
          <w:szCs w:val="22"/>
          <w:shd w:val="clear" w:fill="FFFFFF"/>
          <w:lang w:val="af"/>
        </w:rPr>
        <w:fldChar w:fldCharType="end"/>
      </w:r>
    </w:p>
    <w:p w14:paraId="3CCC776E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  <w:r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  <w:t>Պատվիրատու` ՀՀ ԿԳՄՍՆ</w:t>
      </w:r>
      <w:r>
        <w:rPr>
          <w:rFonts w:hint="default" w:ascii="Sylfaen" w:hAnsi="Sylfaen" w:eastAsia="Sylfaen" w:cs="Sylfaen"/>
          <w:i/>
          <w:iCs w:val="0"/>
          <w:color w:val="000000"/>
          <w:sz w:val="22"/>
          <w:szCs w:val="22"/>
          <w:lang w:val="de"/>
        </w:rPr>
        <w:t xml:space="preserve"> «</w:t>
      </w:r>
      <w:r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  <w:t>Գյումրու թիվ 26 ավագ դպրոց» ՊՈԱԿ</w:t>
      </w:r>
    </w:p>
    <w:p w14:paraId="0BF39653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3E88BC6C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69A3BE8B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508FE04D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376231E3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30BFCAB3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607C9F14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3754244A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5F037FDF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73919FE6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2D54E410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2388060E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43F02570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03EFD683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2197441B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13E2DC0D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679E7A3C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19C8BD88">
      <w:pPr>
        <w:pStyle w:val="5"/>
        <w:spacing w:after="0" w:afterAutospacing="0"/>
        <w:rPr>
          <w:rFonts w:hint="default" w:ascii="Sylfaen" w:hAnsi="Sylfaen" w:eastAsia="Sylfaen" w:cs="Sylfaen"/>
          <w:i/>
          <w:iCs w:val="0"/>
          <w:color w:val="000000"/>
          <w:sz w:val="22"/>
          <w:szCs w:val="22"/>
        </w:rPr>
      </w:pPr>
    </w:p>
    <w:p w14:paraId="24A0AA86">
      <w:pPr>
        <w:jc w:val="center"/>
        <w:rPr>
          <w:rFonts w:hint="default" w:ascii="Sylfaen" w:hAnsi="Sylfaen" w:eastAsia="Sylfae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Sylfaen" w:cs="Sylfaen"/>
          <w:b/>
          <w:bCs/>
          <w:i/>
          <w:iCs w:val="0"/>
          <w:lang w:val="ru"/>
        </w:rPr>
        <w:t>ОБЪЯВЛЕНИЕ</w:t>
      </w:r>
      <w:r>
        <w:rPr>
          <w:rFonts w:hint="default" w:ascii="Sylfaen" w:hAnsi="Sylfaen" w:eastAsia="Sylfaen" w:cs="Sylfaen"/>
          <w:i/>
          <w:iCs w:val="0"/>
          <w:lang w:val="ru"/>
        </w:rPr>
        <w:br w:type="textWrapping"/>
      </w:r>
      <w:r>
        <w:rPr>
          <w:rFonts w:hint="default" w:ascii="Sylfaen" w:hAnsi="Sylfaen" w:eastAsia="Sylfaen" w:cs="Sylfaen"/>
          <w:b/>
          <w:bCs/>
          <w:i/>
          <w:iCs w:val="0"/>
          <w:lang w:val="ru"/>
        </w:rPr>
        <w:t>о решении заключения договора</w:t>
      </w:r>
      <w:r>
        <w:rPr>
          <w:rFonts w:hint="default" w:ascii="Sylfaen" w:hAnsi="Sylfaen" w:eastAsia="Sylfaen" w:cs="Sylfaen"/>
          <w:i/>
          <w:iCs w:val="0"/>
          <w:lang w:val="ru"/>
        </w:rPr>
        <w:t xml:space="preserve"> </w:t>
      </w:r>
    </w:p>
    <w:p w14:paraId="32F18962">
      <w:pPr>
        <w:jc w:val="center"/>
        <w:rPr>
          <w:rFonts w:hint="default" w:ascii="Sylfaen" w:hAnsi="Sylfaen" w:eastAsia="Sylfaen" w:cs="Sylfaen"/>
          <w:i/>
          <w:iCs w:val="0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 xml:space="preserve">Код процедуры ԳԹ26ԱԴ-ՄԱԱՊՁԲ-2026/1  </w:t>
      </w:r>
    </w:p>
    <w:p w14:paraId="44A2FEAF">
      <w:pPr>
        <w:jc w:val="both"/>
        <w:rPr>
          <w:rFonts w:hint="default" w:ascii="Sylfaen" w:hAnsi="Sylfaen" w:eastAsia="Sylfaen" w:cs="Sylfaen"/>
          <w:i/>
          <w:iCs w:val="0"/>
          <w:lang w:val="ru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>Следственный комитет РА ниже представляет информацию о решении</w:t>
      </w:r>
    </w:p>
    <w:p w14:paraId="6C0DBF7C">
      <w:pPr>
        <w:jc w:val="both"/>
        <w:rPr>
          <w:rFonts w:hint="default" w:ascii="Sylfaen" w:hAnsi="Sylfaen" w:eastAsia="Sylfaen" w:cs="Sylfaen"/>
          <w:i/>
          <w:iCs w:val="0"/>
          <w:lang w:val="ru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>заключения договора в результате процедуры закупки под кодом ԳԹ26ԱԴ-ՄԱԱՊՁԲ-2026/1</w:t>
      </w:r>
      <w:r>
        <w:rPr>
          <w:rFonts w:hint="default" w:ascii="Sylfaen" w:hAnsi="Sylfaen" w:eastAsia="Sylfaen" w:cs="Sylfaen"/>
          <w:i/>
          <w:iCs w:val="0"/>
        </w:rPr>
        <w:t xml:space="preserve">, </w:t>
      </w:r>
      <w:r>
        <w:rPr>
          <w:rFonts w:hint="default" w:ascii="Sylfaen" w:hAnsi="Sylfaen" w:eastAsia="Sylfaen" w:cs="Sylfaen"/>
          <w:i/>
          <w:iCs w:val="0"/>
          <w:lang w:val="ru"/>
        </w:rPr>
        <w:t xml:space="preserve">организованной с целью приобретения </w:t>
      </w:r>
      <w:r>
        <w:rPr>
          <w:rFonts w:hint="default" w:ascii="Sylfaen" w:hAnsi="Sylfaen" w:eastAsia="Sylfaen" w:cs="Sylfaen"/>
          <w:b/>
          <w:bCs w:val="0"/>
          <w:i/>
          <w:iCs w:val="0"/>
          <w:lang w:val="ru"/>
        </w:rPr>
        <w:t xml:space="preserve">декоративные аксессуары </w:t>
      </w:r>
      <w:r>
        <w:rPr>
          <w:rFonts w:hint="default" w:ascii="Sylfaen" w:hAnsi="Sylfaen" w:eastAsia="Sylfaen" w:cs="Sylfaen"/>
          <w:i/>
          <w:iCs w:val="0"/>
          <w:lang w:val="ru"/>
        </w:rPr>
        <w:t>для своих нужд.</w:t>
      </w:r>
    </w:p>
    <w:p w14:paraId="2B141992">
      <w:pPr>
        <w:jc w:val="both"/>
        <w:rPr>
          <w:rFonts w:hint="default" w:ascii="Sylfaen" w:hAnsi="Sylfaen" w:eastAsia="Sylfaen" w:cs="Sylfaen"/>
          <w:i/>
          <w:iCs w:val="0"/>
          <w:lang w:val="ru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>Решением Оценочной комиссии № 2 от 20</w:t>
      </w:r>
      <w:r>
        <w:rPr>
          <w:rFonts w:hint="default" w:ascii="Sylfaen" w:hAnsi="Sylfaen" w:eastAsia="Sylfaen" w:cs="Sylfaen"/>
          <w:i/>
          <w:iCs w:val="0"/>
        </w:rPr>
        <w:t>.</w:t>
      </w:r>
      <w:r>
        <w:rPr>
          <w:rFonts w:hint="default" w:ascii="Sylfaen" w:hAnsi="Sylfaen" w:eastAsia="Sylfaen" w:cs="Sylfaen"/>
          <w:i/>
          <w:iCs w:val="0"/>
          <w:lang w:val="ru"/>
        </w:rPr>
        <w:t xml:space="preserve">02.2026 года утверждены результаты оценки соответствия поданных участниками процедуры заявок требованиям приглашения. Согласно которому: </w:t>
      </w:r>
    </w:p>
    <w:p w14:paraId="478172BC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1։ </w:t>
      </w:r>
    </w:p>
    <w:p w14:paraId="4297F3A6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Предметом закупки является: </w:t>
      </w:r>
      <w:r>
        <w:rPr>
          <w:rFonts w:hint="default" w:ascii="Sylfaen" w:hAnsi="Sylfaen" w:eastAsia="Sylfaen" w:cs="Sylfaen"/>
          <w:i/>
          <w:iCs w:val="0"/>
          <w:lang w:val="ru"/>
        </w:rPr>
        <w:t>Мох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00"/>
        <w:gridCol w:w="2260"/>
        <w:gridCol w:w="2580"/>
      </w:tblGrid>
      <w:tr w14:paraId="57499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B6F7A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FE679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  <w:p w14:paraId="678D96D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14436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Заявки, соответствующие требованиям приглашения </w:t>
            </w:r>
          </w:p>
          <w:p w14:paraId="7BB9526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9DE39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Заявки, не соответствующие требованиям приглашения</w:t>
            </w:r>
          </w:p>
          <w:p w14:paraId="0F41E0A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9C702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Краткое описание несоответствия</w:t>
            </w:r>
          </w:p>
        </w:tc>
      </w:tr>
      <w:tr w14:paraId="35383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70C5D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3141E2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D0613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FB49D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AAEBFA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7484AE48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p w14:paraId="67C14EFC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785"/>
        <w:gridCol w:w="2826"/>
        <w:gridCol w:w="1423"/>
        <w:gridCol w:w="3166"/>
      </w:tblGrid>
      <w:tr w14:paraId="75E27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77244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Занятые участниками места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208F5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084E8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Отобранный участник/для отобранного участника указать “X”/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24C9A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Предложенная участником цена</w:t>
            </w:r>
          </w:p>
          <w:p w14:paraId="0010CC3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/без НДС, тыс. драмов/</w:t>
            </w:r>
          </w:p>
        </w:tc>
      </w:tr>
      <w:tr w14:paraId="7BD47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264E4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9DAA76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E05506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  <w:t>X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64E9B3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1.4</w:t>
            </w:r>
          </w:p>
        </w:tc>
      </w:tr>
    </w:tbl>
    <w:p w14:paraId="36F5263F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</w:rPr>
        <w:t>2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07D32A4D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Предметом закупки является: </w:t>
      </w:r>
      <w:r>
        <w:rPr>
          <w:rFonts w:hint="default" w:ascii="Sylfaen" w:hAnsi="Sylfaen" w:eastAsia="Sylfaen" w:cs="Sylfaen"/>
          <w:i/>
          <w:iCs w:val="0"/>
          <w:lang w:val="ru"/>
        </w:rPr>
        <w:t>Опадающий цветок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00"/>
        <w:gridCol w:w="2260"/>
        <w:gridCol w:w="2580"/>
      </w:tblGrid>
      <w:tr w14:paraId="45FD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84BCE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E40A3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  <w:p w14:paraId="1E36C91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E9B60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Заявки, соответствующие требованиям приглашения </w:t>
            </w:r>
          </w:p>
          <w:p w14:paraId="22432D0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17B9A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Заявки, не соответствующие требованиям приглашения</w:t>
            </w:r>
          </w:p>
          <w:p w14:paraId="36BAF8F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90E91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Краткое описание несоответствия</w:t>
            </w:r>
          </w:p>
        </w:tc>
      </w:tr>
      <w:tr w14:paraId="62FEB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38D11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49EFED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91DD24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05D0A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60C525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3E34CE17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p w14:paraId="2D5D8977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785"/>
        <w:gridCol w:w="2826"/>
        <w:gridCol w:w="1423"/>
        <w:gridCol w:w="3166"/>
      </w:tblGrid>
      <w:tr w14:paraId="0840D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7D88C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Занятые участниками места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087A6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0A473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Отобранный участник/для отобранного участника указать “X”/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EA117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Предложенная участником цена</w:t>
            </w:r>
          </w:p>
          <w:p w14:paraId="41E7EEC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/без НДС, тыс. драмов/</w:t>
            </w:r>
          </w:p>
        </w:tc>
      </w:tr>
      <w:tr w14:paraId="0086B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09316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623B4B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C4B206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  <w:t>X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4AF35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2,5</w:t>
            </w:r>
          </w:p>
        </w:tc>
      </w:tr>
    </w:tbl>
    <w:p w14:paraId="2A2325B0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3։ </w:t>
      </w:r>
    </w:p>
    <w:p w14:paraId="7E060D35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Предметом закупки является: </w:t>
      </w:r>
      <w:r>
        <w:rPr>
          <w:rFonts w:hint="default" w:ascii="Sylfaen" w:hAnsi="Sylfaen" w:eastAsia="Sylfaen" w:cs="Sylfaen"/>
          <w:i/>
          <w:iCs w:val="0"/>
          <w:lang w:val="ru"/>
        </w:rPr>
        <w:t>Цветок большой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00"/>
        <w:gridCol w:w="2260"/>
        <w:gridCol w:w="2580"/>
      </w:tblGrid>
      <w:tr w14:paraId="16917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027A3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EEF32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  <w:p w14:paraId="0E999EA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751BF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Заявки, соответствующие требованиям приглашения </w:t>
            </w:r>
          </w:p>
          <w:p w14:paraId="2044ED1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1E523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Заявки, не соответствующие требованиям приглашения</w:t>
            </w:r>
          </w:p>
          <w:p w14:paraId="11E8CD9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9DA56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Краткое описание несоответствия</w:t>
            </w:r>
          </w:p>
        </w:tc>
      </w:tr>
      <w:tr w14:paraId="13E30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6A54B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BED61D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2209E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6EE4D5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842B7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4B9CB249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p w14:paraId="3578A222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785"/>
        <w:gridCol w:w="2826"/>
        <w:gridCol w:w="1423"/>
        <w:gridCol w:w="3166"/>
      </w:tblGrid>
      <w:tr w14:paraId="521B8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AA972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Занятые участниками места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0CB9D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9DB16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Отобранный участник/для отобранного участника указать “X”/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E7FA5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Предложенная участником цена</w:t>
            </w:r>
          </w:p>
          <w:p w14:paraId="2D60DAE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/без НДС, тыс. драмов/</w:t>
            </w:r>
          </w:p>
        </w:tc>
      </w:tr>
      <w:tr w14:paraId="3C480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EB803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3CC49F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A6F49C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  <w:t>X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4A794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1,8</w:t>
            </w:r>
          </w:p>
        </w:tc>
      </w:tr>
    </w:tbl>
    <w:p w14:paraId="01254620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4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3C8649E6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Предметом закупки является: </w:t>
      </w:r>
      <w:r>
        <w:rPr>
          <w:rFonts w:hint="default" w:ascii="Sylfaen" w:hAnsi="Sylfaen" w:eastAsia="Sylfaen" w:cs="Sylfaen"/>
          <w:i/>
          <w:iCs w:val="0"/>
          <w:lang w:val="ru"/>
        </w:rPr>
        <w:t>Филе среднего размера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00"/>
        <w:gridCol w:w="2260"/>
        <w:gridCol w:w="2580"/>
      </w:tblGrid>
      <w:tr w14:paraId="06BE2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579C1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DA176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  <w:p w14:paraId="3C78A49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04A36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Заявки, соответствующие требованиям приглашения </w:t>
            </w:r>
          </w:p>
          <w:p w14:paraId="7D6C4FD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C9FC4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Заявки, не соответствующие требованиям приглашения</w:t>
            </w:r>
          </w:p>
          <w:p w14:paraId="655ABA3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6CA92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Краткое описание несоответствия</w:t>
            </w:r>
          </w:p>
        </w:tc>
      </w:tr>
      <w:tr w14:paraId="6D78D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98E14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3FD11C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BC3C3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38549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F0034F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765A84B7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p w14:paraId="5087DBEE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785"/>
        <w:gridCol w:w="2826"/>
        <w:gridCol w:w="1423"/>
        <w:gridCol w:w="3166"/>
      </w:tblGrid>
      <w:tr w14:paraId="155B2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31E28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Занятые участниками места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69DD9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0CE67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Отобранный участник/для отобранного участника указать “X”/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E89BA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Предложенная участником цена</w:t>
            </w:r>
          </w:p>
          <w:p w14:paraId="4660BA9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/без НДС, тыс. драмов/</w:t>
            </w:r>
          </w:p>
        </w:tc>
      </w:tr>
      <w:tr w14:paraId="3DB86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89F4B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C00AED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046B34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  <w:t>X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98A76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1,5</w:t>
            </w:r>
          </w:p>
        </w:tc>
      </w:tr>
    </w:tbl>
    <w:p w14:paraId="744D63F1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5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227DAA1F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Предметом закупки является: </w:t>
      </w:r>
      <w:r>
        <w:rPr>
          <w:rFonts w:hint="default" w:ascii="Sylfaen" w:hAnsi="Sylfaen" w:eastAsia="Sylfaen" w:cs="Sylfaen"/>
          <w:i/>
          <w:iCs w:val="0"/>
          <w:lang w:val="ru"/>
        </w:rPr>
        <w:t>Цветок филе маленький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00"/>
        <w:gridCol w:w="2260"/>
        <w:gridCol w:w="2580"/>
      </w:tblGrid>
      <w:tr w14:paraId="04FF5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2B2F5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43F55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  <w:p w14:paraId="28DEBCB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46CCE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Заявки, соответствующие требованиям приглашения </w:t>
            </w:r>
          </w:p>
          <w:p w14:paraId="5C8F597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265C7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Заявки, не соответствующие требованиям приглашения</w:t>
            </w:r>
          </w:p>
          <w:p w14:paraId="06663B5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86CDF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Краткое описание несоответствия</w:t>
            </w:r>
          </w:p>
        </w:tc>
      </w:tr>
      <w:tr w14:paraId="76E81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45F83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7CB3BB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D0363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13F4A7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1018AF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2936462C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p w14:paraId="2B580B77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785"/>
        <w:gridCol w:w="2826"/>
        <w:gridCol w:w="1423"/>
        <w:gridCol w:w="3166"/>
      </w:tblGrid>
      <w:tr w14:paraId="709F6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7F94E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Занятые участниками места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5D8E3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8B1A3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Отобранный участник/для отобранного участника указать “X”/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B49D2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Предложенная участником цена</w:t>
            </w:r>
          </w:p>
          <w:p w14:paraId="47E6F0D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/без НДС, тыс. драмов/</w:t>
            </w:r>
          </w:p>
        </w:tc>
      </w:tr>
      <w:tr w14:paraId="2BB63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84E4B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20AA10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744621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  <w:t>X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4D812A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2,0</w:t>
            </w:r>
          </w:p>
        </w:tc>
      </w:tr>
    </w:tbl>
    <w:p w14:paraId="24E8D00C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6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77C9BB5D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Предметом закупки является: </w:t>
      </w:r>
      <w:r>
        <w:rPr>
          <w:rFonts w:hint="default" w:ascii="Sylfaen" w:hAnsi="Sylfaen" w:eastAsia="Sylfaen" w:cs="Sylfaen"/>
          <w:i/>
          <w:iCs w:val="0"/>
          <w:lang w:val="ru"/>
        </w:rPr>
        <w:t>Лент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00"/>
        <w:gridCol w:w="2260"/>
        <w:gridCol w:w="2580"/>
      </w:tblGrid>
      <w:tr w14:paraId="75500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C7D87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DB479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  <w:p w14:paraId="18E1A7D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84D5C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Заявки, соответствующие требованиям приглашения </w:t>
            </w:r>
          </w:p>
          <w:p w14:paraId="5BBDE9F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4545D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Заявки, не соответствующие требованиям приглашения</w:t>
            </w:r>
          </w:p>
          <w:p w14:paraId="368BF53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19B4E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Краткое описание несоответствия</w:t>
            </w:r>
          </w:p>
        </w:tc>
      </w:tr>
      <w:tr w14:paraId="60F4D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E6514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CB8AE0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BB4DC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B9E81A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6C303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2270274A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p w14:paraId="1A9E7E10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785"/>
        <w:gridCol w:w="2826"/>
        <w:gridCol w:w="1423"/>
        <w:gridCol w:w="3166"/>
      </w:tblGrid>
      <w:tr w14:paraId="36A33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684D8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Занятые участниками места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F10D3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DD2E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Отобранный участник/для отобранного участника указать “X”/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1B1EC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Предложенная участником цена</w:t>
            </w:r>
          </w:p>
          <w:p w14:paraId="1FF4C3F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/без НДС, тыс. драмов/</w:t>
            </w:r>
          </w:p>
        </w:tc>
      </w:tr>
      <w:tr w14:paraId="471CA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AA124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C9F96F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E7C2A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  <w:t>X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E06D9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0,1</w:t>
            </w:r>
          </w:p>
        </w:tc>
      </w:tr>
    </w:tbl>
    <w:p w14:paraId="3A65B077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7: </w:t>
      </w:r>
    </w:p>
    <w:p w14:paraId="3CA80B1B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Предметом закупки является: </w:t>
      </w:r>
      <w:r>
        <w:rPr>
          <w:rFonts w:hint="default" w:ascii="Sylfaen" w:hAnsi="Sylfaen" w:eastAsia="Sylfaen" w:cs="Sylfaen"/>
          <w:i/>
          <w:iCs w:val="0"/>
          <w:lang w:val="ru"/>
        </w:rPr>
        <w:t>Лимонная нить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00"/>
        <w:gridCol w:w="2260"/>
        <w:gridCol w:w="2580"/>
      </w:tblGrid>
      <w:tr w14:paraId="69A83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EC18C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3CF85D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  <w:p w14:paraId="57BAD6F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7433E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Заявки, соответствующие требованиям приглашения </w:t>
            </w:r>
          </w:p>
          <w:p w14:paraId="0C7D6D5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DB5BD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Заявки, не соответствующие требованиям приглашения</w:t>
            </w:r>
          </w:p>
          <w:p w14:paraId="48A0600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35AE5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Краткое описание несоответствия</w:t>
            </w:r>
          </w:p>
        </w:tc>
      </w:tr>
      <w:tr w14:paraId="3E230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A67F0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3C8146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326C7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E0167D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3071CE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40FDEC2B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p w14:paraId="19E0DF82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785"/>
        <w:gridCol w:w="2826"/>
        <w:gridCol w:w="1423"/>
        <w:gridCol w:w="3166"/>
      </w:tblGrid>
      <w:tr w14:paraId="29E3E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8F7B2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Занятые участниками места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A8F5D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C8181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Отобранный участник/для отобранного участника указать “X”/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BF99B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Предложенная участником цена</w:t>
            </w:r>
          </w:p>
          <w:p w14:paraId="3A25E18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/без НДС, тыс. драмов/</w:t>
            </w:r>
          </w:p>
        </w:tc>
      </w:tr>
      <w:tr w14:paraId="543E2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5E8A5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7CE33D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C85C1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  <w:t>X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E31B66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  <w:t>1.</w:t>
            </w: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5</w:t>
            </w:r>
          </w:p>
        </w:tc>
      </w:tr>
    </w:tbl>
    <w:p w14:paraId="668A406E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8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2772DED2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Предметом закупки является: </w:t>
      </w:r>
      <w:r>
        <w:rPr>
          <w:rFonts w:hint="default" w:ascii="Sylfaen" w:hAnsi="Sylfaen" w:eastAsia="Sylfaen" w:cs="Sylfaen"/>
          <w:i/>
          <w:iCs w:val="0"/>
          <w:lang w:val="ru"/>
        </w:rPr>
        <w:t>Нитчатый лист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00"/>
        <w:gridCol w:w="2260"/>
        <w:gridCol w:w="2580"/>
      </w:tblGrid>
      <w:tr w14:paraId="019ED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6A6FB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39C66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  <w:p w14:paraId="1ADA20F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1B913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Заявки, соответствующие требованиям приглашения </w:t>
            </w:r>
          </w:p>
          <w:p w14:paraId="65F3FBD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1BD76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Заявки, не соответствующие требованиям приглашения</w:t>
            </w:r>
          </w:p>
          <w:p w14:paraId="6FBEC21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17012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Краткое описание несоответствия</w:t>
            </w:r>
          </w:p>
        </w:tc>
      </w:tr>
      <w:tr w14:paraId="17E5C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B8E0D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C65F03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6BFC86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5D7935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0F9F2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43DF58F5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p w14:paraId="0E48EAE9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785"/>
        <w:gridCol w:w="2826"/>
        <w:gridCol w:w="1423"/>
        <w:gridCol w:w="3166"/>
      </w:tblGrid>
      <w:tr w14:paraId="0899D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A16C4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Занятые участниками места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2A1CC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D75DBC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Отобранный участник/для отобранного участника указать “X”/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EA137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Предложенная участником цена</w:t>
            </w:r>
          </w:p>
          <w:p w14:paraId="3661DC4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/без НДС, тыс. драмов/</w:t>
            </w:r>
          </w:p>
        </w:tc>
      </w:tr>
      <w:tr w14:paraId="34DB4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AFCB3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00F373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91D896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  <w:t>X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1275E4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1,3</w:t>
            </w:r>
          </w:p>
        </w:tc>
      </w:tr>
    </w:tbl>
    <w:p w14:paraId="4133DD17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9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2F134079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Предметом закупки является: </w:t>
      </w:r>
      <w:r>
        <w:rPr>
          <w:rFonts w:hint="default" w:ascii="Sylfaen" w:hAnsi="Sylfaen" w:eastAsia="Sylfaen" w:cs="Sylfaen"/>
          <w:i/>
          <w:iCs w:val="0"/>
          <w:lang w:val="ru"/>
        </w:rPr>
        <w:t>Цыпленок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00"/>
        <w:gridCol w:w="2260"/>
        <w:gridCol w:w="2580"/>
      </w:tblGrid>
      <w:tr w14:paraId="1BA04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19360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72483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  <w:p w14:paraId="2047349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11027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Заявки, соответствующие требованиям приглашения </w:t>
            </w:r>
          </w:p>
          <w:p w14:paraId="0D1826C0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CD3DB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Заявки, не соответствующие требованиям приглашения</w:t>
            </w:r>
          </w:p>
          <w:p w14:paraId="611F4F5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2AEC9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Краткое описание несоответствия</w:t>
            </w:r>
          </w:p>
        </w:tc>
      </w:tr>
      <w:tr w14:paraId="0B103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C6C6A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9242D5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343E1A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ED5B59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638EE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39365C99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p w14:paraId="0C535A46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785"/>
        <w:gridCol w:w="2826"/>
        <w:gridCol w:w="1423"/>
        <w:gridCol w:w="3166"/>
      </w:tblGrid>
      <w:tr w14:paraId="7042F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39729A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Занятые участниками места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609FFE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98F45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Отобранный участник/для отобранного участника указать “X”/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8C8AE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Предложенная участником цена</w:t>
            </w:r>
          </w:p>
          <w:p w14:paraId="02473798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/без НДС, тыс. драмов/</w:t>
            </w:r>
          </w:p>
        </w:tc>
      </w:tr>
      <w:tr w14:paraId="276DE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F51203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6C1BB4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356B4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  <w:t>X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6D2E22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1,6</w:t>
            </w:r>
          </w:p>
        </w:tc>
      </w:tr>
    </w:tbl>
    <w:p w14:paraId="14E05BDB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Лот 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en-US"/>
        </w:rPr>
        <w:t>10</w:t>
      </w: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։ </w:t>
      </w:r>
    </w:p>
    <w:p w14:paraId="39A8657B">
      <w:pPr>
        <w:jc w:val="both"/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</w:pPr>
      <w:r>
        <w:rPr>
          <w:rFonts w:hint="default" w:ascii="Sylfaen" w:hAnsi="Sylfaen" w:eastAsia="Times New Roman" w:cs="Sylfaen"/>
          <w:i/>
          <w:iCs w:val="0"/>
          <w:sz w:val="24"/>
          <w:szCs w:val="24"/>
          <w:lang w:val="ru"/>
        </w:rPr>
        <w:t xml:space="preserve">Предметом закупки является: </w:t>
      </w:r>
      <w:r>
        <w:rPr>
          <w:rFonts w:hint="default" w:ascii="Sylfaen" w:hAnsi="Sylfaen" w:eastAsia="Sylfaen" w:cs="Sylfaen"/>
          <w:i/>
          <w:iCs w:val="0"/>
          <w:lang w:val="ru"/>
        </w:rPr>
        <w:t>Тюль</w:t>
      </w:r>
    </w:p>
    <w:tbl>
      <w:tblPr>
        <w:tblStyle w:val="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572"/>
        <w:gridCol w:w="1720"/>
        <w:gridCol w:w="2200"/>
        <w:gridCol w:w="2260"/>
        <w:gridCol w:w="2580"/>
      </w:tblGrid>
      <w:tr w14:paraId="18265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A4D88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И/И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AD19B9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  <w:p w14:paraId="7322B93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275E1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Заявки, соответствующие требованиям приглашения </w:t>
            </w:r>
          </w:p>
          <w:p w14:paraId="1D67A18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соответствии указать “X”/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2D3A15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Заявки, не соответствующие требованиям приглашения</w:t>
            </w:r>
          </w:p>
          <w:p w14:paraId="1CACFCEB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/при несоответствии указать “X”/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AF0576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Краткое описание несоответствия</w:t>
            </w:r>
          </w:p>
        </w:tc>
      </w:tr>
      <w:tr w14:paraId="6AC26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30147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1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A0015C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2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497768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  <w:t>X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C0D9F0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EDC4FF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af"/>
              </w:rPr>
            </w:pPr>
          </w:p>
        </w:tc>
      </w:tr>
    </w:tbl>
    <w:p w14:paraId="1002E62F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p w14:paraId="60C160B5">
      <w:pPr>
        <w:spacing w:after="240" w:afterAutospacing="0" w:line="360" w:lineRule="auto"/>
        <w:jc w:val="both"/>
        <w:rPr>
          <w:rFonts w:hint="default" w:ascii="Sylfaen" w:hAnsi="Sylfaen" w:eastAsia="Sylfaen" w:cs="Sylfaen"/>
          <w:i/>
          <w:iCs w:val="0"/>
          <w:sz w:val="20"/>
          <w:szCs w:val="20"/>
          <w:lang w:val="af"/>
        </w:rPr>
      </w:pPr>
    </w:p>
    <w:tbl>
      <w:tblPr>
        <w:tblStyle w:val="3"/>
        <w:tblW w:w="102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785"/>
        <w:gridCol w:w="2826"/>
        <w:gridCol w:w="1423"/>
        <w:gridCol w:w="3166"/>
      </w:tblGrid>
      <w:tr w14:paraId="52315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2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B9AB37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Занятые участниками места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445A64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 xml:space="preserve">Наименование участника 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5C641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Отобранный участник/для отобранного участника указать “X”/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F198FF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Предложенная участником цена</w:t>
            </w:r>
          </w:p>
          <w:p w14:paraId="32FFAAB2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/без НДС, тыс. драмов/</w:t>
            </w:r>
          </w:p>
        </w:tc>
      </w:tr>
      <w:tr w14:paraId="6EA49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40" w:hRule="atLeast"/>
          <w:jc w:val="center"/>
        </w:trPr>
        <w:tc>
          <w:tcPr>
            <w:tcW w:w="27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A37031">
            <w:pPr>
              <w:jc w:val="center"/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</w:pPr>
            <w:r>
              <w:rPr>
                <w:rFonts w:hint="default" w:ascii="Sylfaen" w:hAnsi="Sylfaen" w:eastAsia="Sylfaen" w:cs="Sylfaen"/>
                <w:b/>
                <w:bCs w:val="0"/>
                <w:i/>
                <w:iCs w:val="0"/>
                <w:sz w:val="20"/>
                <w:szCs w:val="16"/>
                <w:lang w:val="af"/>
              </w:rPr>
              <w:t>1</w:t>
            </w:r>
          </w:p>
        </w:tc>
        <w:tc>
          <w:tcPr>
            <w:tcW w:w="2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44BFE7">
            <w:pPr>
              <w:ind w:right="-80"/>
              <w:jc w:val="center"/>
              <w:rPr>
                <w:rFonts w:hint="default" w:ascii="Sylfaen" w:hAnsi="Sylfaen" w:eastAsia="Sylfaen" w:cs="Sylfaen"/>
                <w:i/>
                <w:iCs w:val="0"/>
                <w:sz w:val="18"/>
                <w:szCs w:val="18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20"/>
              </w:rPr>
              <w:t>‘‘Анаит Бакмазян’’ ООО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E8FB6F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</w:rPr>
              <w:t>X</w:t>
            </w:r>
          </w:p>
        </w:tc>
        <w:tc>
          <w:tcPr>
            <w:tcW w:w="3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85391B">
            <w:pPr>
              <w:jc w:val="center"/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</w:pPr>
            <w:r>
              <w:rPr>
                <w:rFonts w:hint="default" w:ascii="Sylfaen" w:hAnsi="Sylfaen" w:eastAsia="Sylfaen" w:cs="Sylfaen"/>
                <w:i/>
                <w:iCs w:val="0"/>
                <w:sz w:val="20"/>
                <w:szCs w:val="16"/>
                <w:lang w:val="ru"/>
              </w:rPr>
              <w:t>4,0</w:t>
            </w:r>
          </w:p>
        </w:tc>
      </w:tr>
    </w:tbl>
    <w:p w14:paraId="61480017">
      <w:pPr>
        <w:jc w:val="both"/>
        <w:rPr>
          <w:rFonts w:hint="default" w:ascii="Sylfaen" w:hAnsi="Sylfaen" w:eastAsia="Sylfaen" w:cs="Sylfaen"/>
          <w:i/>
          <w:iCs w:val="0"/>
          <w:lang w:val="ru"/>
        </w:rPr>
      </w:pPr>
    </w:p>
    <w:p w14:paraId="3303A016">
      <w:pPr>
        <w:jc w:val="both"/>
        <w:rPr>
          <w:rFonts w:hint="default" w:ascii="Sylfaen" w:hAnsi="Sylfaen" w:eastAsia="Sylfaen" w:cs="Sylfaen"/>
          <w:i/>
          <w:iCs w:val="0"/>
          <w:lang w:val="ru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>Критерий, примененный для определения отобранного участника: минимальная цена</w:t>
      </w:r>
      <w:r>
        <w:rPr>
          <w:rFonts w:hint="default" w:ascii="Times New Roman" w:hAnsi="Times New Roman" w:cs="Times New Roman"/>
          <w:i/>
          <w:iCs w:val="0"/>
          <w:lang w:val="ru"/>
        </w:rPr>
        <w:t>․</w:t>
      </w:r>
      <w:r>
        <w:rPr>
          <w:rFonts w:hint="default" w:ascii="Sylfaen" w:hAnsi="Sylfaen" w:eastAsia="Sylfaen" w:cs="Sylfaen"/>
          <w:i/>
          <w:iCs w:val="0"/>
          <w:lang w:val="ru"/>
        </w:rPr>
        <w:t xml:space="preserve"> </w:t>
      </w:r>
    </w:p>
    <w:p w14:paraId="7F73E096">
      <w:pPr>
        <w:jc w:val="both"/>
        <w:rPr>
          <w:rFonts w:hint="default" w:ascii="Sylfaen" w:hAnsi="Sylfaen" w:eastAsia="Sylfaen" w:cs="Sylfaen"/>
          <w:i/>
          <w:iCs w:val="0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 xml:space="preserve">Согласно статье 10 Закона Республики Армения "О закупках" в качестве периода ожидания </w:t>
      </w:r>
      <w:r>
        <w:rPr>
          <w:rFonts w:hint="default" w:ascii="Sylfaen" w:hAnsi="Sylfaen" w:eastAsia="Sylfaen" w:cs="Sylfaen"/>
          <w:i/>
          <w:iCs w:val="0"/>
        </w:rPr>
        <w:t xml:space="preserve">не </w:t>
      </w:r>
      <w:r>
        <w:rPr>
          <w:rFonts w:hint="default" w:ascii="Sylfaen" w:hAnsi="Sylfaen" w:eastAsia="Sylfaen" w:cs="Sylfaen"/>
          <w:i/>
          <w:iCs w:val="0"/>
          <w:lang w:val="ru"/>
        </w:rPr>
        <w:t>устанавливается</w:t>
      </w:r>
      <w:r>
        <w:rPr>
          <w:rFonts w:hint="default" w:ascii="Sylfaen" w:hAnsi="Sylfaen" w:eastAsia="Sylfaen" w:cs="Sylfaen"/>
          <w:i/>
          <w:iCs w:val="0"/>
        </w:rPr>
        <w:t>.</w:t>
      </w:r>
    </w:p>
    <w:p w14:paraId="408E2840">
      <w:pPr>
        <w:rPr>
          <w:rFonts w:hint="default" w:ascii="Sylfaen" w:hAnsi="Sylfaen" w:eastAsia="Sylfaen" w:cs="Sylfaen"/>
          <w:i/>
          <w:iCs w:val="0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>Для получения дополнительной информации, связанной с настоящим объявлением, можно обратиться Грета Айвазян секретарю Оценочной комиссии под кодом</w:t>
      </w:r>
    </w:p>
    <w:p w14:paraId="775B1ECC">
      <w:pPr>
        <w:rPr>
          <w:rFonts w:hint="default" w:ascii="Sylfaen" w:hAnsi="Sylfaen" w:eastAsia="Sylfaen" w:cs="Sylfaen"/>
          <w:i/>
          <w:iCs w:val="0"/>
          <w:lang w:val="ru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>ԳԹ26ԱԴ-ՄԱԱՊՁԲ-2026/1</w:t>
      </w:r>
    </w:p>
    <w:p w14:paraId="7F17B710">
      <w:pPr>
        <w:rPr>
          <w:rFonts w:hint="default" w:ascii="Sylfaen" w:hAnsi="Sylfaen" w:eastAsia="Sylfaen" w:cs="Sylfaen"/>
          <w:i/>
          <w:iCs w:val="0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 xml:space="preserve">Телефон: (+374) </w:t>
      </w:r>
      <w:r>
        <w:rPr>
          <w:rFonts w:hint="default" w:ascii="Sylfaen" w:hAnsi="Sylfaen" w:eastAsia="Sylfaen" w:cs="Sylfaen"/>
          <w:i/>
          <w:iCs w:val="0"/>
        </w:rPr>
        <w:t>55 905 509</w:t>
      </w:r>
    </w:p>
    <w:p w14:paraId="57A12E75">
      <w:pPr>
        <w:rPr>
          <w:rFonts w:hint="default" w:ascii="Sylfaen" w:hAnsi="Sylfaen" w:eastAsia="Sylfaen" w:cs="Sylfaen"/>
          <w:i/>
          <w:iCs w:val="0"/>
          <w:lang w:val="ru"/>
        </w:rPr>
      </w:pPr>
      <w:r>
        <w:rPr>
          <w:rFonts w:hint="default" w:ascii="Sylfaen" w:hAnsi="Sylfaen" w:eastAsia="Sylfaen" w:cs="Sylfaen"/>
          <w:i/>
          <w:iCs w:val="0"/>
          <w:lang w:val="ru"/>
        </w:rPr>
        <w:t xml:space="preserve">Электронная почта: </w:t>
      </w:r>
      <w:r>
        <w:rPr>
          <w:rFonts w:hint="default" w:ascii="Sylfaen" w:hAnsi="Sylfaen" w:eastAsia="Sylfaen" w:cs="Sylfaen"/>
          <w:i/>
          <w:iCs w:val="0"/>
          <w:szCs w:val="22"/>
          <w:shd w:val="clear" w:fill="FFFFFF"/>
          <w:lang w:val="af"/>
        </w:rPr>
        <w:fldChar w:fldCharType="begin"/>
      </w:r>
      <w:r>
        <w:rPr>
          <w:rFonts w:hint="default" w:ascii="Sylfaen" w:hAnsi="Sylfaen" w:eastAsia="Sylfaen" w:cs="Sylfaen"/>
          <w:i/>
          <w:iCs w:val="0"/>
          <w:szCs w:val="22"/>
          <w:shd w:val="clear" w:fill="FFFFFF"/>
          <w:lang w:val="af"/>
        </w:rPr>
        <w:instrText xml:space="preserve"> HYPERLINK "mailto:numetric.gyumri@gmail.com" </w:instrText>
      </w:r>
      <w:r>
        <w:rPr>
          <w:rFonts w:hint="default" w:ascii="Sylfaen" w:hAnsi="Sylfaen" w:eastAsia="Sylfaen" w:cs="Sylfaen"/>
          <w:i/>
          <w:iCs w:val="0"/>
          <w:szCs w:val="22"/>
          <w:shd w:val="clear" w:fill="FFFFFF"/>
          <w:lang w:val="af"/>
        </w:rPr>
        <w:fldChar w:fldCharType="separate"/>
      </w:r>
      <w:r>
        <w:rPr>
          <w:rStyle w:val="4"/>
          <w:rFonts w:hint="default" w:ascii="Sylfaen" w:hAnsi="Sylfaen" w:eastAsia="Sylfaen" w:cs="Sylfaen"/>
          <w:i/>
          <w:iCs w:val="0"/>
          <w:szCs w:val="22"/>
          <w:u w:val="single"/>
          <w:shd w:val="clear" w:fill="FFFFFF"/>
          <w:lang w:val="af"/>
        </w:rPr>
        <w:t>info@businesspro.am</w:t>
      </w:r>
      <w:r>
        <w:rPr>
          <w:rFonts w:hint="default" w:ascii="Sylfaen" w:hAnsi="Sylfaen" w:eastAsia="Sylfaen" w:cs="Sylfaen"/>
          <w:i/>
          <w:iCs w:val="0"/>
          <w:szCs w:val="22"/>
          <w:shd w:val="clear" w:fill="FFFFFF"/>
          <w:lang w:val="af"/>
        </w:rPr>
        <w:fldChar w:fldCharType="end"/>
      </w:r>
    </w:p>
    <w:p w14:paraId="7A6126BA">
      <w:pPr>
        <w:rPr>
          <w:rFonts w:hint="default" w:ascii="Sylfaen" w:hAnsi="Sylfaen" w:eastAsia="Sylfaen" w:cs="Sylfaen"/>
          <w:i/>
          <w:iCs w:val="0"/>
          <w:sz w:val="20"/>
          <w:szCs w:val="20"/>
          <w:lang w:val="ru"/>
        </w:rPr>
      </w:pPr>
      <w:r>
        <w:rPr>
          <w:rFonts w:hint="default" w:ascii="Sylfaen" w:hAnsi="Sylfaen" w:eastAsia="Sylfaen" w:cs="Sylfaen"/>
          <w:i/>
          <w:iCs w:val="0"/>
          <w:color w:val="000000"/>
          <w:sz w:val="20"/>
          <w:szCs w:val="20"/>
          <w:lang w:val="ru"/>
        </w:rPr>
        <w:t>Заказчик: РА</w:t>
      </w:r>
      <w:r>
        <w:rPr>
          <w:rFonts w:hint="default" w:ascii="Sylfaen" w:hAnsi="Sylfaen" w:eastAsia="Sylfaen" w:cs="Sylfaen"/>
          <w:i/>
          <w:iCs w:val="0"/>
          <w:color w:val="000000"/>
          <w:sz w:val="20"/>
          <w:szCs w:val="20"/>
        </w:rPr>
        <w:t>МОНКС</w:t>
      </w:r>
      <w:r>
        <w:rPr>
          <w:rFonts w:hint="default" w:ascii="Sylfaen" w:hAnsi="Sylfaen" w:eastAsia="Sylfaen" w:cs="Sylfaen"/>
          <w:i/>
          <w:iCs w:val="0"/>
          <w:color w:val="000000"/>
          <w:sz w:val="20"/>
          <w:szCs w:val="20"/>
          <w:lang w:val="ru"/>
        </w:rPr>
        <w:t xml:space="preserve"> " Старшая школа № 26 " ГНКО</w:t>
      </w:r>
    </w:p>
    <w:p w14:paraId="5DFE06C5">
      <w:pPr>
        <w:rPr>
          <w:rFonts w:hint="default" w:ascii="Sylfaen" w:hAnsi="Sylfaen" w:eastAsia="Sylfaen" w:cs="Sylfaen"/>
          <w:i/>
          <w:iCs w:val="0"/>
          <w:szCs w:val="22"/>
          <w:lang w:val="ru"/>
        </w:rPr>
      </w:pPr>
    </w:p>
    <w:p w14:paraId="10E48B80">
      <w:pPr>
        <w:pStyle w:val="5"/>
        <w:spacing w:after="0" w:afterAutospacing="0"/>
        <w:rPr>
          <w:rFonts w:hint="default" w:ascii="Sylfaen" w:hAnsi="Sylfaen" w:eastAsia="Sylfaen" w:cs="Sylfaen"/>
          <w:b/>
          <w:bCs w:val="0"/>
          <w:i/>
          <w:iCs w:val="0"/>
          <w:lang w:val="ru"/>
        </w:rPr>
      </w:pPr>
    </w:p>
    <w:p w14:paraId="29878792">
      <w:bookmarkStart w:id="0" w:name="_GoBack"/>
      <w:bookmarkEnd w:id="0"/>
    </w:p>
    <w:sectPr>
      <w:pgSz w:w="12240" w:h="15840"/>
      <w:pgMar w:top="567" w:right="1440" w:bottom="1440" w:left="1440" w:header="700" w:footer="70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rial LatArm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6177B"/>
    <w:multiLevelType w:val="multilevel"/>
    <w:tmpl w:val="1A26177B"/>
    <w:lvl w:ilvl="0" w:tentative="0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Verdana" w:hAnsi="Verdana" w:eastAsia="Verdana" w:cs="Times New Roman"/>
      <w:kern w:val="0"/>
      <w:sz w:val="22"/>
      <w:szCs w:val="16"/>
      <w:lang w:val="en-US" w:eastAsia="zh-CN" w:bidi="a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uiPriority w:val="0"/>
    <w:rPr>
      <w:color w:val="0563C1"/>
      <w:u w:val="single"/>
    </w:rPr>
  </w:style>
  <w:style w:type="paragraph" w:styleId="5">
    <w:name w:val="Normal (Web)"/>
    <w:basedOn w:val="1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6">
    <w:name w:val="msolistparagraph"/>
    <w:basedOn w:val="1"/>
    <w: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720" w:right="0"/>
      <w:contextualSpacing/>
      <w:jc w:val="left"/>
    </w:pPr>
    <w:rPr>
      <w:rFonts w:hint="default" w:ascii="Calibri" w:hAnsi="Calibri" w:eastAsia="Times New Roman" w:cs="Times New Roman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2026-02-26T15:25:28Z</dcterms:created>
  <dc:creator>USER</dc:creator>
  <cp:lastModifiedBy>USER</cp:lastModifiedBy>
  <dcterms:modified xsi:type="dcterms:W3CDTF">2026-02-26T15:25:35Z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7B3EE418646B4662BFB40497E3FF2A81_12</vt:lpwstr>
  </property>
</Properties>
</file>