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5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ՀԱՅՏԱՐԱՐՈՒԹՅՈՒՆ</w:t>
      </w:r>
    </w:p>
    <w:p w:rsidR="000F52E0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  <w:u w:color="000000"/>
        </w:rPr>
        <w:t>պայմանագիր</w:t>
      </w:r>
      <w:proofErr w:type="spellEnd"/>
      <w:proofErr w:type="gram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կնքելու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որոշման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մասին</w:t>
      </w:r>
      <w:proofErr w:type="spellEnd"/>
    </w:p>
    <w:p w:rsidR="00AF6833" w:rsidRDefault="00AF6833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</w:p>
    <w:p w:rsidR="00F93855" w:rsidRPr="00696006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F3041F" w:rsidRPr="00F3041F">
        <w:rPr>
          <w:rFonts w:ascii="Sylfaen" w:eastAsia="Sylfaen" w:hAnsi="Sylfaen" w:cs="Sylfaen"/>
          <w:b/>
          <w:sz w:val="20"/>
          <w:szCs w:val="20"/>
          <w:u w:color="000000"/>
        </w:rPr>
        <w:t>«</w:t>
      </w:r>
      <w:r w:rsidR="000843C4" w:rsidRPr="000843C4">
        <w:rPr>
          <w:rFonts w:ascii="Sylfaen" w:hAnsi="Sylfaen" w:cs="Arial"/>
          <w:b/>
          <w:noProof/>
          <w:lang w:val="af-ZA"/>
        </w:rPr>
        <w:t xml:space="preserve"> </w:t>
      </w:r>
      <w:r w:rsidR="000843C4">
        <w:rPr>
          <w:rFonts w:ascii="Sylfaen" w:hAnsi="Sylfaen" w:cs="Arial"/>
          <w:b/>
          <w:noProof/>
          <w:lang w:val="af-ZA"/>
        </w:rPr>
        <w:t>ՇԵ</w:t>
      </w:r>
      <w:r w:rsidR="000843C4" w:rsidRPr="00C16694">
        <w:rPr>
          <w:rFonts w:ascii="Sylfaen" w:hAnsi="Sylfaen" w:cs="Arial"/>
          <w:b/>
          <w:noProof/>
          <w:lang w:val="af-ZA"/>
        </w:rPr>
        <w:t xml:space="preserve"> ՋՕԸ</w:t>
      </w:r>
      <w:r w:rsidR="000843C4" w:rsidRPr="00C16694">
        <w:rPr>
          <w:rFonts w:ascii="Sylfaen" w:hAnsi="Sylfaen" w:cs="Arial"/>
          <w:b/>
          <w:noProof/>
          <w:lang w:val="af-ZA"/>
        </w:rPr>
        <w:noBreakHyphen/>
        <w:t>ԳՀԱ</w:t>
      </w:r>
      <w:r w:rsidR="000843C4">
        <w:rPr>
          <w:rFonts w:ascii="Sylfaen" w:hAnsi="Sylfaen" w:cs="Arial"/>
          <w:b/>
          <w:noProof/>
          <w:lang w:val="af-ZA"/>
        </w:rPr>
        <w:t>Պ</w:t>
      </w:r>
      <w:r w:rsidR="000843C4" w:rsidRPr="00C16694">
        <w:rPr>
          <w:rFonts w:ascii="Sylfaen" w:hAnsi="Sylfaen" w:cs="Arial"/>
          <w:b/>
          <w:noProof/>
          <w:lang w:val="af-ZA"/>
        </w:rPr>
        <w:t>ՁԲ</w:t>
      </w:r>
      <w:r w:rsidR="000843C4" w:rsidRPr="00C16694">
        <w:rPr>
          <w:rFonts w:ascii="Sylfaen" w:hAnsi="Sylfaen" w:cs="Arial"/>
          <w:b/>
          <w:noProof/>
          <w:lang w:val="af-ZA"/>
        </w:rPr>
        <w:noBreakHyphen/>
        <w:t>19/1</w:t>
      </w:r>
      <w:r w:rsidR="00F3041F" w:rsidRPr="00F3041F">
        <w:rPr>
          <w:rFonts w:ascii="Sylfaen" w:eastAsia="Sylfaen" w:hAnsi="Sylfaen" w:cs="Sylfaen"/>
          <w:b/>
          <w:sz w:val="20"/>
          <w:szCs w:val="20"/>
          <w:u w:color="000000"/>
        </w:rPr>
        <w:t xml:space="preserve">»  </w:t>
      </w:r>
    </w:p>
    <w:p w:rsidR="00F93855" w:rsidRPr="000F52E0" w:rsidRDefault="00F93855" w:rsidP="00AF6833">
      <w:pPr>
        <w:pStyle w:val="3"/>
        <w:pBdr>
          <w:top w:val="nil"/>
        </w:pBdr>
        <w:spacing w:before="0" w:after="0" w:line="276" w:lineRule="auto"/>
        <w:ind w:firstLine="720"/>
        <w:jc w:val="center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</w:p>
    <w:p w:rsidR="00F93855" w:rsidRPr="005A56A8" w:rsidRDefault="00F3041F" w:rsidP="00AF6833">
      <w:pPr>
        <w:pStyle w:val="3"/>
        <w:pBdr>
          <w:top w:val="nil"/>
        </w:pBdr>
        <w:spacing w:before="0" w:after="0" w:line="360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04409E">
        <w:rPr>
          <w:rFonts w:ascii="Sylfaen" w:eastAsiaTheme="minorEastAsia" w:hAnsi="Sylfaen" w:cstheme="minorBidi"/>
          <w:sz w:val="22"/>
          <w:szCs w:val="22"/>
          <w:lang w:val="hy-AM"/>
        </w:rPr>
        <w:t>«</w:t>
      </w:r>
      <w:proofErr w:type="spellStart"/>
      <w:r w:rsidR="000843C4">
        <w:rPr>
          <w:rFonts w:ascii="Sylfaen" w:eastAsiaTheme="minorEastAsia" w:hAnsi="Sylfaen" w:cstheme="minorBidi"/>
          <w:sz w:val="22"/>
          <w:szCs w:val="22"/>
        </w:rPr>
        <w:t>Շենիկ</w:t>
      </w:r>
      <w:proofErr w:type="spellEnd"/>
      <w:r w:rsidRPr="0004409E">
        <w:rPr>
          <w:rFonts w:ascii="Sylfaen" w:eastAsiaTheme="minorEastAsia" w:hAnsi="Sylfaen" w:cstheme="minorBidi"/>
          <w:sz w:val="22"/>
          <w:szCs w:val="22"/>
          <w:lang w:val="hy-AM"/>
        </w:rPr>
        <w:t xml:space="preserve">» </w:t>
      </w:r>
      <w:r>
        <w:rPr>
          <w:rFonts w:ascii="Sylfaen" w:eastAsiaTheme="minorEastAsia" w:hAnsi="Sylfaen" w:cstheme="minorBidi"/>
          <w:sz w:val="22"/>
          <w:szCs w:val="22"/>
        </w:rPr>
        <w:t>ՋՕԸ</w:t>
      </w:r>
      <w:r w:rsidR="00DA3A8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-</w:t>
      </w:r>
      <w:r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ն</w:t>
      </w:r>
      <w:r w:rsidR="00DA3A8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ստորև ներկայացնում է իր կարիքների</w:t>
      </w:r>
      <w:r w:rsidR="00974C1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համար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0843C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պոմպերի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ձեռքբերման նպատակով կազմակերպված </w:t>
      </w:r>
      <w:r w:rsidR="00EB30A5" w:rsidRPr="00EB30A5">
        <w:rPr>
          <w:rFonts w:ascii="Sylfaen" w:eastAsia="Sylfaen" w:hAnsi="Sylfaen" w:cs="Sylfaen"/>
          <w:b/>
          <w:spacing w:val="0"/>
          <w:sz w:val="20"/>
          <w:szCs w:val="20"/>
          <w:u w:color="000000"/>
        </w:rPr>
        <w:t>«</w:t>
      </w:r>
      <w:r w:rsidR="000843C4" w:rsidRPr="000843C4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ՇԵ ՋՕԸ</w:t>
      </w:r>
      <w:r w:rsidR="000843C4" w:rsidRPr="000843C4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noBreakHyphen/>
        <w:t>ԳՀԱՊՁԲ</w:t>
      </w:r>
      <w:r w:rsidR="000843C4" w:rsidRPr="000843C4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noBreakHyphen/>
        <w:t>19/1</w:t>
      </w:r>
      <w:r w:rsidR="00EB30A5" w:rsidRPr="00EB30A5">
        <w:rPr>
          <w:rFonts w:ascii="Sylfaen" w:eastAsia="Sylfaen" w:hAnsi="Sylfaen" w:cs="Sylfaen"/>
          <w:b/>
          <w:spacing w:val="0"/>
          <w:sz w:val="20"/>
          <w:szCs w:val="20"/>
          <w:u w:color="000000"/>
        </w:rPr>
        <w:t xml:space="preserve">» 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`</w:t>
      </w:r>
    </w:p>
    <w:p w:rsidR="00F93855" w:rsidRPr="005A56A8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201</w:t>
      </w:r>
      <w:r w:rsid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9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 </w:t>
      </w:r>
      <w:r w:rsidR="00A61A6A">
        <w:rPr>
          <w:rFonts w:ascii="Sylfaen" w:eastAsia="Sylfaen" w:hAnsi="Sylfaen" w:cs="Sylfaen"/>
          <w:sz w:val="20"/>
          <w:szCs w:val="20"/>
          <w:u w:color="000000"/>
          <w:lang w:val="it-IT"/>
        </w:rPr>
        <w:t>դեկտ</w:t>
      </w:r>
      <w:r w:rsidR="00885766">
        <w:rPr>
          <w:rFonts w:ascii="Sylfaen" w:eastAsia="Sylfaen" w:hAnsi="Sylfaen" w:cs="Sylfaen"/>
          <w:sz w:val="20"/>
          <w:szCs w:val="20"/>
          <w:u w:color="000000"/>
          <w:lang w:val="it-IT"/>
        </w:rPr>
        <w:t>եմբերի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8941EC">
        <w:rPr>
          <w:rFonts w:ascii="Sylfaen" w:eastAsia="Sylfaen" w:hAnsi="Sylfaen" w:cs="Sylfaen"/>
          <w:sz w:val="20"/>
          <w:szCs w:val="20"/>
          <w:u w:color="000000"/>
          <w:lang w:val="it-IT"/>
        </w:rPr>
        <w:t>4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>-ի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8941EC">
        <w:rPr>
          <w:rFonts w:ascii="Sylfaen" w:eastAsia="Sylfaen" w:hAnsi="Sylfaen" w:cs="Sylfaen"/>
          <w:sz w:val="20"/>
          <w:szCs w:val="20"/>
          <w:u w:color="000000"/>
          <w:lang w:val="it-IT"/>
        </w:rPr>
        <w:t>3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Համաձյան որի`</w:t>
      </w: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8941EC">
        <w:rPr>
          <w:rFonts w:ascii="Sylfaen" w:eastAsia="Sylfaen" w:hAnsi="Sylfaen" w:cs="Sylfaen"/>
          <w:sz w:val="20"/>
          <w:szCs w:val="20"/>
          <w:u w:color="000000"/>
        </w:rPr>
        <w:t>1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93855" w:rsidTr="00023965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F93855" w:rsidRDefault="00F93855" w:rsidP="00023965">
            <w:pPr>
              <w:pStyle w:val="a"/>
              <w:spacing w:after="200"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E34B38" w:rsidTr="0002396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Pr="007460B7" w:rsidRDefault="00E34B38" w:rsidP="00345AE2">
            <w:pPr>
              <w:pStyle w:val="Default"/>
              <w:ind w:left="-90" w:right="-108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Անահիտ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Հարոյան</w:t>
            </w:r>
            <w:proofErr w:type="spellEnd"/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ԱՁ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</w:tr>
      <w:tr w:rsidR="00E34B38" w:rsidTr="0002396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Pr="0081632C" w:rsidRDefault="00E34B38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ՎԱԼՄԼ</w:t>
            </w: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</w:tr>
      <w:tr w:rsidR="00E34B38" w:rsidTr="0002396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Pr="0081632C" w:rsidRDefault="00E34B38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Ռաֆ-Օջախ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Pr="00023965" w:rsidRDefault="00E34B38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</w:tr>
      <w:tr w:rsidR="00E34B38" w:rsidTr="0002396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Pr="0081632C" w:rsidRDefault="00E34B38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Մ-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Pr="00023965" w:rsidRDefault="00E34B38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B38" w:rsidRDefault="00E34B38" w:rsidP="00267659"/>
        </w:tc>
      </w:tr>
    </w:tbl>
    <w:p w:rsidR="00F93855" w:rsidRDefault="00F93855" w:rsidP="009B40C1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E34B38" w:rsidRPr="00E34B38" w:rsidRDefault="00F93855" w:rsidP="00E34B38">
      <w:pPr>
        <w:pStyle w:val="a"/>
        <w:spacing w:line="360" w:lineRule="auto"/>
        <w:ind w:firstLine="709"/>
        <w:jc w:val="both"/>
        <w:rPr>
          <w:rFonts w:ascii="Sylfaen" w:hAnsi="Sylfaen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81567B">
        <w:rPr>
          <w:rFonts w:ascii="Sylfaen" w:eastAsia="Sylfaen" w:hAnsi="Sylfaen" w:cs="Sylfaen"/>
          <w:sz w:val="20"/>
          <w:szCs w:val="20"/>
          <w:u w:color="000000"/>
        </w:rPr>
        <w:t>`</w:t>
      </w:r>
      <w:r w:rsidR="007F4AD2" w:rsidRPr="007F4AD2">
        <w:rPr>
          <w:rFonts w:ascii="Sylfaen" w:hAnsi="Sylfaen" w:cs="Sylfaen"/>
          <w:b/>
        </w:rPr>
        <w:t xml:space="preserve"> </w:t>
      </w:r>
      <w:proofErr w:type="spellStart"/>
      <w:r w:rsidR="00E34B38" w:rsidRPr="00E34B38">
        <w:rPr>
          <w:rFonts w:ascii="Sylfaen" w:hAnsi="Sylfaen"/>
        </w:rPr>
        <w:t>Խորքային</w:t>
      </w:r>
      <w:proofErr w:type="spellEnd"/>
      <w:r w:rsidR="00E34B38" w:rsidRPr="00E34B38">
        <w:rPr>
          <w:rFonts w:ascii="Sylfaen" w:hAnsi="Sylfaen"/>
        </w:rPr>
        <w:t xml:space="preserve"> </w:t>
      </w:r>
      <w:proofErr w:type="spellStart"/>
      <w:r w:rsidR="00E34B38" w:rsidRPr="00E34B38">
        <w:rPr>
          <w:rFonts w:ascii="Sylfaen" w:hAnsi="Sylfaen"/>
        </w:rPr>
        <w:t>պոմպ</w:t>
      </w:r>
      <w:proofErr w:type="spellEnd"/>
      <w:r w:rsidR="00E34B38" w:rsidRPr="00E34B38">
        <w:rPr>
          <w:rFonts w:ascii="Sylfaen" w:hAnsi="Sylfaen"/>
        </w:rPr>
        <w:t xml:space="preserve"> ԷՑՎ 12-160-100</w:t>
      </w:r>
    </w:p>
    <w:tbl>
      <w:tblPr>
        <w:tblW w:w="103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1423"/>
        <w:gridCol w:w="1530"/>
        <w:gridCol w:w="1547"/>
      </w:tblGrid>
      <w:tr w:rsidR="00FF27B7" w:rsidTr="004D60BE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Ինքնարժեք</w:t>
            </w:r>
          </w:p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Շահույթ</w:t>
            </w:r>
          </w:p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BC1725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FF27B7" w:rsidRPr="00BC1725" w:rsidRDefault="00BC1725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3608F1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Default="003608F1" w:rsidP="00267659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7460B7" w:rsidRDefault="003608F1" w:rsidP="00345AE2">
            <w:pPr>
              <w:pStyle w:val="Default"/>
              <w:ind w:left="-90" w:right="-108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Անահիտ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Հարոյան</w:t>
            </w:r>
            <w:proofErr w:type="spellEnd"/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ԱՁ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0F52E0" w:rsidRDefault="003608F1" w:rsidP="00267659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  <w:r w:rsidRPr="000F52E0">
              <w:rPr>
                <w:rFonts w:ascii="Sylfaen" w:hAnsi="Sylfaen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676A94" w:rsidRDefault="003608F1" w:rsidP="00676A9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2 727 000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608F1" w:rsidRPr="000317B1" w:rsidRDefault="003608F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0317B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273 000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608F1" w:rsidRPr="00F05F8D" w:rsidRDefault="003608F1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0317B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3</w:t>
            </w:r>
            <w:r w:rsidR="00BB20D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r w:rsidRPr="000317B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000 </w:t>
            </w:r>
            <w:proofErr w:type="spellStart"/>
            <w:r w:rsidRPr="000317B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000</w:t>
            </w:r>
            <w:proofErr w:type="spellEnd"/>
          </w:p>
        </w:tc>
      </w:tr>
      <w:tr w:rsidR="003608F1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Default="003608F1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81632C" w:rsidRDefault="003608F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ՎԱԼՄԼ</w:t>
            </w: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0F52E0" w:rsidRDefault="003608F1" w:rsidP="00267659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676A94" w:rsidRDefault="003608F1" w:rsidP="00676A9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2 827 000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608F1" w:rsidRPr="000317B1" w:rsidRDefault="003608F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0317B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283 000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608F1" w:rsidRPr="0004409E" w:rsidRDefault="00BB20D1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3 110 000</w:t>
            </w:r>
          </w:p>
        </w:tc>
      </w:tr>
      <w:tr w:rsidR="003608F1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Default="003608F1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81632C" w:rsidRDefault="003608F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Ռաֆ-Օջախ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023965" w:rsidRDefault="003608F1" w:rsidP="00267659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676A94" w:rsidRDefault="003608F1" w:rsidP="00676A9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3 129 840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608F1" w:rsidRPr="000317B1" w:rsidRDefault="003608F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0317B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347 760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608F1" w:rsidRDefault="002626CE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3 477 600</w:t>
            </w:r>
          </w:p>
        </w:tc>
      </w:tr>
      <w:tr w:rsidR="003608F1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Default="003608F1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81632C" w:rsidRDefault="003608F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Մ-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023965" w:rsidRDefault="003608F1" w:rsidP="00267659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F1" w:rsidRPr="00676A94" w:rsidRDefault="003608F1" w:rsidP="00676A9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3 300 </w:t>
            </w:r>
            <w:proofErr w:type="spellStart"/>
            <w:r w:rsidRP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300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608F1" w:rsidRPr="000317B1" w:rsidRDefault="003608F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0317B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366 700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608F1" w:rsidRDefault="002626CE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3 667 000</w:t>
            </w:r>
          </w:p>
        </w:tc>
      </w:tr>
    </w:tbl>
    <w:p w:rsidR="00DE6B61" w:rsidRDefault="00DE6B61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BC1725" w:rsidRDefault="00BC1725" w:rsidP="00BC1725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D7532F">
        <w:rPr>
          <w:rFonts w:ascii="Sylfaen" w:eastAsia="Sylfaen" w:hAnsi="Sylfaen" w:cs="Sylfaen"/>
          <w:sz w:val="20"/>
          <w:szCs w:val="20"/>
          <w:u w:color="000000"/>
        </w:rPr>
        <w:t>4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BC1725" w:rsidTr="00D26934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BC1725" w:rsidRDefault="00BC1725" w:rsidP="00D26934">
            <w:pPr>
              <w:pStyle w:val="a"/>
              <w:spacing w:after="200"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9C4A20" w:rsidTr="00D2693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Pr="007460B7" w:rsidRDefault="009C4A20" w:rsidP="00345AE2">
            <w:pPr>
              <w:pStyle w:val="Default"/>
              <w:ind w:left="-90" w:right="-108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Անահիտ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Հարոյան</w:t>
            </w:r>
            <w:proofErr w:type="spellEnd"/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ԱՁ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</w:tr>
      <w:tr w:rsidR="009C4A20" w:rsidTr="00D2693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Pr="0081632C" w:rsidRDefault="009C4A20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ՎԱԼՄԼ</w:t>
            </w: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</w:tr>
      <w:tr w:rsidR="009C4A20" w:rsidTr="003F018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Pr="0081632C" w:rsidRDefault="009C4A20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Ռաֆ-Օջախ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A20" w:rsidRDefault="009C4A20" w:rsidP="00D7532F">
            <w:pPr>
              <w:jc w:val="center"/>
            </w:pPr>
            <w:r w:rsidRPr="00B77884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</w:tr>
      <w:tr w:rsidR="009C4A20" w:rsidTr="003F018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Pr="0081632C" w:rsidRDefault="009C4A20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Մ-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A20" w:rsidRDefault="009C4A20" w:rsidP="00D7532F">
            <w:pPr>
              <w:jc w:val="center"/>
            </w:pPr>
            <w:r w:rsidRPr="00B77884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A20" w:rsidRDefault="009C4A20" w:rsidP="00D26934"/>
        </w:tc>
      </w:tr>
    </w:tbl>
    <w:p w:rsidR="00BC1725" w:rsidRDefault="00BC1725" w:rsidP="00BC1725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BC1725" w:rsidRPr="00D7532F" w:rsidRDefault="00BC1725" w:rsidP="00D7532F">
      <w:pPr>
        <w:pStyle w:val="a"/>
        <w:spacing w:line="360" w:lineRule="auto"/>
        <w:ind w:firstLine="709"/>
        <w:jc w:val="both"/>
        <w:rPr>
          <w:rFonts w:ascii="Sylfaen" w:hAnsi="Sylfaen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81567B">
        <w:rPr>
          <w:rFonts w:ascii="Sylfaen" w:eastAsia="Sylfaen" w:hAnsi="Sylfaen" w:cs="Sylfaen"/>
          <w:sz w:val="20"/>
          <w:szCs w:val="20"/>
          <w:u w:color="000000"/>
        </w:rPr>
        <w:t>`</w:t>
      </w:r>
      <w:r w:rsidRPr="007F4AD2">
        <w:rPr>
          <w:rFonts w:ascii="Sylfaen" w:hAnsi="Sylfaen" w:cs="Sylfaen"/>
          <w:b/>
        </w:rPr>
        <w:t xml:space="preserve"> </w:t>
      </w:r>
      <w:proofErr w:type="spellStart"/>
      <w:r w:rsidR="00D7532F" w:rsidRPr="00D7532F">
        <w:rPr>
          <w:rFonts w:ascii="Sylfaen" w:hAnsi="Sylfaen"/>
        </w:rPr>
        <w:t>Խորքային</w:t>
      </w:r>
      <w:proofErr w:type="spellEnd"/>
      <w:r w:rsidR="00D7532F" w:rsidRPr="00D7532F">
        <w:rPr>
          <w:rFonts w:ascii="Sylfaen" w:hAnsi="Sylfaen"/>
        </w:rPr>
        <w:t xml:space="preserve"> </w:t>
      </w:r>
      <w:proofErr w:type="spellStart"/>
      <w:r w:rsidR="00D7532F" w:rsidRPr="00D7532F">
        <w:rPr>
          <w:rFonts w:ascii="Sylfaen" w:hAnsi="Sylfaen"/>
        </w:rPr>
        <w:t>պոմպ</w:t>
      </w:r>
      <w:proofErr w:type="spellEnd"/>
      <w:r w:rsidR="00D7532F" w:rsidRPr="00D7532F">
        <w:rPr>
          <w:rFonts w:ascii="Sylfaen" w:hAnsi="Sylfaen"/>
        </w:rPr>
        <w:t xml:space="preserve"> ԷՑՎ 10-120-120</w:t>
      </w:r>
    </w:p>
    <w:tbl>
      <w:tblPr>
        <w:tblW w:w="103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1423"/>
        <w:gridCol w:w="1530"/>
        <w:gridCol w:w="1547"/>
      </w:tblGrid>
      <w:tr w:rsidR="00BC1725" w:rsidTr="00D26934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Ինքնարժեք</w:t>
            </w:r>
            <w:proofErr w:type="spellEnd"/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Շահույթ</w:t>
            </w:r>
            <w:proofErr w:type="spellEnd"/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3F18B1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6A39C5" w:rsidRDefault="006A39C5" w:rsidP="006A39C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hint="eastAsia"/>
                <w:b/>
              </w:rPr>
            </w:pPr>
            <w:r w:rsidRPr="006A39C5">
              <w:rPr>
                <w:rFonts w:ascii="Sylfaen" w:eastAsiaTheme="minorEastAsia" w:hAnsi="Sylfaen" w:cstheme="min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7460B7" w:rsidRDefault="003F18B1" w:rsidP="00345AE2">
            <w:pPr>
              <w:pStyle w:val="Default"/>
              <w:ind w:left="-90" w:right="-108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Անահիտ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Հարոյան</w:t>
            </w:r>
            <w:proofErr w:type="spellEnd"/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ԱՁ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0F52E0" w:rsidRDefault="003F18B1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57EE9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857EE9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</w:t>
            </w: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r w:rsidRPr="00857EE9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364</w:t>
            </w:r>
            <w:r w:rsid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r w:rsidRPr="00857EE9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F18B1" w:rsidRPr="00DD2601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DD260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236 000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F18B1" w:rsidRPr="00F05F8D" w:rsidRDefault="00676A94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DD260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</w:t>
            </w: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r w:rsidRPr="00DD260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600</w:t>
            </w: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r w:rsidRPr="00DD260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000</w:t>
            </w:r>
          </w:p>
        </w:tc>
      </w:tr>
      <w:tr w:rsidR="003F18B1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6A39C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1632C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ՎԱԼՄԼ</w:t>
            </w: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0F52E0" w:rsidRDefault="003F18B1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57EE9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857EE9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2 473</w:t>
            </w:r>
            <w:r w:rsid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r w:rsidRPr="00857EE9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F18B1" w:rsidRPr="00DD2601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DD260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247 000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F18B1" w:rsidRDefault="00037940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2 720 000</w:t>
            </w:r>
          </w:p>
        </w:tc>
      </w:tr>
      <w:tr w:rsidR="003F18B1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6A39C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1632C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Ռաֆ-Օջախ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023965" w:rsidRDefault="003F18B1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  <w:r w:rsidRPr="00023965">
              <w:rPr>
                <w:rFonts w:ascii="Sylfaen" w:hAnsi="Sylfaen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57EE9" w:rsidRDefault="003F18B1" w:rsidP="00676A9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Sylfaen" w:hAnsi="Sylfaen"/>
              </w:rPr>
            </w:pPr>
            <w:r w:rsidRP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1 512 000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F18B1" w:rsidRPr="00DD2601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DD260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154666,67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F18B1" w:rsidRDefault="006071DE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1 666 666.67</w:t>
            </w:r>
          </w:p>
        </w:tc>
      </w:tr>
      <w:tr w:rsidR="003F18B1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6A39C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1632C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Մ-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023965" w:rsidRDefault="003F18B1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57EE9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857EE9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1 575</w:t>
            </w:r>
            <w:r w:rsidR="00676A94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r w:rsidRPr="00857EE9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F18B1" w:rsidRPr="00DD2601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DD260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175 000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F18B1" w:rsidRDefault="0072477B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1 750 000</w:t>
            </w:r>
          </w:p>
        </w:tc>
      </w:tr>
    </w:tbl>
    <w:p w:rsidR="008654D2" w:rsidRDefault="008654D2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BC1725" w:rsidRDefault="00BC1725" w:rsidP="00BC1725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9C4A20">
        <w:rPr>
          <w:rFonts w:ascii="Sylfaen" w:eastAsia="Sylfaen" w:hAnsi="Sylfaen" w:cs="Sylfaen"/>
          <w:sz w:val="20"/>
          <w:szCs w:val="20"/>
          <w:u w:color="000000"/>
        </w:rPr>
        <w:t>5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BC1725" w:rsidTr="00D26934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BC1725" w:rsidRDefault="00BC1725" w:rsidP="00D26934">
            <w:pPr>
              <w:pStyle w:val="a"/>
              <w:spacing w:after="200"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3F18B1" w:rsidTr="00D2693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7460B7" w:rsidRDefault="003F18B1" w:rsidP="00345AE2">
            <w:pPr>
              <w:pStyle w:val="Default"/>
              <w:ind w:left="-90" w:right="-108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Անահիտ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Հարոյան</w:t>
            </w:r>
            <w:proofErr w:type="spellEnd"/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ԱՁ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</w:tr>
      <w:tr w:rsidR="003F18B1" w:rsidTr="00D2693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1632C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ՎԱԼՄԼ</w:t>
            </w: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</w:tr>
      <w:tr w:rsidR="003F18B1" w:rsidTr="00D2693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1632C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Ռաֆ-Օջախ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023965" w:rsidRDefault="003F18B1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</w:tr>
      <w:tr w:rsidR="003F18B1" w:rsidTr="00D2693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81632C" w:rsidRDefault="003F18B1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Մ-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Pr="00023965" w:rsidRDefault="003F18B1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8B1" w:rsidRDefault="003F18B1" w:rsidP="00D26934"/>
        </w:tc>
      </w:tr>
    </w:tbl>
    <w:p w:rsidR="00BC1725" w:rsidRDefault="00BC1725" w:rsidP="00BC1725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BC1725" w:rsidRPr="009C4A20" w:rsidRDefault="00BC1725" w:rsidP="009C4A20">
      <w:pPr>
        <w:pStyle w:val="a"/>
        <w:spacing w:line="360" w:lineRule="auto"/>
        <w:ind w:firstLine="709"/>
        <w:jc w:val="both"/>
        <w:rPr>
          <w:rFonts w:ascii="Sylfaen" w:hAnsi="Sylfaen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81567B">
        <w:rPr>
          <w:rFonts w:ascii="Sylfaen" w:eastAsia="Sylfaen" w:hAnsi="Sylfaen" w:cs="Sylfaen"/>
          <w:sz w:val="20"/>
          <w:szCs w:val="20"/>
          <w:u w:color="000000"/>
        </w:rPr>
        <w:t>`</w:t>
      </w:r>
      <w:r w:rsidRPr="007F4AD2">
        <w:rPr>
          <w:rFonts w:ascii="Sylfaen" w:hAnsi="Sylfaen" w:cs="Sylfaen"/>
          <w:b/>
        </w:rPr>
        <w:t xml:space="preserve"> </w:t>
      </w:r>
      <w:proofErr w:type="spellStart"/>
      <w:r w:rsidR="009C4A20" w:rsidRPr="009C4A20">
        <w:rPr>
          <w:rFonts w:ascii="Sylfaen" w:hAnsi="Sylfaen"/>
        </w:rPr>
        <w:t>Խորքային</w:t>
      </w:r>
      <w:proofErr w:type="spellEnd"/>
      <w:r w:rsidR="009C4A20" w:rsidRPr="009C4A20">
        <w:rPr>
          <w:rFonts w:ascii="Sylfaen" w:hAnsi="Sylfaen"/>
        </w:rPr>
        <w:t xml:space="preserve"> </w:t>
      </w:r>
      <w:proofErr w:type="spellStart"/>
      <w:r w:rsidR="009C4A20" w:rsidRPr="009C4A20">
        <w:rPr>
          <w:rFonts w:ascii="Sylfaen" w:hAnsi="Sylfaen"/>
        </w:rPr>
        <w:t>պոմպ</w:t>
      </w:r>
      <w:proofErr w:type="spellEnd"/>
      <w:r w:rsidR="009C4A20" w:rsidRPr="009C4A20">
        <w:rPr>
          <w:rFonts w:ascii="Sylfaen" w:hAnsi="Sylfaen"/>
        </w:rPr>
        <w:t xml:space="preserve"> ԷՑՎ 8-65-125</w:t>
      </w:r>
    </w:p>
    <w:tbl>
      <w:tblPr>
        <w:tblW w:w="103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1423"/>
        <w:gridCol w:w="1530"/>
        <w:gridCol w:w="1547"/>
      </w:tblGrid>
      <w:tr w:rsidR="00BC1725" w:rsidTr="00D26934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Default="00BC1725" w:rsidP="00D26934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Ինքնարժեք</w:t>
            </w:r>
            <w:proofErr w:type="spellEnd"/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Շահույթ</w:t>
            </w:r>
            <w:proofErr w:type="spellEnd"/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:rsidR="00BC1725" w:rsidRPr="00BC1725" w:rsidRDefault="00BC172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72477B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6A39C5" w:rsidRDefault="006A39C5" w:rsidP="00D26934">
            <w:pPr>
              <w:pStyle w:val="a"/>
              <w:spacing w:line="276" w:lineRule="auto"/>
              <w:jc w:val="center"/>
              <w:rPr>
                <w:rFonts w:hint="eastAsia"/>
                <w:b/>
              </w:rPr>
            </w:pPr>
            <w:r w:rsidRPr="006A39C5">
              <w:rPr>
                <w:b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7460B7" w:rsidRDefault="0072477B" w:rsidP="00345AE2">
            <w:pPr>
              <w:pStyle w:val="Default"/>
              <w:ind w:left="-90" w:right="-108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Անահիտ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Հարոյան</w:t>
            </w:r>
            <w:proofErr w:type="spellEnd"/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ԱՁ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0F52E0" w:rsidRDefault="0072477B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1 636</w:t>
            </w: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164 000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72477B" w:rsidRPr="00F05F8D" w:rsidRDefault="0072025A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1 </w:t>
            </w: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800000</w:t>
            </w:r>
          </w:p>
        </w:tc>
      </w:tr>
      <w:tr w:rsidR="0072477B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Default="006A39C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81632C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ՎԱԼՄԼ</w:t>
            </w: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0F52E0" w:rsidRDefault="0072477B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1 773</w:t>
            </w: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177 000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72477B" w:rsidRDefault="0072025A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1 950 000</w:t>
            </w:r>
          </w:p>
        </w:tc>
      </w:tr>
      <w:tr w:rsidR="0072477B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Default="006A39C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81632C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Ռաֆ-Օջախ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023965" w:rsidRDefault="0072477B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  <w:r w:rsidRPr="00023965">
              <w:rPr>
                <w:rFonts w:ascii="Sylfaen" w:hAnsi="Sylfaen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1 047</w:t>
            </w: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116 340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72477B" w:rsidRDefault="0009597B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1 163 400</w:t>
            </w:r>
          </w:p>
        </w:tc>
      </w:tr>
      <w:tr w:rsidR="0072477B" w:rsidTr="00D26934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Default="006A39C5" w:rsidP="00D2693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81632C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Մ-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023965" w:rsidRDefault="0072477B" w:rsidP="00D26934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1 113</w:t>
            </w: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750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72477B" w:rsidRPr="003442D7" w:rsidRDefault="0072477B" w:rsidP="00345AE2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3442D7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123 750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72477B" w:rsidRDefault="0009597B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1 237 500</w:t>
            </w:r>
          </w:p>
        </w:tc>
      </w:tr>
    </w:tbl>
    <w:p w:rsidR="00BC1725" w:rsidRDefault="00BC172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BC1725" w:rsidRDefault="00BC172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Ընտրված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մասնակցին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որոշելու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կիրառված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չափանիշ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որպես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ամենացածր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առաջարկ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ներկայացրած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մասնակից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>:</w:t>
      </w:r>
    </w:p>
    <w:p w:rsidR="00DC52C7" w:rsidRDefault="00DA3A8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</w:rPr>
        <w:t>«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Գնումների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մասին</w:t>
      </w:r>
      <w:proofErr w:type="spellEnd"/>
      <w:r w:rsidRPr="00DA3A85">
        <w:rPr>
          <w:rFonts w:ascii="Sylfaen" w:eastAsia="Sylfaen" w:hAnsi="Sylfaen" w:cs="Sylfaen"/>
          <w:sz w:val="20"/>
          <w:szCs w:val="20"/>
          <w:u w:color="000000"/>
        </w:rPr>
        <w:t>»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ՀՀ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օրենքի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10-րդ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հոդվածի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համաձայն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  <w:lang w:val="ru-RU"/>
        </w:rPr>
        <w:t>`</w:t>
      </w:r>
      <w:r w:rsidR="00A228C6" w:rsidRPr="00A228C6">
        <w:rPr>
          <w:rFonts w:ascii="Sylfaen" w:eastAsia="Sylfaen" w:hAnsi="Sylfaen" w:cs="Sylfaen"/>
          <w:sz w:val="20"/>
          <w:szCs w:val="20"/>
          <w:u w:color="000000"/>
          <w:lang w:val="hy-AM"/>
        </w:rPr>
        <w:t xml:space="preserve"> </w:t>
      </w:r>
      <w:r w:rsidR="00A228C6" w:rsidRPr="00A228C6">
        <w:rPr>
          <w:rFonts w:ascii="Sylfaen" w:eastAsia="Sylfaen" w:hAnsi="Sylfaen" w:cs="Sylfaen"/>
          <w:sz w:val="20"/>
          <w:szCs w:val="20"/>
          <w:u w:color="000000"/>
        </w:rPr>
        <w:t>«</w:t>
      </w:r>
      <w:r w:rsidR="002A7E9B" w:rsidRPr="002A7E9B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ՇԵ ՋՕԸ</w:t>
      </w:r>
      <w:r w:rsidR="002A7E9B" w:rsidRPr="002A7E9B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noBreakHyphen/>
        <w:t>ԳՀԱՊՁԲ</w:t>
      </w:r>
      <w:r w:rsidR="002A7E9B" w:rsidRPr="002A7E9B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noBreakHyphen/>
        <w:t>19/1</w:t>
      </w:r>
      <w:r w:rsidR="00A228C6" w:rsidRPr="00A228C6">
        <w:rPr>
          <w:rFonts w:ascii="Sylfaen" w:eastAsia="Sylfaen" w:hAnsi="Sylfaen" w:cs="Sylfaen"/>
          <w:sz w:val="20"/>
          <w:szCs w:val="20"/>
          <w:u w:color="000000"/>
        </w:rPr>
        <w:t xml:space="preserve">» </w:t>
      </w:r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 xml:space="preserve">ծածկագրով ընթացակարգի շրջանակներում </w:t>
      </w:r>
      <w:proofErr w:type="gramStart"/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>սահմանվում  է</w:t>
      </w:r>
      <w:proofErr w:type="gramEnd"/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 xml:space="preserve"> անգործության</w:t>
      </w:r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</w:rPr>
        <w:t xml:space="preserve"> </w:t>
      </w:r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 xml:space="preserve"> ժամկետ</w:t>
      </w:r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</w:rPr>
        <w:t xml:space="preserve"> </w:t>
      </w:r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 xml:space="preserve"> 5 օրացույցային օր:</w:t>
      </w:r>
    </w:p>
    <w:p w:rsidR="00F93855" w:rsidRDefault="00F93855" w:rsidP="00AF6833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Սույն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հայտարարության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կապված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լրացուցիչ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տեղեկություններ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ստանալու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կարող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եք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դիմել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81567B"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0843C4">
        <w:rPr>
          <w:rFonts w:ascii="Sylfaen" w:hAnsi="Sylfaen" w:cs="Arial"/>
          <w:b/>
          <w:noProof/>
          <w:lang w:val="af-ZA"/>
        </w:rPr>
        <w:t>ՇԵ</w:t>
      </w:r>
      <w:r w:rsidR="000843C4" w:rsidRPr="00C16694">
        <w:rPr>
          <w:rFonts w:ascii="Sylfaen" w:hAnsi="Sylfaen" w:cs="Arial"/>
          <w:b/>
          <w:noProof/>
          <w:lang w:val="af-ZA"/>
        </w:rPr>
        <w:t xml:space="preserve"> ՋՕԸ</w:t>
      </w:r>
      <w:r w:rsidR="000843C4" w:rsidRPr="00C16694">
        <w:rPr>
          <w:rFonts w:ascii="Sylfaen" w:hAnsi="Sylfaen" w:cs="Arial"/>
          <w:b/>
          <w:noProof/>
          <w:lang w:val="af-ZA"/>
        </w:rPr>
        <w:noBreakHyphen/>
        <w:t>ԳՀԱ</w:t>
      </w:r>
      <w:r w:rsidR="000843C4">
        <w:rPr>
          <w:rFonts w:ascii="Sylfaen" w:hAnsi="Sylfaen" w:cs="Arial"/>
          <w:b/>
          <w:noProof/>
          <w:lang w:val="af-ZA"/>
        </w:rPr>
        <w:t>Պ</w:t>
      </w:r>
      <w:r w:rsidR="000843C4" w:rsidRPr="00C16694">
        <w:rPr>
          <w:rFonts w:ascii="Sylfaen" w:hAnsi="Sylfaen" w:cs="Arial"/>
          <w:b/>
          <w:noProof/>
          <w:lang w:val="af-ZA"/>
        </w:rPr>
        <w:t>ՁԲ</w:t>
      </w:r>
      <w:r w:rsidR="000843C4" w:rsidRPr="00C16694">
        <w:rPr>
          <w:rFonts w:ascii="Sylfaen" w:hAnsi="Sylfaen" w:cs="Arial"/>
          <w:b/>
          <w:noProof/>
          <w:lang w:val="af-ZA"/>
        </w:rPr>
        <w:noBreakHyphen/>
        <w:t>19/1</w:t>
      </w:r>
      <w:r w:rsidR="0081567B" w:rsidRP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  <w:r w:rsidR="00DA3A85" w:rsidRPr="00DA3A8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ծածկագրով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գնահատող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հանձնաժողովի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քարտուղար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A228C6">
        <w:rPr>
          <w:rFonts w:ascii="Sylfaen" w:eastAsia="Sylfaen" w:hAnsi="Sylfaen" w:cs="Sylfaen"/>
          <w:sz w:val="20"/>
          <w:szCs w:val="20"/>
          <w:u w:color="000000"/>
        </w:rPr>
        <w:t>Ն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. </w:t>
      </w:r>
      <w:proofErr w:type="spellStart"/>
      <w:r w:rsidR="00A228C6">
        <w:rPr>
          <w:rFonts w:ascii="Sylfaen" w:eastAsia="Sylfaen" w:hAnsi="Sylfaen" w:cs="Sylfaen"/>
          <w:sz w:val="20"/>
          <w:szCs w:val="20"/>
          <w:u w:color="000000"/>
        </w:rPr>
        <w:t>Տիգրանյանին</w:t>
      </w:r>
      <w:proofErr w:type="spellEnd"/>
      <w:r w:rsidR="00AF6833">
        <w:rPr>
          <w:rFonts w:ascii="Sylfaen" w:eastAsia="Sylfaen" w:hAnsi="Sylfaen" w:cs="Sylfaen"/>
          <w:sz w:val="20"/>
          <w:szCs w:val="20"/>
          <w:u w:color="000000"/>
        </w:rPr>
        <w:t>: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               </w:t>
      </w:r>
    </w:p>
    <w:p w:rsidR="00AF6833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Հեռախոս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r w:rsidR="0081751A" w:rsidRPr="0081751A">
        <w:rPr>
          <w:rFonts w:ascii="Sylfaen" w:eastAsia="Sylfaen" w:hAnsi="Sylfaen" w:cs="Sylfaen"/>
          <w:i/>
          <w:sz w:val="20"/>
          <w:szCs w:val="20"/>
          <w:u w:val="single" w:color="000000"/>
          <w:lang w:val="af-ZA"/>
        </w:rPr>
        <w:t>374 41 90 90 88</w:t>
      </w:r>
    </w:p>
    <w:p w:rsidR="00F93855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Էլեկոտրանային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փոստ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r w:rsidR="0081751A">
        <w:rPr>
          <w:rFonts w:ascii="GHEA Grapalat" w:hAnsi="GHEA Grapalat"/>
          <w:i/>
          <w:u w:val="single"/>
          <w:lang w:val="af-ZA"/>
        </w:rPr>
        <w:t>info.gnumner@bk.ru</w:t>
      </w:r>
    </w:p>
    <w:p w:rsidR="00BD4D8F" w:rsidRPr="007D3FA9" w:rsidRDefault="00F93855" w:rsidP="007D3FA9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ab/>
      </w:r>
      <w:proofErr w:type="spell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</w:rPr>
        <w:t>Պատվիրատու</w:t>
      </w:r>
      <w:proofErr w:type="spellEnd"/>
      <w:proofErr w:type="gram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  <w:lang w:val="ru-RU"/>
        </w:rPr>
        <w:t xml:space="preserve">` </w:t>
      </w:r>
      <w:r w:rsidR="00DE5B0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2A7E9B">
        <w:rPr>
          <w:rFonts w:ascii="Sylfaen" w:eastAsia="Sylfaen" w:hAnsi="Sylfaen" w:cs="Sylfaen"/>
          <w:i/>
          <w:sz w:val="20"/>
          <w:szCs w:val="20"/>
          <w:u w:color="000000"/>
          <w:lang w:val="af-ZA"/>
        </w:rPr>
        <w:t>Շենիկ</w:t>
      </w:r>
      <w:proofErr w:type="gramEnd"/>
      <w:r w:rsidR="0081751A" w:rsidRPr="0081751A">
        <w:rPr>
          <w:rFonts w:ascii="Sylfaen" w:eastAsia="Sylfaen" w:hAnsi="Sylfaen" w:cs="Sylfaen"/>
          <w:i/>
          <w:sz w:val="20"/>
          <w:szCs w:val="20"/>
          <w:u w:color="000000"/>
          <w:lang w:val="af-ZA"/>
        </w:rPr>
        <w:t xml:space="preserve">  ջրօգտագործողների   ընկերություն</w:t>
      </w:r>
    </w:p>
    <w:sectPr w:rsidR="00BD4D8F" w:rsidRPr="007D3FA9" w:rsidSect="00AF6833">
      <w:headerReference w:type="default" r:id="rId6"/>
      <w:footerReference w:type="default" r:id="rId7"/>
      <w:pgSz w:w="11906" w:h="16838"/>
      <w:pgMar w:top="450" w:right="1134" w:bottom="27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AB" w:rsidRDefault="00B969AB" w:rsidP="004D58E5">
      <w:r>
        <w:separator/>
      </w:r>
    </w:p>
  </w:endnote>
  <w:endnote w:type="continuationSeparator" w:id="0">
    <w:p w:rsidR="00B969AB" w:rsidRDefault="00B969AB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9" w:rsidRDefault="007910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AB" w:rsidRDefault="00B969AB" w:rsidP="004D58E5">
      <w:r>
        <w:separator/>
      </w:r>
    </w:p>
  </w:footnote>
  <w:footnote w:type="continuationSeparator" w:id="0">
    <w:p w:rsidR="00B969AB" w:rsidRDefault="00B969AB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9" w:rsidRDefault="007910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55"/>
    <w:rsid w:val="000211F4"/>
    <w:rsid w:val="00023965"/>
    <w:rsid w:val="00037940"/>
    <w:rsid w:val="00077D26"/>
    <w:rsid w:val="000843C4"/>
    <w:rsid w:val="00086E7C"/>
    <w:rsid w:val="0009597B"/>
    <w:rsid w:val="000B75F5"/>
    <w:rsid w:val="000E0B52"/>
    <w:rsid w:val="000F52E0"/>
    <w:rsid w:val="00120827"/>
    <w:rsid w:val="00153D4D"/>
    <w:rsid w:val="001A6019"/>
    <w:rsid w:val="001B54BB"/>
    <w:rsid w:val="001D038A"/>
    <w:rsid w:val="001E1D94"/>
    <w:rsid w:val="001F6E54"/>
    <w:rsid w:val="00220FF0"/>
    <w:rsid w:val="002626CE"/>
    <w:rsid w:val="00267659"/>
    <w:rsid w:val="002A7E9B"/>
    <w:rsid w:val="002D2FF0"/>
    <w:rsid w:val="003027CA"/>
    <w:rsid w:val="00320C81"/>
    <w:rsid w:val="003608F1"/>
    <w:rsid w:val="003953C5"/>
    <w:rsid w:val="003D09B8"/>
    <w:rsid w:val="003F18B1"/>
    <w:rsid w:val="004657F8"/>
    <w:rsid w:val="0048327C"/>
    <w:rsid w:val="0049106C"/>
    <w:rsid w:val="00495EA7"/>
    <w:rsid w:val="004D58E5"/>
    <w:rsid w:val="004D60BE"/>
    <w:rsid w:val="004E48D5"/>
    <w:rsid w:val="004E6473"/>
    <w:rsid w:val="005169BB"/>
    <w:rsid w:val="00541CB6"/>
    <w:rsid w:val="005429AA"/>
    <w:rsid w:val="00546B8B"/>
    <w:rsid w:val="005505F9"/>
    <w:rsid w:val="00550678"/>
    <w:rsid w:val="005525C6"/>
    <w:rsid w:val="0056477D"/>
    <w:rsid w:val="005F066A"/>
    <w:rsid w:val="005F43DF"/>
    <w:rsid w:val="006071DE"/>
    <w:rsid w:val="0061162A"/>
    <w:rsid w:val="00662F57"/>
    <w:rsid w:val="006744A2"/>
    <w:rsid w:val="00676A94"/>
    <w:rsid w:val="00696006"/>
    <w:rsid w:val="006A39C5"/>
    <w:rsid w:val="006C13C5"/>
    <w:rsid w:val="006D012E"/>
    <w:rsid w:val="006F7712"/>
    <w:rsid w:val="0070078B"/>
    <w:rsid w:val="0072025A"/>
    <w:rsid w:val="0072477B"/>
    <w:rsid w:val="00744E16"/>
    <w:rsid w:val="007910D9"/>
    <w:rsid w:val="007A07B4"/>
    <w:rsid w:val="007B2B35"/>
    <w:rsid w:val="007C0A20"/>
    <w:rsid w:val="007D3FA9"/>
    <w:rsid w:val="007E6A25"/>
    <w:rsid w:val="007F4AD2"/>
    <w:rsid w:val="0081567B"/>
    <w:rsid w:val="0081751A"/>
    <w:rsid w:val="00850894"/>
    <w:rsid w:val="008654D2"/>
    <w:rsid w:val="00884366"/>
    <w:rsid w:val="00885766"/>
    <w:rsid w:val="008941EC"/>
    <w:rsid w:val="008A1FB6"/>
    <w:rsid w:val="008B61C1"/>
    <w:rsid w:val="008E1ED5"/>
    <w:rsid w:val="008F7A95"/>
    <w:rsid w:val="00924548"/>
    <w:rsid w:val="00937AAD"/>
    <w:rsid w:val="00966CC6"/>
    <w:rsid w:val="00974C15"/>
    <w:rsid w:val="0099243E"/>
    <w:rsid w:val="009977FC"/>
    <w:rsid w:val="009A22B7"/>
    <w:rsid w:val="009B40C1"/>
    <w:rsid w:val="009C4A20"/>
    <w:rsid w:val="00A02878"/>
    <w:rsid w:val="00A228C6"/>
    <w:rsid w:val="00A61A6A"/>
    <w:rsid w:val="00AF6833"/>
    <w:rsid w:val="00B40177"/>
    <w:rsid w:val="00B44177"/>
    <w:rsid w:val="00B61327"/>
    <w:rsid w:val="00B82646"/>
    <w:rsid w:val="00B969AB"/>
    <w:rsid w:val="00BB20D1"/>
    <w:rsid w:val="00BB4413"/>
    <w:rsid w:val="00BC1725"/>
    <w:rsid w:val="00BC678F"/>
    <w:rsid w:val="00BC791D"/>
    <w:rsid w:val="00BD4D8F"/>
    <w:rsid w:val="00BE7994"/>
    <w:rsid w:val="00C23D9C"/>
    <w:rsid w:val="00C673F7"/>
    <w:rsid w:val="00CE7011"/>
    <w:rsid w:val="00D01EF2"/>
    <w:rsid w:val="00D7532F"/>
    <w:rsid w:val="00DA3A85"/>
    <w:rsid w:val="00DB5D57"/>
    <w:rsid w:val="00DC52C7"/>
    <w:rsid w:val="00DD21BF"/>
    <w:rsid w:val="00DE5B04"/>
    <w:rsid w:val="00DE6B61"/>
    <w:rsid w:val="00E10861"/>
    <w:rsid w:val="00E218A6"/>
    <w:rsid w:val="00E34B38"/>
    <w:rsid w:val="00E43D74"/>
    <w:rsid w:val="00EB1969"/>
    <w:rsid w:val="00EB30A5"/>
    <w:rsid w:val="00ED0BD1"/>
    <w:rsid w:val="00F1054D"/>
    <w:rsid w:val="00F11E14"/>
    <w:rsid w:val="00F3041F"/>
    <w:rsid w:val="00F50536"/>
    <w:rsid w:val="00F55749"/>
    <w:rsid w:val="00F93855"/>
    <w:rsid w:val="00F95693"/>
    <w:rsid w:val="00FD6A44"/>
    <w:rsid w:val="00FE09B8"/>
    <w:rsid w:val="00FE2C9D"/>
    <w:rsid w:val="00F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">
    <w:name w:val="Заголовок 3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FF27B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https://mul-scws.gov.am/tasks/docs/attachment.php?id=59517&amp;fn=9743.docx&amp;out=0&amp;token=d0ea486e5bcfa2921d38</cp:keywords>
</cp:coreProperties>
</file>