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955A8D4" w:rsidR="0022631D" w:rsidRPr="00383E8C" w:rsidRDefault="00222EAA" w:rsidP="00472C98">
      <w:pPr>
        <w:autoSpaceDE w:val="0"/>
        <w:autoSpaceDN w:val="0"/>
        <w:adjustRightInd w:val="0"/>
        <w:spacing w:before="0" w:after="0"/>
        <w:ind w:left="284" w:right="254" w:firstLine="567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383E8C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bookmarkStart w:id="0" w:name="_Hlk159338146"/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«ՀԱԷԿ» ՓԲԸ</w:t>
      </w:r>
      <w:bookmarkEnd w:id="0"/>
      <w:r w:rsidR="00162B14" w:rsidRPr="00383E8C">
        <w:rPr>
          <w:rFonts w:ascii="GHEA Grapalat" w:eastAsia="Times New Roman" w:hAnsi="GHEA Grapalat" w:cs="Sylfaen"/>
          <w:lang w:val="hy-AM" w:eastAsia="ru-RU"/>
        </w:rPr>
        <w:t xml:space="preserve">-ն, որը գտնվում է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ՀՀ, 0910, Արմավիրի մարզ, ք.</w:t>
      </w:r>
      <w:r w:rsidR="00E84DA6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Մեծամոր հասցեում</w:t>
      </w:r>
      <w:r w:rsidR="0022631D" w:rsidRPr="00383E8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կարիքների </w:t>
      </w:r>
      <w:r w:rsidRPr="00F56169">
        <w:rPr>
          <w:rFonts w:ascii="GHEA Grapalat" w:eastAsia="Times New Roman" w:hAnsi="GHEA Grapalat" w:cs="Sylfaen"/>
          <w:lang w:val="ru-RU" w:eastAsia="ru-RU"/>
        </w:rPr>
        <w:t>համար</w:t>
      </w:r>
      <w:r w:rsidRPr="00F56169">
        <w:rPr>
          <w:rFonts w:ascii="GHEA Grapalat" w:eastAsia="Times New Roman" w:hAnsi="GHEA Grapalat" w:cs="Sylfaen"/>
          <w:lang w:val="af-ZA" w:eastAsia="ru-RU"/>
        </w:rPr>
        <w:t xml:space="preserve"> </w:t>
      </w:r>
      <w:bookmarkStart w:id="1" w:name="_Hlk159338085"/>
      <w:r w:rsidR="00A37B33" w:rsidRPr="00F56169">
        <w:rPr>
          <w:rFonts w:ascii="GHEA Grapalat" w:hAnsi="GHEA Grapalat"/>
          <w:b/>
          <w:lang w:val="af-ZA"/>
        </w:rPr>
        <w:t>«</w:t>
      </w:r>
      <w:r w:rsidR="00F56169" w:rsidRPr="00F56169">
        <w:rPr>
          <w:rFonts w:ascii="GHEA Grapalat" w:hAnsi="GHEA Grapalat" w:cs="Sylfaen"/>
          <w:b/>
          <w:lang w:val="af-ZA"/>
        </w:rPr>
        <w:t>Kentatsu տիպի օդորակչի սպասարկում և նորոգում, շարքից դուրս եկած սարքերի (տարրերի) մատակարարմամբ և փոխարինմամբ</w:t>
      </w:r>
      <w:r w:rsidR="00A37B33" w:rsidRPr="00F56169">
        <w:rPr>
          <w:rFonts w:ascii="GHEA Grapalat" w:hAnsi="GHEA Grapalat" w:cs="Sylfaen"/>
          <w:b/>
          <w:bCs/>
          <w:lang w:val="af-ZA"/>
        </w:rPr>
        <w:t xml:space="preserve">» </w:t>
      </w:r>
      <w:r w:rsidR="00A37B33" w:rsidRPr="00F56169">
        <w:rPr>
          <w:rFonts w:ascii="GHEA Grapalat" w:hAnsi="GHEA Grapalat" w:cs="Sylfaen"/>
          <w:bCs/>
          <w:lang w:val="ru-RU"/>
        </w:rPr>
        <w:t>ծառայության</w:t>
      </w:r>
      <w:r w:rsidR="00E87D21" w:rsidRPr="00F56169">
        <w:rPr>
          <w:rFonts w:ascii="GHEA Grapalat" w:hAnsi="GHEA Grapalat" w:cs="Sylfaen"/>
          <w:lang w:val="af-ZA"/>
        </w:rPr>
        <w:t xml:space="preserve"> </w:t>
      </w:r>
      <w:r w:rsidR="00E87D21" w:rsidRPr="00F56169">
        <w:rPr>
          <w:rFonts w:ascii="GHEA Grapalat" w:hAnsi="GHEA Grapalat" w:cs="Sylfaen"/>
          <w:lang w:val="ru-RU"/>
        </w:rPr>
        <w:t>ձեռքբերմ</w:t>
      </w:r>
      <w:r w:rsidR="00E87D21" w:rsidRPr="00383E8C">
        <w:rPr>
          <w:rFonts w:ascii="GHEA Grapalat" w:hAnsi="GHEA Grapalat" w:cs="Sylfaen"/>
          <w:lang w:val="ru-RU"/>
        </w:rPr>
        <w:t>ան</w:t>
      </w:r>
      <w:r w:rsidR="00C704D3" w:rsidRPr="00383E8C">
        <w:rPr>
          <w:rFonts w:ascii="GHEA Grapalat" w:hAnsi="GHEA Grapalat" w:cs="Sylfaen"/>
          <w:lang w:val="af-ZA"/>
        </w:rPr>
        <w:t xml:space="preserve"> </w:t>
      </w:r>
      <w:r w:rsidR="009A7214" w:rsidRPr="00383E8C">
        <w:rPr>
          <w:rFonts w:ascii="GHEA Grapalat" w:hAnsi="GHEA Grapalat" w:cs="Sylfaen"/>
          <w:lang w:val="ru-RU"/>
        </w:rPr>
        <w:t>նպատակով</w:t>
      </w:r>
      <w:r w:rsidR="009A7214" w:rsidRPr="00383E8C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կազմակերպված</w:t>
      </w:r>
      <w:r w:rsidR="0021644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37B33" w:rsidRPr="00F56169">
        <w:rPr>
          <w:rFonts w:ascii="GHEA Grapalat" w:hAnsi="GHEA Grapalat" w:cs="Sylfaen"/>
          <w:b/>
          <w:lang w:val="af-ZA"/>
        </w:rPr>
        <w:t>«</w:t>
      </w:r>
      <w:r w:rsidR="00F56169" w:rsidRPr="00F56169">
        <w:rPr>
          <w:rFonts w:ascii="GHEA Grapalat" w:hAnsi="GHEA Grapalat"/>
          <w:b/>
          <w:sz w:val="20"/>
          <w:lang w:val="af-ZA"/>
        </w:rPr>
        <w:t>ՀԱԷԿ-ԳՀԾՁԲ-21/25</w:t>
      </w:r>
      <w:r w:rsidR="00A37B33" w:rsidRPr="00F56169">
        <w:rPr>
          <w:rFonts w:ascii="GHEA Grapalat" w:hAnsi="GHEA Grapalat" w:cs="Calibri"/>
          <w:b/>
          <w:color w:val="000000"/>
          <w:lang w:val="af-ZA"/>
        </w:rPr>
        <w:t>»</w:t>
      </w:r>
      <w:r w:rsidR="00E87D21" w:rsidRPr="00383E8C">
        <w:rPr>
          <w:rFonts w:ascii="GHEA Grapalat" w:hAnsi="GHEA Grapalat"/>
          <w:b/>
          <w:i/>
          <w:lang w:val="af-ZA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ծածկագրով </w:t>
      </w:r>
      <w:bookmarkEnd w:id="1"/>
      <w:r w:rsidR="0022631D" w:rsidRPr="00383E8C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  <w:r w:rsidR="00383E8C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6018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55"/>
        <w:gridCol w:w="50"/>
        <w:gridCol w:w="1566"/>
        <w:gridCol w:w="52"/>
        <w:gridCol w:w="375"/>
        <w:gridCol w:w="426"/>
        <w:gridCol w:w="418"/>
        <w:gridCol w:w="149"/>
        <w:gridCol w:w="1417"/>
        <w:gridCol w:w="933"/>
        <w:gridCol w:w="343"/>
        <w:gridCol w:w="650"/>
        <w:gridCol w:w="763"/>
        <w:gridCol w:w="445"/>
        <w:gridCol w:w="715"/>
        <w:gridCol w:w="107"/>
        <w:gridCol w:w="13"/>
        <w:gridCol w:w="1285"/>
        <w:gridCol w:w="510"/>
        <w:gridCol w:w="2464"/>
        <w:gridCol w:w="308"/>
        <w:gridCol w:w="1907"/>
        <w:gridCol w:w="47"/>
      </w:tblGrid>
      <w:tr w:rsidR="00BF03ED" w:rsidRPr="0022631D" w14:paraId="3BCB0F4A" w14:textId="77777777" w:rsidTr="00526BC3">
        <w:trPr>
          <w:trHeight w:val="146"/>
        </w:trPr>
        <w:tc>
          <w:tcPr>
            <w:tcW w:w="16018" w:type="dxa"/>
            <w:gridSpan w:val="24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D5E6D" w:rsidRPr="0022631D" w14:paraId="796D388F" w14:textId="77777777" w:rsidTr="00A31822">
        <w:trPr>
          <w:gridAfter w:val="1"/>
          <w:wAfter w:w="47" w:type="dxa"/>
          <w:trHeight w:val="11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991B11">
            <w:pPr>
              <w:widowControl w:val="0"/>
              <w:spacing w:before="0" w:after="0"/>
              <w:ind w:left="-107" w:right="-108" w:firstLine="167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7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42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4488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D5E6D" w:rsidRPr="0022631D" w14:paraId="02BE1D52" w14:textId="77777777" w:rsidTr="00A31822">
        <w:trPr>
          <w:gridAfter w:val="1"/>
          <w:wAfter w:w="47" w:type="dxa"/>
          <w:trHeight w:val="175"/>
        </w:trPr>
        <w:tc>
          <w:tcPr>
            <w:tcW w:w="42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4488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79" w:type="dxa"/>
            <w:gridSpan w:val="3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0F3" w:rsidRPr="0022631D" w14:paraId="688F77C8" w14:textId="77777777" w:rsidTr="00A31822">
        <w:trPr>
          <w:gridAfter w:val="1"/>
          <w:wAfter w:w="47" w:type="dxa"/>
          <w:trHeight w:val="275"/>
        </w:trPr>
        <w:tc>
          <w:tcPr>
            <w:tcW w:w="4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44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0F3" w:rsidRPr="00FF0FB8" w14:paraId="6CB0AC86" w14:textId="77777777" w:rsidTr="00A31822">
        <w:trPr>
          <w:gridAfter w:val="1"/>
          <w:wAfter w:w="47" w:type="dxa"/>
          <w:cantSplit/>
          <w:trHeight w:val="4597"/>
        </w:trPr>
        <w:tc>
          <w:tcPr>
            <w:tcW w:w="420" w:type="dxa"/>
            <w:shd w:val="clear" w:color="auto" w:fill="auto"/>
            <w:vAlign w:val="center"/>
          </w:tcPr>
          <w:p w14:paraId="62F33415" w14:textId="0677D1FE" w:rsidR="00A26F37" w:rsidRPr="005D21E4" w:rsidRDefault="00A26F37" w:rsidP="00A26F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550F45E" w:rsidR="00A26F37" w:rsidRPr="0021644E" w:rsidRDefault="00F56169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20"/>
                <w:szCs w:val="20"/>
                <w:lang w:val="hy-AM" w:eastAsia="ru-RU"/>
              </w:rPr>
            </w:pPr>
            <w:r w:rsidRPr="002F4F40">
              <w:rPr>
                <w:rFonts w:ascii="GHEA Grapalat" w:hAnsi="GHEA Grapalat" w:cs="Sylfaen"/>
                <w:b/>
                <w:sz w:val="20"/>
                <w:lang w:val="af-ZA"/>
              </w:rPr>
              <w:t>Kentatsu տիպի օդորակչի սպասարկում և նորոգում, շարքից դուրս եկած սարքերի (տարրերի) մատակարարմամբ և փոխարինմամբ</w:t>
            </w:r>
          </w:p>
        </w:tc>
        <w:tc>
          <w:tcPr>
            <w:tcW w:w="427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C08EE47" w14:textId="4EFE8D83" w:rsidR="00A26F37" w:rsidRPr="00DD181B" w:rsidRDefault="00DD181B" w:rsidP="00DD181B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5195E41" w:rsidR="00A26F37" w:rsidRPr="00154409" w:rsidRDefault="00DD181B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FD2940D" w:rsidR="00A26F37" w:rsidRPr="00154409" w:rsidRDefault="00DD181B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3837643" w:rsidR="00A26F37" w:rsidRPr="00F56169" w:rsidRDefault="00F56169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2 000 000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D953334" w:rsidR="00A26F37" w:rsidRPr="00F56169" w:rsidRDefault="00F56169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2 000 000</w:t>
            </w:r>
          </w:p>
        </w:tc>
        <w:tc>
          <w:tcPr>
            <w:tcW w:w="448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13593A" w14:textId="4F944C4B" w:rsidR="00FD5E6D" w:rsidRDefault="00FD5E6D" w:rsidP="006503B1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22CD86B" w14:textId="77777777" w:rsidR="00F56169" w:rsidRPr="00637E39" w:rsidRDefault="00F56169" w:rsidP="00F56169">
            <w:pPr>
              <w:pStyle w:val="m-3995305595008886574msolistparagraph"/>
              <w:spacing w:before="0" w:beforeAutospacing="0" w:after="0" w:afterAutospacing="0" w:line="276" w:lineRule="auto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D7660A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Kentatsu</w:t>
            </w:r>
            <w:r w:rsidRPr="00825F2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KSTU560HFAN1/KSUR560HFAN3 տիպի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օդորակչի սպասարկում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,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նորոգում</w:t>
            </w:r>
            <w:r w:rsidRPr="00637E39">
              <w:rPr>
                <w:rFonts w:ascii="GHEA Grapalat" w:eastAsia="Calibri" w:hAnsi="GHEA Grapalat" w:cs="Sylfaen"/>
                <w:i/>
                <w:sz w:val="16"/>
                <w:szCs w:val="16"/>
                <w:lang w:val="hy-AM"/>
              </w:rPr>
              <w:t>,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կարգաբերում և գործարկում</w:t>
            </w:r>
            <w:r w:rsidRPr="00F56169">
              <w:rPr>
                <w:rFonts w:ascii="GHEA Grapalat" w:hAnsi="GHEA Grapalat"/>
                <w:i/>
                <w:sz w:val="16"/>
                <w:szCs w:val="16"/>
                <w:lang w:val="hy-AM"/>
              </w:rPr>
              <w:t>,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637E39">
              <w:rPr>
                <w:rFonts w:ascii="GHEA Grapalat" w:eastAsia="Calibri" w:hAnsi="GHEA Grapalat" w:cs="Sylfaen"/>
                <w:i/>
                <w:sz w:val="16"/>
                <w:szCs w:val="16"/>
                <w:lang w:val="hy-AM"/>
              </w:rPr>
              <w:t xml:space="preserve">շարքից դուրս եկած սարքերի 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(տար</w:t>
            </w:r>
            <w:r w:rsidRPr="00F5616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ր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երի) մատակարարմամբ և փոխարինմամբ՝</w:t>
            </w:r>
          </w:p>
          <w:p w14:paraId="0D7737DF" w14:textId="77777777" w:rsidR="00F56169" w:rsidRPr="00637E39" w:rsidRDefault="00F56169" w:rsidP="00F56169">
            <w:pPr>
              <w:pStyle w:val="a6"/>
              <w:numPr>
                <w:ilvl w:val="0"/>
                <w:numId w:val="5"/>
              </w:numPr>
              <w:spacing w:before="0" w:after="0"/>
              <w:ind w:left="317" w:hanging="317"/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</w:pP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Hitachi E655DH-65D2YG տիպի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(կամ փոխարինող) 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կոմպրեսոր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– 2 հատ</w:t>
            </w:r>
            <w:r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 xml:space="preserve">   </w:t>
            </w:r>
          </w:p>
          <w:p w14:paraId="31A725EE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</w:pP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iPOWER CJX2-D32-220V տիպի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(կամ փոխարինող) 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 xml:space="preserve"> մագնիսական թողարկիչ – 3 հատ</w:t>
            </w:r>
            <w:r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 xml:space="preserve">  </w:t>
            </w:r>
          </w:p>
          <w:p w14:paraId="7466E39D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Օ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af-ZA"/>
              </w:rPr>
              <w:t>դորակչի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ընդհանուր արատորոշում</w:t>
            </w:r>
          </w:p>
          <w:p w14:paraId="2A36FB2B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Ներքին բլոկի ապամոնտաժում, մոնտաժում և լվացում</w:t>
            </w:r>
          </w:p>
          <w:p w14:paraId="1A4E6149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Աշխատող կոմպրեսորի և համակարգի յուղի փոխարինում նորով</w:t>
            </w:r>
          </w:p>
          <w:p w14:paraId="4BF6FDFE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Ֆրեոնային համակարգի 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(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hy-AM"/>
              </w:rPr>
              <w:t>յուղի սեպարատորի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)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hy-AM"/>
              </w:rPr>
              <w:t xml:space="preserve"> լվացում կեղտից հատուկ նյութերով</w:t>
            </w:r>
          </w:p>
          <w:p w14:paraId="5D7AD642" w14:textId="77777777" w:rsidR="00F56169" w:rsidRPr="00637E39" w:rsidRDefault="00F56169" w:rsidP="00F56169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</w:rPr>
              <w:t>Ֆ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րեոնի ֆիլտրի փոխարինում նորով</w:t>
            </w:r>
          </w:p>
          <w:p w14:paraId="073FB57D" w14:textId="4C7A8BC6" w:rsidR="00A26F37" w:rsidRPr="00FD5E6D" w:rsidRDefault="00F56169" w:rsidP="00F56169">
            <w:pPr>
              <w:ind w:left="34" w:firstLine="0"/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Ֆրեոնի ճնշման ստուգում, անհրաժեշտության դեպքում լիցքավորում (ֆրեոն գազը կտրամադրվի «ՀԱԷԿ» ՓԲԸ-ի կողմից)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B32D" w14:textId="5D9D34E2" w:rsidR="00FD5E6D" w:rsidRDefault="00FD5E6D" w:rsidP="00FD5E6D">
            <w:pPr>
              <w:spacing w:before="0" w:after="0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EE2BB0" w14:textId="77777777" w:rsidR="00F56169" w:rsidRPr="00637E39" w:rsidRDefault="00F56169" w:rsidP="00F56169">
            <w:pPr>
              <w:pStyle w:val="m-3995305595008886574msolistparagraph"/>
              <w:spacing w:before="0" w:beforeAutospacing="0" w:after="0" w:afterAutospacing="0" w:line="276" w:lineRule="auto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D7660A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Kentatsu</w:t>
            </w:r>
            <w:r w:rsidRPr="00825F2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KSTU560HFAN1/KSUR560HFAN3 տիպի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օդորակչի սպասարկում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,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նորոգում</w:t>
            </w:r>
            <w:r w:rsidRPr="00637E39">
              <w:rPr>
                <w:rFonts w:ascii="GHEA Grapalat" w:eastAsia="Calibri" w:hAnsi="GHEA Grapalat" w:cs="Sylfaen"/>
                <w:i/>
                <w:sz w:val="16"/>
                <w:szCs w:val="16"/>
                <w:lang w:val="hy-AM"/>
              </w:rPr>
              <w:t>,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կարգաբերում և գործարկում</w:t>
            </w:r>
            <w:r w:rsidRPr="00F56169">
              <w:rPr>
                <w:rFonts w:ascii="GHEA Grapalat" w:hAnsi="GHEA Grapalat"/>
                <w:i/>
                <w:sz w:val="16"/>
                <w:szCs w:val="16"/>
                <w:lang w:val="hy-AM"/>
              </w:rPr>
              <w:t>,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637E39">
              <w:rPr>
                <w:rFonts w:ascii="GHEA Grapalat" w:eastAsia="Calibri" w:hAnsi="GHEA Grapalat" w:cs="Sylfaen"/>
                <w:i/>
                <w:sz w:val="16"/>
                <w:szCs w:val="16"/>
                <w:lang w:val="hy-AM"/>
              </w:rPr>
              <w:t xml:space="preserve">շարքից դուրս եկած սարքերի 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(տար</w:t>
            </w:r>
            <w:r w:rsidRPr="00F5616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ր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երի) մատակարարմամբ և փոխարինմամբ՝</w:t>
            </w:r>
          </w:p>
          <w:p w14:paraId="1D0EA9E0" w14:textId="77777777" w:rsidR="00F56169" w:rsidRPr="00637E39" w:rsidRDefault="00F56169" w:rsidP="00F56169">
            <w:pPr>
              <w:pStyle w:val="a6"/>
              <w:numPr>
                <w:ilvl w:val="0"/>
                <w:numId w:val="5"/>
              </w:numPr>
              <w:spacing w:before="0" w:after="0"/>
              <w:ind w:left="317" w:hanging="317"/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</w:pP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Hitachi E655DH-65D2YG տիպի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(կամ փոխարինող) 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կոմպրեսոր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– 2 հատ</w:t>
            </w:r>
            <w:r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 xml:space="preserve">   </w:t>
            </w:r>
          </w:p>
          <w:p w14:paraId="5697ACEC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</w:pP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iPOWER CJX2-D32-220V տիպի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(կամ փոխարինող) 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 xml:space="preserve"> մագնիսական թողարկիչ – 3 հատ</w:t>
            </w:r>
            <w:r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 xml:space="preserve">  </w:t>
            </w:r>
          </w:p>
          <w:p w14:paraId="13D1BC91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Օ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af-ZA"/>
              </w:rPr>
              <w:t>դորակչի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ընդհանուր արատորոշում</w:t>
            </w:r>
          </w:p>
          <w:p w14:paraId="703BD08D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Ներքին բլոկի ապամոնտաժում, մոնտաժում և լվացում</w:t>
            </w:r>
          </w:p>
          <w:p w14:paraId="41BCB52C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Աշխատող կոմպրեսորի և համակարգի յուղի փոխարինում նորով</w:t>
            </w:r>
          </w:p>
          <w:p w14:paraId="7F7F2DE0" w14:textId="77777777" w:rsidR="00F56169" w:rsidRPr="00637E39" w:rsidRDefault="00F56169" w:rsidP="00F56169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Ֆրեոնային համակարգի 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(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hy-AM"/>
              </w:rPr>
              <w:t>յուղի սեպարատորի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af-ZA"/>
              </w:rPr>
              <w:t>)</w:t>
            </w:r>
            <w:r w:rsidRPr="00637E39">
              <w:rPr>
                <w:rFonts w:ascii="GHEA Grapalat" w:eastAsiaTheme="minorHAnsi" w:hAnsi="GHEA Grapalat"/>
                <w:i/>
                <w:sz w:val="16"/>
                <w:szCs w:val="16"/>
                <w:lang w:val="hy-AM"/>
              </w:rPr>
              <w:t xml:space="preserve"> լվացում կեղտից հատուկ նյութերով</w:t>
            </w:r>
          </w:p>
          <w:p w14:paraId="4D0FE2DC" w14:textId="77777777" w:rsidR="00F56169" w:rsidRPr="00637E39" w:rsidRDefault="00F56169" w:rsidP="00F56169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</w:rPr>
              <w:t>Ֆ</w:t>
            </w: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րեոնի ֆիլտրի փոխարինում նորով</w:t>
            </w:r>
          </w:p>
          <w:p w14:paraId="7302BA22" w14:textId="757EEEC1" w:rsidR="00A26F37" w:rsidRPr="00FD5E6D" w:rsidRDefault="00F56169" w:rsidP="00F56169">
            <w:pPr>
              <w:ind w:left="34" w:hanging="34"/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</w:pPr>
            <w:r w:rsidRPr="00637E3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Ֆրեոնի ճնշման ստուգում, անհրաժեշտության դեպքում լիցքավորում (ֆրեոն գազը կտրամադրվի «ՀԱԷԿ» ՓԲԸ-ի կողմից)</w:t>
            </w:r>
            <w:r w:rsidR="00FD5E6D" w:rsidRPr="00A26F37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)</w:t>
            </w:r>
          </w:p>
        </w:tc>
      </w:tr>
      <w:tr w:rsidR="00C704D3" w:rsidRPr="00FF0FB8" w14:paraId="4B8BC031" w14:textId="77777777" w:rsidTr="00526BC3">
        <w:trPr>
          <w:trHeight w:val="169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451180EC" w14:textId="2A8D06CB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F0FB8" w14:paraId="24C3B0CB" w14:textId="77777777" w:rsidTr="00F56169">
        <w:trPr>
          <w:trHeight w:val="402"/>
        </w:trPr>
        <w:tc>
          <w:tcPr>
            <w:tcW w:w="2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33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57397A" w:rsidR="00C704D3" w:rsidRPr="00283C80" w:rsidRDefault="00283C80" w:rsidP="00C704D3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83C80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«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Գնումների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մասին»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օրենքի</w:t>
            </w:r>
            <w:r w:rsidR="001E73F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22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-րդ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հոդվածի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1-ին </w:t>
            </w:r>
            <w:r w:rsidR="001E73F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</w:t>
            </w:r>
          </w:p>
        </w:tc>
      </w:tr>
      <w:tr w:rsidR="00C704D3" w:rsidRPr="00FF0FB8" w14:paraId="075EEA57" w14:textId="77777777" w:rsidTr="00526BC3">
        <w:trPr>
          <w:trHeight w:val="196"/>
        </w:trPr>
        <w:tc>
          <w:tcPr>
            <w:tcW w:w="1601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BF03ED" w14:paraId="681596E8" w14:textId="77777777" w:rsidTr="00526B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6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92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F617AEF" w:rsidR="00C704D3" w:rsidRPr="00D745DD" w:rsidRDefault="00F56169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16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9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5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</w:p>
        </w:tc>
      </w:tr>
      <w:tr w:rsidR="00C704D3" w:rsidRPr="0022631D" w14:paraId="199F948A" w14:textId="77777777" w:rsidTr="0054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3FE412E" w14:textId="77777777" w:rsidTr="0054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2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6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C704D3" w:rsidRPr="0022631D" w14:paraId="321D26CF" w14:textId="77777777" w:rsidTr="00542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28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0B89418" w14:textId="77777777" w:rsidTr="00526BC3">
        <w:trPr>
          <w:trHeight w:val="54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70776DB4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0DC4861" w14:textId="77777777" w:rsidTr="00F56169">
        <w:trPr>
          <w:trHeight w:val="605"/>
        </w:trPr>
        <w:tc>
          <w:tcPr>
            <w:tcW w:w="107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14:paraId="4FE503E7" w14:textId="29F83DA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327" w:type="dxa"/>
            <w:gridSpan w:val="20"/>
            <w:shd w:val="clear" w:color="auto" w:fill="auto"/>
            <w:vAlign w:val="center"/>
          </w:tcPr>
          <w:p w14:paraId="1FD38684" w14:textId="38A7A2B5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04D3" w:rsidRPr="0022631D" w14:paraId="3FD00E3A" w14:textId="77777777" w:rsidTr="00F56169">
        <w:trPr>
          <w:trHeight w:val="365"/>
        </w:trPr>
        <w:tc>
          <w:tcPr>
            <w:tcW w:w="1075" w:type="dxa"/>
            <w:gridSpan w:val="2"/>
            <w:vMerge/>
            <w:shd w:val="clear" w:color="auto" w:fill="auto"/>
            <w:vAlign w:val="center"/>
          </w:tcPr>
          <w:p w14:paraId="67E5DBF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14:paraId="7835142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763" w:type="dxa"/>
            <w:gridSpan w:val="9"/>
            <w:shd w:val="clear" w:color="auto" w:fill="auto"/>
            <w:vAlign w:val="center"/>
          </w:tcPr>
          <w:p w14:paraId="27542D6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635EE2F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641" w:type="dxa"/>
            <w:gridSpan w:val="8"/>
            <w:shd w:val="clear" w:color="auto" w:fill="auto"/>
            <w:vAlign w:val="center"/>
          </w:tcPr>
          <w:p w14:paraId="4A371FE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704D3" w:rsidRPr="0022631D" w14:paraId="4DA511EC" w14:textId="77777777" w:rsidTr="00526BC3">
        <w:trPr>
          <w:trHeight w:val="83"/>
        </w:trPr>
        <w:tc>
          <w:tcPr>
            <w:tcW w:w="16018" w:type="dxa"/>
            <w:gridSpan w:val="24"/>
            <w:shd w:val="clear" w:color="auto" w:fill="auto"/>
            <w:vAlign w:val="center"/>
          </w:tcPr>
          <w:p w14:paraId="6ABF72D4" w14:textId="5E749103" w:rsidR="00C704D3" w:rsidRPr="00527AA5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EE0F81" w:rsidRPr="0022631D" w14:paraId="50825522" w14:textId="77777777" w:rsidTr="00F56169">
        <w:trPr>
          <w:trHeight w:val="676"/>
        </w:trPr>
        <w:tc>
          <w:tcPr>
            <w:tcW w:w="1075" w:type="dxa"/>
            <w:gridSpan w:val="2"/>
            <w:shd w:val="clear" w:color="auto" w:fill="auto"/>
            <w:vAlign w:val="center"/>
          </w:tcPr>
          <w:p w14:paraId="50AD5B95" w14:textId="778A8D49" w:rsidR="00EE0F81" w:rsidRPr="00B744A5" w:rsidRDefault="00EE0F81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259F3C98" w14:textId="2EA394B7" w:rsidR="00EE0F81" w:rsidRPr="00A26F37" w:rsidRDefault="00A26F37" w:rsidP="00A26F37">
            <w:pPr>
              <w:pStyle w:val="HTML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GHEA Grapalat" w:hAnsi="GHEA Grapalat" w:cs="Calibri"/>
                <w:i/>
                <w:sz w:val="18"/>
                <w:szCs w:val="18"/>
                <w:shd w:val="clear" w:color="auto" w:fill="FFFFFF"/>
                <w:lang w:val="hy-AM"/>
              </w:rPr>
            </w:pPr>
            <w:r w:rsidRPr="00A26F3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«</w:t>
            </w:r>
            <w:r w:rsidR="00F56169" w:rsidRPr="00AE561A">
              <w:rPr>
                <w:rFonts w:ascii="GHEA Grapalat" w:eastAsia="Batang" w:hAnsi="GHEA Grapalat"/>
                <w:b/>
                <w:lang w:val="hy-AM"/>
              </w:rPr>
              <w:t xml:space="preserve">Էյչ </w:t>
            </w:r>
            <w:r w:rsidR="00F56169" w:rsidRPr="00E23BEF">
              <w:rPr>
                <w:rFonts w:ascii="GHEA Grapalat" w:eastAsia="Batang" w:hAnsi="GHEA Grapalat"/>
                <w:b/>
                <w:lang w:val="hy-AM"/>
              </w:rPr>
              <w:t>վ</w:t>
            </w:r>
            <w:r w:rsidR="00F56169" w:rsidRPr="00AE561A">
              <w:rPr>
                <w:rFonts w:ascii="GHEA Grapalat" w:eastAsia="Batang" w:hAnsi="GHEA Grapalat"/>
                <w:b/>
                <w:lang w:val="hy-AM"/>
              </w:rPr>
              <w:t xml:space="preserve">ի </w:t>
            </w:r>
            <w:r w:rsidR="00F56169">
              <w:rPr>
                <w:rFonts w:ascii="GHEA Grapalat" w:eastAsia="Batang" w:hAnsi="GHEA Grapalat"/>
                <w:b/>
                <w:lang w:val="hy-AM"/>
              </w:rPr>
              <w:t>է</w:t>
            </w:r>
            <w:r w:rsidR="00F56169" w:rsidRPr="00AE561A">
              <w:rPr>
                <w:rFonts w:ascii="GHEA Grapalat" w:eastAsia="Batang" w:hAnsi="GHEA Grapalat"/>
                <w:b/>
                <w:lang w:val="hy-AM"/>
              </w:rPr>
              <w:t xml:space="preserve">յ </w:t>
            </w:r>
            <w:r w:rsidR="00F56169">
              <w:rPr>
                <w:rFonts w:ascii="GHEA Grapalat" w:eastAsia="Batang" w:hAnsi="GHEA Grapalat"/>
                <w:b/>
                <w:lang w:val="hy-AM"/>
              </w:rPr>
              <w:t>ս</w:t>
            </w:r>
            <w:r w:rsidR="00F56169" w:rsidRPr="00AE561A">
              <w:rPr>
                <w:rFonts w:ascii="GHEA Grapalat" w:eastAsia="Batang" w:hAnsi="GHEA Grapalat"/>
                <w:b/>
                <w:lang w:val="hy-AM"/>
              </w:rPr>
              <w:t>ի Սերվիս</w:t>
            </w:r>
            <w:r w:rsidRPr="00A26F3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»</w:t>
            </w:r>
            <w:r w:rsidRPr="00A26F3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nb-NO" w:eastAsia="en-GB"/>
              </w:rPr>
              <w:t xml:space="preserve"> ՍՊԸ</w:t>
            </w:r>
          </w:p>
        </w:tc>
        <w:tc>
          <w:tcPr>
            <w:tcW w:w="4763" w:type="dxa"/>
            <w:gridSpan w:val="9"/>
            <w:shd w:val="clear" w:color="auto" w:fill="auto"/>
            <w:vAlign w:val="center"/>
          </w:tcPr>
          <w:p w14:paraId="1D867224" w14:textId="64D9F0CF" w:rsidR="00EE0F81" w:rsidRPr="00463A60" w:rsidRDefault="00F56169" w:rsidP="00EE0F81">
            <w:pPr>
              <w:spacing w:before="0" w:after="0"/>
              <w:jc w:val="center"/>
              <w:rPr>
                <w:rFonts w:ascii="Sylfaen" w:eastAsia="Times New Roman" w:hAnsi="Sylfaen" w:cs="GHEA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1 650 000</w:t>
            </w: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22B8A853" w14:textId="17F81BEE" w:rsidR="00EE0F81" w:rsidRPr="00F56169" w:rsidRDefault="00F56169" w:rsidP="00463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F56169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330 000</w:t>
            </w:r>
          </w:p>
        </w:tc>
        <w:tc>
          <w:tcPr>
            <w:tcW w:w="6641" w:type="dxa"/>
            <w:gridSpan w:val="8"/>
            <w:shd w:val="clear" w:color="auto" w:fill="auto"/>
            <w:vAlign w:val="center"/>
          </w:tcPr>
          <w:p w14:paraId="1F59BBB2" w14:textId="2E4939AC" w:rsidR="00EE0F81" w:rsidRPr="00F56169" w:rsidRDefault="00F56169" w:rsidP="00EE0F81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F5616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1 980 000</w:t>
            </w:r>
          </w:p>
        </w:tc>
      </w:tr>
      <w:tr w:rsidR="00C704D3" w:rsidRPr="002D0BFD" w14:paraId="700CD07F" w14:textId="77777777" w:rsidTr="00526BC3">
        <w:trPr>
          <w:trHeight w:val="169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10ED0606" w14:textId="77777777" w:rsidR="00C704D3" w:rsidRPr="002D0BF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D0BFD" w:rsidRPr="00000FBF" w14:paraId="1E583FE9" w14:textId="10B636F1" w:rsidTr="00526BC3">
        <w:tc>
          <w:tcPr>
            <w:tcW w:w="160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2D0BFD" w:rsidRPr="00000FBF" w:rsidRDefault="002D0BFD" w:rsidP="002D0B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C704D3" w:rsidRPr="0022631D" w14:paraId="521126E1" w14:textId="77777777" w:rsidTr="00526BC3">
        <w:tc>
          <w:tcPr>
            <w:tcW w:w="16018" w:type="dxa"/>
            <w:gridSpan w:val="2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04D3" w:rsidRPr="0022631D" w14:paraId="552679BF" w14:textId="77777777" w:rsidTr="00F56169">
        <w:trPr>
          <w:trHeight w:val="443"/>
        </w:trPr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563B2C65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3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04D3" w:rsidRPr="0022631D" w14:paraId="3CA6FABC" w14:textId="77777777" w:rsidTr="00F56169">
        <w:tc>
          <w:tcPr>
            <w:tcW w:w="1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7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8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04D3" w:rsidRPr="0022631D" w14:paraId="5E96A1C5" w14:textId="77777777" w:rsidTr="00F56169"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4711EB91" w:rsidR="00C704D3" w:rsidRPr="00610B2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6" w:type="dxa"/>
            <w:tcBorders>
              <w:bottom w:val="single" w:sz="8" w:space="0" w:color="auto"/>
            </w:tcBorders>
            <w:shd w:val="clear" w:color="auto" w:fill="auto"/>
          </w:tcPr>
          <w:p w14:paraId="7CD1451B" w14:textId="67B287D5" w:rsidR="00C704D3" w:rsidRPr="00610B2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43A9E49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9AAC9D" w14:textId="0F5ED1F9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2C7B404F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04E155E" w14:textId="629941B9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522ACAFB" w14:textId="77777777" w:rsidTr="00F56169">
        <w:trPr>
          <w:trHeight w:val="239"/>
        </w:trPr>
        <w:tc>
          <w:tcPr>
            <w:tcW w:w="2691" w:type="dxa"/>
            <w:gridSpan w:val="4"/>
            <w:shd w:val="clear" w:color="auto" w:fill="auto"/>
            <w:vAlign w:val="center"/>
          </w:tcPr>
          <w:p w14:paraId="514F7E40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27" w:type="dxa"/>
            <w:gridSpan w:val="20"/>
            <w:shd w:val="clear" w:color="auto" w:fill="auto"/>
            <w:vAlign w:val="center"/>
          </w:tcPr>
          <w:p w14:paraId="71AB42B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04D3" w:rsidRPr="0022631D" w14:paraId="617248CD" w14:textId="77777777" w:rsidTr="00526BC3">
        <w:trPr>
          <w:trHeight w:val="116"/>
        </w:trPr>
        <w:tc>
          <w:tcPr>
            <w:tcW w:w="1601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515C769" w14:textId="77777777" w:rsidTr="00F56169">
        <w:trPr>
          <w:trHeight w:val="189"/>
        </w:trPr>
        <w:tc>
          <w:tcPr>
            <w:tcW w:w="39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E5CB1F" w:rsidR="00C704D3" w:rsidRPr="00F125D5" w:rsidRDefault="00052736" w:rsidP="00463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B1CCF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  <w:r w:rsidR="00F56169" w:rsidRPr="00F56169">
              <w:rPr>
                <w:rFonts w:ascii="GHEA Grapalat" w:hAnsi="GHEA Grapalat"/>
                <w:b/>
                <w:i/>
                <w:sz w:val="18"/>
                <w:szCs w:val="18"/>
              </w:rPr>
              <w:t>9</w:t>
            </w:r>
            <w:r w:rsidR="00C704D3" w:rsidRPr="00F56169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  <w:r w:rsidR="00F56169">
              <w:rPr>
                <w:rFonts w:ascii="GHEA Grapalat" w:hAnsi="GHEA Grapalat"/>
                <w:b/>
                <w:i/>
                <w:sz w:val="18"/>
                <w:szCs w:val="18"/>
              </w:rPr>
              <w:t>10</w:t>
            </w:r>
            <w:r w:rsidR="00C704D3" w:rsidRPr="00F56169">
              <w:rPr>
                <w:rFonts w:ascii="GHEA Grapalat" w:hAnsi="GHEA Grapalat"/>
                <w:b/>
                <w:i/>
                <w:sz w:val="18"/>
                <w:szCs w:val="18"/>
              </w:rPr>
              <w:t>.202</w:t>
            </w:r>
            <w:r w:rsidR="00080899" w:rsidRPr="00F56169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  <w:r w:rsidR="00080899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  <w:r w:rsidR="00F125D5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C704D3" w:rsidRPr="0022631D" w14:paraId="71BEA872" w14:textId="77777777" w:rsidTr="00F56169">
        <w:trPr>
          <w:trHeight w:val="92"/>
        </w:trPr>
        <w:tc>
          <w:tcPr>
            <w:tcW w:w="3962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73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704D3" w:rsidRPr="0022631D" w14:paraId="04C80107" w14:textId="77777777" w:rsidTr="00F56169">
        <w:trPr>
          <w:trHeight w:val="81"/>
        </w:trPr>
        <w:tc>
          <w:tcPr>
            <w:tcW w:w="396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40E379" w:rsidR="00C704D3" w:rsidRPr="00F81E8B" w:rsidRDefault="00C704D3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  <w:tc>
          <w:tcPr>
            <w:tcW w:w="73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BDBD32B" w:rsidR="00C704D3" w:rsidRPr="00F81E8B" w:rsidRDefault="00C704D3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</w:tr>
      <w:tr w:rsidR="00C704D3" w:rsidRPr="0022631D" w14:paraId="2254FA5C" w14:textId="77777777" w:rsidTr="00526BC3">
        <w:trPr>
          <w:trHeight w:val="344"/>
        </w:trPr>
        <w:tc>
          <w:tcPr>
            <w:tcW w:w="16018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866DBEA" w:rsidR="00C704D3" w:rsidRPr="00F125D5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72C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56169">
              <w:rPr>
                <w:rFonts w:ascii="GHEA Grapalat" w:hAnsi="GHEA Grapalat"/>
                <w:b/>
                <w:i/>
                <w:sz w:val="18"/>
              </w:rPr>
              <w:t>15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F56169">
              <w:rPr>
                <w:rFonts w:ascii="GHEA Grapalat" w:hAnsi="GHEA Grapalat"/>
                <w:b/>
                <w:i/>
                <w:sz w:val="18"/>
              </w:rPr>
              <w:t>10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080899" w:rsidRPr="00F125D5">
              <w:rPr>
                <w:rFonts w:ascii="GHEA Grapalat" w:hAnsi="GHEA Grapalat"/>
                <w:b/>
                <w:i/>
                <w:sz w:val="18"/>
              </w:rPr>
              <w:t>5</w:t>
            </w:r>
            <w:r w:rsidR="00080899" w:rsidRPr="00F125D5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3C75DA26" w14:textId="77777777" w:rsidTr="00F56169">
        <w:trPr>
          <w:trHeight w:val="344"/>
        </w:trPr>
        <w:tc>
          <w:tcPr>
            <w:tcW w:w="39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F9AF033" w:rsidR="00C704D3" w:rsidRPr="003750BD" w:rsidRDefault="00597001" w:rsidP="00A31822">
            <w:pPr>
              <w:spacing w:before="0" w:after="0"/>
              <w:ind w:left="176" w:hanging="142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750BD">
              <w:rPr>
                <w:rFonts w:ascii="GHEA Grapalat" w:hAnsi="GHEA Grapalat"/>
                <w:b/>
                <w:i/>
                <w:sz w:val="18"/>
              </w:rPr>
              <w:t>20</w:t>
            </w:r>
            <w:r w:rsidR="00C704D3" w:rsidRPr="003750BD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A31822" w:rsidRPr="003750BD">
              <w:rPr>
                <w:rFonts w:ascii="GHEA Grapalat" w:hAnsi="GHEA Grapalat"/>
                <w:b/>
                <w:i/>
                <w:sz w:val="18"/>
                <w:lang w:val="ru-RU"/>
              </w:rPr>
              <w:t>10</w:t>
            </w:r>
            <w:r w:rsidR="00C704D3" w:rsidRPr="003750BD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080899" w:rsidRPr="003750BD">
              <w:rPr>
                <w:rFonts w:ascii="GHEA Grapalat" w:hAnsi="GHEA Grapalat"/>
                <w:b/>
                <w:i/>
                <w:sz w:val="18"/>
              </w:rPr>
              <w:t>5</w:t>
            </w:r>
            <w:r w:rsidR="00080899" w:rsidRPr="003750BD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 w:rsidRPr="003750BD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0682C6BE" w14:textId="77777777" w:rsidTr="00F56169">
        <w:trPr>
          <w:trHeight w:val="344"/>
        </w:trPr>
        <w:tc>
          <w:tcPr>
            <w:tcW w:w="39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120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F0BC9D9" w:rsidR="00C704D3" w:rsidRPr="003750BD" w:rsidRDefault="00463A60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750BD">
              <w:rPr>
                <w:rFonts w:ascii="GHEA Grapalat" w:hAnsi="GHEA Grapalat"/>
                <w:b/>
                <w:i/>
                <w:sz w:val="18"/>
              </w:rPr>
              <w:t xml:space="preserve"> </w:t>
            </w:r>
            <w:r w:rsidR="00597001" w:rsidRPr="003750BD">
              <w:rPr>
                <w:rFonts w:ascii="GHEA Grapalat" w:hAnsi="GHEA Grapalat"/>
                <w:b/>
                <w:i/>
                <w:sz w:val="18"/>
              </w:rPr>
              <w:t>21</w:t>
            </w:r>
            <w:r w:rsidR="00C704D3" w:rsidRPr="003750BD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A31822" w:rsidRPr="003750BD">
              <w:rPr>
                <w:rFonts w:ascii="GHEA Grapalat" w:hAnsi="GHEA Grapalat"/>
                <w:b/>
                <w:i/>
                <w:sz w:val="18"/>
              </w:rPr>
              <w:t>10</w:t>
            </w:r>
            <w:r w:rsidR="00C704D3" w:rsidRPr="003750BD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080899" w:rsidRPr="003750BD">
              <w:rPr>
                <w:rFonts w:ascii="GHEA Grapalat" w:hAnsi="GHEA Grapalat"/>
                <w:b/>
                <w:i/>
                <w:sz w:val="18"/>
              </w:rPr>
              <w:t>5</w:t>
            </w:r>
            <w:r w:rsidR="00080899" w:rsidRPr="003750BD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 w:rsidRPr="003750BD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79A64497" w14:textId="77777777" w:rsidTr="00526BC3">
        <w:trPr>
          <w:trHeight w:val="50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620F225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4E4EA255" w14:textId="77777777" w:rsidTr="00F56169"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3EF9A58A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327" w:type="dxa"/>
            <w:gridSpan w:val="20"/>
            <w:shd w:val="clear" w:color="auto" w:fill="auto"/>
            <w:vAlign w:val="center"/>
          </w:tcPr>
          <w:p w14:paraId="0A5086C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04D3" w:rsidRPr="0022631D" w14:paraId="11F19FA1" w14:textId="77777777" w:rsidTr="0054291E">
        <w:trPr>
          <w:trHeight w:val="237"/>
        </w:trPr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14:paraId="39B679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2856C5C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14:paraId="4C4044FB" w14:textId="78276BC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58A33AC2" w14:textId="1B5EAB81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 w14:paraId="0911FBB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04D3" w:rsidRPr="0022631D" w14:paraId="4DC53241" w14:textId="77777777" w:rsidTr="0054291E">
        <w:trPr>
          <w:trHeight w:val="238"/>
        </w:trPr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14:paraId="7D858D4B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078A8417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7" w:type="dxa"/>
            <w:gridSpan w:val="6"/>
            <w:vMerge/>
            <w:shd w:val="clear" w:color="auto" w:fill="auto"/>
            <w:vAlign w:val="center"/>
          </w:tcPr>
          <w:p w14:paraId="67FA13F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FDD9C2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  <w:vAlign w:val="center"/>
          </w:tcPr>
          <w:p w14:paraId="73BBD2A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078CB50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6" w:type="dxa"/>
            <w:gridSpan w:val="5"/>
            <w:shd w:val="clear" w:color="auto" w:fill="auto"/>
            <w:vAlign w:val="center"/>
          </w:tcPr>
          <w:p w14:paraId="3C0959C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04D3" w:rsidRPr="0022631D" w14:paraId="75FDA7D8" w14:textId="77777777" w:rsidTr="0054291E">
        <w:trPr>
          <w:trHeight w:val="263"/>
        </w:trPr>
        <w:tc>
          <w:tcPr>
            <w:tcW w:w="1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E0F81" w:rsidRPr="0022631D" w14:paraId="1E28D31D" w14:textId="77777777" w:rsidTr="0054291E">
        <w:trPr>
          <w:trHeight w:val="780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1F1D10DE" w14:textId="595471E7" w:rsidR="00EE0F81" w:rsidRPr="00620821" w:rsidRDefault="00EE0F81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91CD0D1" w14:textId="5D43BB07" w:rsidR="00EE0F81" w:rsidRPr="0054291E" w:rsidRDefault="00F56169" w:rsidP="00BC2C3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429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54291E">
              <w:rPr>
                <w:rFonts w:ascii="GHEA Grapalat" w:eastAsia="Batang" w:hAnsi="GHEA Grapalat"/>
                <w:b/>
                <w:sz w:val="18"/>
                <w:szCs w:val="18"/>
                <w:lang w:val="hy-AM" w:eastAsia="ru-RU"/>
              </w:rPr>
              <w:t>Էյչ վի էյ սի Սերվիս</w:t>
            </w:r>
            <w:r w:rsidRPr="005429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54291E">
              <w:rPr>
                <w:rFonts w:ascii="GHEA Grapalat" w:hAnsi="GHEA Grapalat" w:cs="Sylfaen"/>
                <w:b/>
                <w:bCs/>
                <w:sz w:val="18"/>
                <w:szCs w:val="18"/>
                <w:lang w:val="nb-NO" w:eastAsia="en-GB"/>
              </w:rPr>
              <w:t xml:space="preserve"> ՍՊԸ</w:t>
            </w:r>
          </w:p>
        </w:tc>
        <w:tc>
          <w:tcPr>
            <w:tcW w:w="2837" w:type="dxa"/>
            <w:gridSpan w:val="6"/>
            <w:shd w:val="clear" w:color="auto" w:fill="auto"/>
            <w:vAlign w:val="center"/>
          </w:tcPr>
          <w:p w14:paraId="2183B64C" w14:textId="0F545F45" w:rsidR="00825B18" w:rsidRPr="003750BD" w:rsidRDefault="0054291E" w:rsidP="0054291E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3750B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ՀԱԷԿ-ԳՀԾՁԲ-21/25-03/60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4F54951" w14:textId="7F8BD6FF" w:rsidR="00EE0F81" w:rsidRPr="003750BD" w:rsidRDefault="00597001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3750BD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21</w:t>
            </w:r>
            <w:r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.10.</w:t>
            </w:r>
            <w:r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20</w:t>
            </w:r>
            <w:r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25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610A7BBF" w14:textId="14AA9301" w:rsidR="00EE0F81" w:rsidRPr="0054291E" w:rsidRDefault="00FF0FB8" w:rsidP="00EE0F81">
            <w:pPr>
              <w:spacing w:befor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highlight w:val="yellow"/>
                <w:lang w:val="ru-RU"/>
              </w:rPr>
            </w:pPr>
            <w:bookmarkStart w:id="2" w:name="_GoBack"/>
            <w:bookmarkEnd w:id="2"/>
            <w:r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05</w:t>
            </w:r>
            <w:r w:rsidR="00F16735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</w:t>
            </w:r>
            <w:r w:rsidR="00F16735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0</w:t>
            </w:r>
            <w:r w:rsidR="00934496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1</w:t>
            </w:r>
            <w:r w:rsidR="00F16735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.</w:t>
            </w:r>
            <w:r w:rsidR="00F16735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202</w:t>
            </w:r>
            <w:r w:rsidR="00934496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6</w:t>
            </w:r>
            <w:r w:rsidR="00F16735" w:rsidRPr="003750B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թ.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3A27A0" w14:textId="1E4A8384" w:rsidR="00EE0F81" w:rsidRPr="00000FBF" w:rsidRDefault="00EE0F81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540F0BC7" w14:textId="23D11EEB" w:rsidR="00EE0F81" w:rsidRPr="0054291E" w:rsidRDefault="0054291E" w:rsidP="00BC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1 980 000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14:paraId="6043A549" w14:textId="58729171" w:rsidR="00EE0F81" w:rsidRPr="00BC2C3E" w:rsidRDefault="0054291E" w:rsidP="00BC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1 980 000</w:t>
            </w:r>
          </w:p>
        </w:tc>
      </w:tr>
      <w:tr w:rsidR="00C704D3" w:rsidRPr="0022631D" w14:paraId="41E4ED39" w14:textId="77777777" w:rsidTr="00526BC3">
        <w:trPr>
          <w:trHeight w:val="150"/>
        </w:trPr>
        <w:tc>
          <w:tcPr>
            <w:tcW w:w="16018" w:type="dxa"/>
            <w:gridSpan w:val="24"/>
            <w:shd w:val="clear" w:color="auto" w:fill="auto"/>
            <w:vAlign w:val="center"/>
          </w:tcPr>
          <w:p w14:paraId="7265AE84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04D3" w:rsidRPr="0022631D" w14:paraId="1F657639" w14:textId="77777777" w:rsidTr="0054291E">
        <w:trPr>
          <w:trHeight w:val="125"/>
        </w:trPr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4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C704D3" w:rsidRPr="0022631D" w14:paraId="20BC55B9" w14:textId="77777777" w:rsidTr="0054291E">
        <w:trPr>
          <w:trHeight w:val="975"/>
        </w:trPr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4A7541" w:rsidR="00C704D3" w:rsidRPr="00000FBF" w:rsidRDefault="00000FBF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E7CFBC" w:rsidR="00C704D3" w:rsidRPr="0022631D" w:rsidRDefault="00F56169" w:rsidP="009F3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6F3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«</w:t>
            </w:r>
            <w:r w:rsidRPr="00AE561A">
              <w:rPr>
                <w:rFonts w:ascii="GHEA Grapalat" w:eastAsia="Batang" w:hAnsi="GHEA Grapalat"/>
                <w:b/>
                <w:sz w:val="20"/>
                <w:szCs w:val="20"/>
                <w:lang w:val="hy-AM" w:eastAsia="ru-RU"/>
              </w:rPr>
              <w:t xml:space="preserve">Էյչ </w:t>
            </w:r>
            <w:r w:rsidRPr="00E23BEF">
              <w:rPr>
                <w:rFonts w:ascii="GHEA Grapalat" w:eastAsia="Batang" w:hAnsi="GHEA Grapalat"/>
                <w:b/>
                <w:sz w:val="20"/>
                <w:szCs w:val="20"/>
                <w:lang w:val="hy-AM" w:eastAsia="ru-RU"/>
              </w:rPr>
              <w:t>վ</w:t>
            </w:r>
            <w:r w:rsidRPr="00AE561A">
              <w:rPr>
                <w:rFonts w:ascii="GHEA Grapalat" w:eastAsia="Batang" w:hAnsi="GHEA Grapalat"/>
                <w:b/>
                <w:sz w:val="20"/>
                <w:szCs w:val="20"/>
                <w:lang w:val="hy-AM" w:eastAsia="ru-RU"/>
              </w:rPr>
              <w:t xml:space="preserve">ի </w:t>
            </w:r>
            <w:r>
              <w:rPr>
                <w:rFonts w:ascii="GHEA Grapalat" w:eastAsia="Batang" w:hAnsi="GHEA Grapalat"/>
                <w:b/>
                <w:sz w:val="20"/>
                <w:szCs w:val="20"/>
                <w:lang w:val="hy-AM" w:eastAsia="ru-RU"/>
              </w:rPr>
              <w:t>է</w:t>
            </w:r>
            <w:r w:rsidRPr="00AE561A">
              <w:rPr>
                <w:rFonts w:ascii="GHEA Grapalat" w:eastAsia="Batang" w:hAnsi="GHEA Grapalat"/>
                <w:b/>
                <w:sz w:val="20"/>
                <w:szCs w:val="20"/>
                <w:lang w:val="hy-AM" w:eastAsia="ru-RU"/>
              </w:rPr>
              <w:t xml:space="preserve">յ </w:t>
            </w:r>
            <w:r>
              <w:rPr>
                <w:rFonts w:ascii="GHEA Grapalat" w:eastAsia="Batang" w:hAnsi="GHEA Grapalat"/>
                <w:b/>
                <w:sz w:val="20"/>
                <w:szCs w:val="20"/>
                <w:lang w:val="hy-AM" w:eastAsia="ru-RU"/>
              </w:rPr>
              <w:t>ս</w:t>
            </w:r>
            <w:r w:rsidRPr="00AE561A">
              <w:rPr>
                <w:rFonts w:ascii="GHEA Grapalat" w:eastAsia="Batang" w:hAnsi="GHEA Grapalat"/>
                <w:b/>
                <w:sz w:val="20"/>
                <w:szCs w:val="20"/>
                <w:lang w:val="hy-AM" w:eastAsia="ru-RU"/>
              </w:rPr>
              <w:t>ի Սերվիս</w:t>
            </w:r>
            <w:r w:rsidRPr="00A26F37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»</w:t>
            </w:r>
            <w:r w:rsidRPr="00A26F3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nb-NO" w:eastAsia="en-GB"/>
              </w:rPr>
              <w:t xml:space="preserve"> ՍՊԸ</w:t>
            </w:r>
          </w:p>
        </w:tc>
        <w:tc>
          <w:tcPr>
            <w:tcW w:w="2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4F563F8" w:rsidR="00EE0F81" w:rsidRPr="00E63B32" w:rsidRDefault="0054291E" w:rsidP="0054291E">
            <w:pPr>
              <w:pStyle w:val="Default"/>
              <w:shd w:val="clear" w:color="auto" w:fill="FFFFFF" w:themeFill="background1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7B59D3">
              <w:rPr>
                <w:rFonts w:ascii="GHEA Grapalat" w:hAnsi="GHEA Grapalat"/>
                <w:sz w:val="18"/>
                <w:szCs w:val="18"/>
                <w:lang w:val="pt-BR" w:eastAsia="en-GB"/>
              </w:rPr>
              <w:t xml:space="preserve">ՀՀ, </w:t>
            </w:r>
            <w:r w:rsidRPr="0087568C">
              <w:rPr>
                <w:rFonts w:ascii="GHEA Grapalat" w:hAnsi="GHEA Grapalat"/>
                <w:sz w:val="18"/>
                <w:szCs w:val="18"/>
                <w:lang w:val="pt-BR"/>
              </w:rPr>
              <w:t>Արարատի մարզ</w:t>
            </w:r>
            <w:r w:rsidRPr="007B59D3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87568C">
              <w:rPr>
                <w:rFonts w:ascii="GHEA Grapalat" w:hAnsi="GHEA Grapalat"/>
                <w:sz w:val="18"/>
                <w:szCs w:val="18"/>
                <w:lang w:val="pt-BR"/>
              </w:rPr>
              <w:t>գ</w:t>
            </w:r>
            <w:r w:rsidRPr="0087568C">
              <w:rPr>
                <w:rFonts w:ascii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87568C">
              <w:rPr>
                <w:rFonts w:ascii="GHEA Grapalat" w:hAnsi="GHEA Grapalat"/>
                <w:sz w:val="18"/>
                <w:szCs w:val="18"/>
                <w:lang w:val="pt-BR"/>
              </w:rPr>
              <w:t>Սուրենավան</w:t>
            </w:r>
            <w:r w:rsidRPr="007B59D3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Արցախի 15 տ</w:t>
            </w:r>
            <w:r w:rsidRPr="00F84531">
              <w:rPr>
                <w:rFonts w:ascii="GHEA Grapalat" w:eastAsiaTheme="minorHAnsi" w:hAnsi="GHEA Grapalat" w:cs="Times New Roman"/>
                <w:i/>
                <w:sz w:val="18"/>
                <w:szCs w:val="18"/>
                <w:lang w:val="hy-AM" w:eastAsia="en-US"/>
              </w:rPr>
              <w:t xml:space="preserve"> </w:t>
            </w:r>
            <w:r w:rsidRPr="0054291E">
              <w:rPr>
                <w:rFonts w:ascii="GHEA Grapalat" w:eastAsiaTheme="minorHAnsi" w:hAnsi="GHEA Grapalat" w:cs="Times New Roman"/>
                <w:i/>
                <w:sz w:val="18"/>
                <w:szCs w:val="18"/>
                <w:lang w:val="hy-AM" w:eastAsia="en-US"/>
              </w:rPr>
              <w:t xml:space="preserve"> </w:t>
            </w:r>
            <w:r w:rsidR="00C16A4D" w:rsidRPr="00F84531">
              <w:rPr>
                <w:rFonts w:ascii="GHEA Grapalat" w:eastAsiaTheme="minorHAnsi" w:hAnsi="GHEA Grapalat" w:cs="Times New Roman"/>
                <w:i/>
                <w:sz w:val="18"/>
                <w:szCs w:val="18"/>
                <w:lang w:val="hy-AM" w:eastAsia="en-US"/>
              </w:rPr>
              <w:t>Հեռ</w:t>
            </w:r>
            <w:r w:rsidR="006E2D66" w:rsidRPr="00F84531">
              <w:rPr>
                <w:rFonts w:ascii="GHEA Grapalat" w:eastAsiaTheme="minorHAnsi" w:hAnsi="GHEA Grapalat" w:cs="Times New Roman"/>
                <w:i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+374 98 55 13 32</w:t>
            </w:r>
          </w:p>
        </w:tc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E52DB2D" w:rsidR="00C704D3" w:rsidRPr="007C0894" w:rsidRDefault="004F1FDA" w:rsidP="00C704D3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  <w:hyperlink r:id="rId8" w:history="1">
              <w:r w:rsidR="0054291E">
                <w:rPr>
                  <w:rStyle w:val="ab"/>
                  <w:rFonts w:ascii="GHEA Grapalat" w:hAnsi="GHEA Grapalat"/>
                  <w:sz w:val="18"/>
                  <w:szCs w:val="18"/>
                  <w:lang w:val="pt-BR"/>
                </w:rPr>
                <w:t>hvac.service.armenia@gmail.com</w:t>
              </w:r>
            </w:hyperlink>
          </w:p>
        </w:tc>
        <w:tc>
          <w:tcPr>
            <w:tcW w:w="4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50B0855" w:rsidR="00EE0F81" w:rsidRPr="0010742B" w:rsidRDefault="0054291E" w:rsidP="00E63B32">
            <w:pPr>
              <w:spacing w:before="0" w:after="0"/>
              <w:ind w:left="317" w:hanging="1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7568C">
              <w:rPr>
                <w:rFonts w:ascii="GHEA Grapalat" w:hAnsi="GHEA Grapalat" w:cs="GHEA Grapalat"/>
                <w:color w:val="000000"/>
                <w:sz w:val="18"/>
                <w:szCs w:val="18"/>
                <w:lang w:val="pt-BR" w:eastAsia="ru-RU"/>
              </w:rPr>
              <w:t>2052822069731001</w:t>
            </w:r>
          </w:p>
        </w:tc>
        <w:tc>
          <w:tcPr>
            <w:tcW w:w="2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63B7990" w:rsidR="00C704D3" w:rsidRPr="0010742B" w:rsidRDefault="0054291E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7568C">
              <w:rPr>
                <w:rFonts w:ascii="GHEA Grapalat" w:hAnsi="GHEA Grapalat" w:cs="GHEA Grapalat"/>
                <w:sz w:val="18"/>
                <w:szCs w:val="18"/>
                <w:lang w:val="pt-BR"/>
              </w:rPr>
              <w:t>04230785</w:t>
            </w:r>
          </w:p>
        </w:tc>
      </w:tr>
      <w:tr w:rsidR="00C704D3" w:rsidRPr="0022631D" w14:paraId="496A046D" w14:textId="77777777" w:rsidTr="00526BC3">
        <w:trPr>
          <w:trHeight w:val="50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393BE26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863A00B" w14:textId="77777777" w:rsidTr="00F561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04D3" w:rsidRPr="0022631D" w14:paraId="485BF528" w14:textId="77777777" w:rsidTr="00526BC3">
        <w:trPr>
          <w:trHeight w:val="50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60FF974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E56328" w14:paraId="7DB42300" w14:textId="77777777" w:rsidTr="00526BC3">
        <w:trPr>
          <w:trHeight w:val="288"/>
        </w:trPr>
        <w:tc>
          <w:tcPr>
            <w:tcW w:w="16018" w:type="dxa"/>
            <w:gridSpan w:val="24"/>
            <w:shd w:val="clear" w:color="auto" w:fill="auto"/>
            <w:vAlign w:val="center"/>
          </w:tcPr>
          <w:p w14:paraId="0AD8E25E" w14:textId="0EBA629A" w:rsidR="00C704D3" w:rsidRPr="00E4188B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704D3" w:rsidRPr="004D078F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704D3" w:rsidRPr="004D078F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704D3" w:rsidRPr="004D078F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C704D3" w:rsidRPr="004D078F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04D3" w:rsidRPr="00E56328" w14:paraId="3CC8B38C" w14:textId="77777777" w:rsidTr="00526BC3">
        <w:trPr>
          <w:trHeight w:val="50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27E950A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F0FB8" w14:paraId="5484FA73" w14:textId="77777777" w:rsidTr="00F56169">
        <w:trPr>
          <w:trHeight w:val="475"/>
        </w:trPr>
        <w:tc>
          <w:tcPr>
            <w:tcW w:w="26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3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C704D3" w:rsidRPr="00FF0FB8" w14:paraId="5A7FED5D" w14:textId="77777777" w:rsidTr="00526BC3">
        <w:trPr>
          <w:trHeight w:val="50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7A66F2D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F0FB8" w14:paraId="40B30E88" w14:textId="77777777" w:rsidTr="00F56169">
        <w:trPr>
          <w:trHeight w:val="427"/>
        </w:trPr>
        <w:tc>
          <w:tcPr>
            <w:tcW w:w="2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33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704D3" w:rsidRPr="00FF0FB8" w14:paraId="541BD7F7" w14:textId="77777777" w:rsidTr="00526BC3">
        <w:trPr>
          <w:trHeight w:val="121"/>
        </w:trPr>
        <w:tc>
          <w:tcPr>
            <w:tcW w:w="1601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F0FB8" w14:paraId="4DE14D25" w14:textId="77777777" w:rsidTr="00F56169">
        <w:trPr>
          <w:trHeight w:val="427"/>
        </w:trPr>
        <w:tc>
          <w:tcPr>
            <w:tcW w:w="2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704D3" w:rsidRPr="00E56328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33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C704D3" w:rsidRPr="00E56328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C704D3" w:rsidRPr="00FF0FB8" w14:paraId="1DAD5D5C" w14:textId="77777777" w:rsidTr="00526BC3">
        <w:trPr>
          <w:trHeight w:val="62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57597369" w14:textId="77777777" w:rsidR="00C704D3" w:rsidRPr="00E56328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22631D" w14:paraId="5F667D89" w14:textId="77777777" w:rsidTr="00F56169">
        <w:trPr>
          <w:trHeight w:val="241"/>
        </w:trPr>
        <w:tc>
          <w:tcPr>
            <w:tcW w:w="2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33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04D3" w:rsidRPr="0022631D" w14:paraId="406B68D6" w14:textId="77777777" w:rsidTr="00526BC3">
        <w:trPr>
          <w:trHeight w:val="50"/>
        </w:trPr>
        <w:tc>
          <w:tcPr>
            <w:tcW w:w="16018" w:type="dxa"/>
            <w:gridSpan w:val="24"/>
            <w:shd w:val="clear" w:color="auto" w:fill="99CCFF"/>
            <w:vAlign w:val="center"/>
          </w:tcPr>
          <w:p w14:paraId="79EAD14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A2BD291" w14:textId="77777777" w:rsidTr="00526BC3">
        <w:trPr>
          <w:trHeight w:val="227"/>
        </w:trPr>
        <w:tc>
          <w:tcPr>
            <w:tcW w:w="16018" w:type="dxa"/>
            <w:gridSpan w:val="24"/>
            <w:shd w:val="clear" w:color="auto" w:fill="auto"/>
            <w:vAlign w:val="center"/>
          </w:tcPr>
          <w:p w14:paraId="73A19DB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04D3" w:rsidRPr="0022631D" w14:paraId="002AF1AD" w14:textId="77777777" w:rsidTr="0054291E">
        <w:trPr>
          <w:trHeight w:val="47"/>
        </w:trPr>
        <w:tc>
          <w:tcPr>
            <w:tcW w:w="2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10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704D3" w:rsidRPr="0022631D" w14:paraId="6C6C269C" w14:textId="77777777" w:rsidTr="0054291E">
        <w:trPr>
          <w:trHeight w:val="47"/>
        </w:trPr>
        <w:tc>
          <w:tcPr>
            <w:tcW w:w="2691" w:type="dxa"/>
            <w:gridSpan w:val="4"/>
            <w:shd w:val="clear" w:color="auto" w:fill="auto"/>
            <w:vAlign w:val="center"/>
          </w:tcPr>
          <w:p w14:paraId="0A862370" w14:textId="10E55610" w:rsidR="00C704D3" w:rsidRPr="0050141F" w:rsidRDefault="002D62D8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Նելլի</w:t>
            </w:r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Աթաշ</w:t>
            </w:r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յան</w:t>
            </w:r>
          </w:p>
        </w:tc>
        <w:tc>
          <w:tcPr>
            <w:tcW w:w="2837" w:type="dxa"/>
            <w:gridSpan w:val="6"/>
            <w:shd w:val="clear" w:color="auto" w:fill="auto"/>
            <w:vAlign w:val="center"/>
          </w:tcPr>
          <w:p w14:paraId="570A2BE5" w14:textId="52B7200B" w:rsidR="00C704D3" w:rsidRPr="0001278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10490" w:type="dxa"/>
            <w:gridSpan w:val="14"/>
            <w:shd w:val="clear" w:color="auto" w:fill="auto"/>
            <w:vAlign w:val="center"/>
          </w:tcPr>
          <w:p w14:paraId="3C42DEDA" w14:textId="23E5A618" w:rsidR="00C704D3" w:rsidRPr="0001278D" w:rsidRDefault="002D62D8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nelli.atash</w:t>
            </w:r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yan</w:t>
            </w:r>
            <w:r w:rsidR="00C704D3"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7B1CCF">
      <w:pPr>
        <w:spacing w:before="0" w:after="0"/>
        <w:ind w:left="-709" w:firstLine="1418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0A862" w14:textId="77777777" w:rsidR="004F1FDA" w:rsidRDefault="004F1FDA" w:rsidP="0022631D">
      <w:pPr>
        <w:spacing w:before="0" w:after="0"/>
      </w:pPr>
      <w:r>
        <w:separator/>
      </w:r>
    </w:p>
  </w:endnote>
  <w:endnote w:type="continuationSeparator" w:id="0">
    <w:p w14:paraId="20466374" w14:textId="77777777" w:rsidR="004F1FDA" w:rsidRDefault="004F1FD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0C105" w14:textId="77777777" w:rsidR="004F1FDA" w:rsidRDefault="004F1FDA" w:rsidP="0022631D">
      <w:pPr>
        <w:spacing w:before="0" w:after="0"/>
      </w:pPr>
      <w:r>
        <w:separator/>
      </w:r>
    </w:p>
  </w:footnote>
  <w:footnote w:type="continuationSeparator" w:id="0">
    <w:p w14:paraId="072BB3FC" w14:textId="77777777" w:rsidR="004F1FDA" w:rsidRDefault="004F1FD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7922DA"/>
    <w:multiLevelType w:val="hybridMultilevel"/>
    <w:tmpl w:val="6C2AF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B47E3"/>
    <w:multiLevelType w:val="hybridMultilevel"/>
    <w:tmpl w:val="2F8EE1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77036"/>
    <w:multiLevelType w:val="hybridMultilevel"/>
    <w:tmpl w:val="0DC81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0FBF"/>
    <w:rsid w:val="00012170"/>
    <w:rsid w:val="0001278D"/>
    <w:rsid w:val="0002214E"/>
    <w:rsid w:val="00035B97"/>
    <w:rsid w:val="00044EA8"/>
    <w:rsid w:val="00046CCF"/>
    <w:rsid w:val="00051ECE"/>
    <w:rsid w:val="00052736"/>
    <w:rsid w:val="0007090E"/>
    <w:rsid w:val="00073D66"/>
    <w:rsid w:val="00080899"/>
    <w:rsid w:val="000B0199"/>
    <w:rsid w:val="000E4FF1"/>
    <w:rsid w:val="000F376D"/>
    <w:rsid w:val="001021B0"/>
    <w:rsid w:val="0010742B"/>
    <w:rsid w:val="00113F0B"/>
    <w:rsid w:val="0013273A"/>
    <w:rsid w:val="00154409"/>
    <w:rsid w:val="00156E76"/>
    <w:rsid w:val="00162B14"/>
    <w:rsid w:val="001728F8"/>
    <w:rsid w:val="0018422F"/>
    <w:rsid w:val="001A1999"/>
    <w:rsid w:val="001C1BE1"/>
    <w:rsid w:val="001D02D8"/>
    <w:rsid w:val="001D0734"/>
    <w:rsid w:val="001E0091"/>
    <w:rsid w:val="001E26C9"/>
    <w:rsid w:val="001E73F4"/>
    <w:rsid w:val="002015B2"/>
    <w:rsid w:val="0021644E"/>
    <w:rsid w:val="00222EAA"/>
    <w:rsid w:val="002255C0"/>
    <w:rsid w:val="0022631D"/>
    <w:rsid w:val="00255639"/>
    <w:rsid w:val="00274652"/>
    <w:rsid w:val="00282A25"/>
    <w:rsid w:val="00283C80"/>
    <w:rsid w:val="00283CA0"/>
    <w:rsid w:val="00295B92"/>
    <w:rsid w:val="002A2F40"/>
    <w:rsid w:val="002B20EA"/>
    <w:rsid w:val="002D0BFD"/>
    <w:rsid w:val="002D62D8"/>
    <w:rsid w:val="002E4E6F"/>
    <w:rsid w:val="002F16CC"/>
    <w:rsid w:val="002F1FEB"/>
    <w:rsid w:val="0031295F"/>
    <w:rsid w:val="003440F3"/>
    <w:rsid w:val="00351726"/>
    <w:rsid w:val="00371B1D"/>
    <w:rsid w:val="003750BD"/>
    <w:rsid w:val="00383E8C"/>
    <w:rsid w:val="003B2758"/>
    <w:rsid w:val="003C59FA"/>
    <w:rsid w:val="003E3D40"/>
    <w:rsid w:val="003E6978"/>
    <w:rsid w:val="00433E3C"/>
    <w:rsid w:val="00436D7D"/>
    <w:rsid w:val="00441EF0"/>
    <w:rsid w:val="004576B2"/>
    <w:rsid w:val="00463A60"/>
    <w:rsid w:val="00472069"/>
    <w:rsid w:val="00472C98"/>
    <w:rsid w:val="00474C2F"/>
    <w:rsid w:val="004764CD"/>
    <w:rsid w:val="004875E0"/>
    <w:rsid w:val="004C6AE0"/>
    <w:rsid w:val="004D078F"/>
    <w:rsid w:val="004E376E"/>
    <w:rsid w:val="004F1FDA"/>
    <w:rsid w:val="0050141F"/>
    <w:rsid w:val="00503BCC"/>
    <w:rsid w:val="00506083"/>
    <w:rsid w:val="00526584"/>
    <w:rsid w:val="00526BC3"/>
    <w:rsid w:val="00527AA5"/>
    <w:rsid w:val="00533881"/>
    <w:rsid w:val="00540E74"/>
    <w:rsid w:val="0054291E"/>
    <w:rsid w:val="00546023"/>
    <w:rsid w:val="0055240D"/>
    <w:rsid w:val="005642A9"/>
    <w:rsid w:val="005737F9"/>
    <w:rsid w:val="00577A43"/>
    <w:rsid w:val="005833BB"/>
    <w:rsid w:val="00591DE4"/>
    <w:rsid w:val="00597001"/>
    <w:rsid w:val="005D21E4"/>
    <w:rsid w:val="005D5FBD"/>
    <w:rsid w:val="00607C9A"/>
    <w:rsid w:val="00610B21"/>
    <w:rsid w:val="006168DE"/>
    <w:rsid w:val="00617B1B"/>
    <w:rsid w:val="00620821"/>
    <w:rsid w:val="00622698"/>
    <w:rsid w:val="006260CD"/>
    <w:rsid w:val="00631468"/>
    <w:rsid w:val="00635D04"/>
    <w:rsid w:val="00646760"/>
    <w:rsid w:val="006503B1"/>
    <w:rsid w:val="00690ECB"/>
    <w:rsid w:val="006A38B4"/>
    <w:rsid w:val="006A74C1"/>
    <w:rsid w:val="006B2E21"/>
    <w:rsid w:val="006B5676"/>
    <w:rsid w:val="006B6C53"/>
    <w:rsid w:val="006B6FC0"/>
    <w:rsid w:val="006C0266"/>
    <w:rsid w:val="006C218F"/>
    <w:rsid w:val="006E0D92"/>
    <w:rsid w:val="006E1A83"/>
    <w:rsid w:val="006E2D66"/>
    <w:rsid w:val="006F2779"/>
    <w:rsid w:val="007060FC"/>
    <w:rsid w:val="00710049"/>
    <w:rsid w:val="007515C1"/>
    <w:rsid w:val="00756785"/>
    <w:rsid w:val="007650AE"/>
    <w:rsid w:val="00772E50"/>
    <w:rsid w:val="007732E7"/>
    <w:rsid w:val="0078682E"/>
    <w:rsid w:val="007B1CCF"/>
    <w:rsid w:val="007C0894"/>
    <w:rsid w:val="007E1024"/>
    <w:rsid w:val="007E1E0A"/>
    <w:rsid w:val="007F60F8"/>
    <w:rsid w:val="00803F8E"/>
    <w:rsid w:val="0081420B"/>
    <w:rsid w:val="00822DFB"/>
    <w:rsid w:val="00825B18"/>
    <w:rsid w:val="00831690"/>
    <w:rsid w:val="00867C6E"/>
    <w:rsid w:val="00881778"/>
    <w:rsid w:val="008A3DDB"/>
    <w:rsid w:val="008B04EA"/>
    <w:rsid w:val="008C4E62"/>
    <w:rsid w:val="008E493A"/>
    <w:rsid w:val="009168DB"/>
    <w:rsid w:val="009326C5"/>
    <w:rsid w:val="00934496"/>
    <w:rsid w:val="00936D99"/>
    <w:rsid w:val="00953921"/>
    <w:rsid w:val="00983418"/>
    <w:rsid w:val="00990F68"/>
    <w:rsid w:val="00991B11"/>
    <w:rsid w:val="009A7214"/>
    <w:rsid w:val="009C5E0F"/>
    <w:rsid w:val="009E1B14"/>
    <w:rsid w:val="009E75FF"/>
    <w:rsid w:val="009F3A7F"/>
    <w:rsid w:val="009F3AA5"/>
    <w:rsid w:val="00A12677"/>
    <w:rsid w:val="00A26F37"/>
    <w:rsid w:val="00A306F5"/>
    <w:rsid w:val="00A31820"/>
    <w:rsid w:val="00A31822"/>
    <w:rsid w:val="00A37B33"/>
    <w:rsid w:val="00A55678"/>
    <w:rsid w:val="00A83454"/>
    <w:rsid w:val="00A8744B"/>
    <w:rsid w:val="00A93915"/>
    <w:rsid w:val="00AA32E4"/>
    <w:rsid w:val="00AA5ED4"/>
    <w:rsid w:val="00AC7D4C"/>
    <w:rsid w:val="00AD07B9"/>
    <w:rsid w:val="00AD09DC"/>
    <w:rsid w:val="00AD36E1"/>
    <w:rsid w:val="00AD59DC"/>
    <w:rsid w:val="00B06FC4"/>
    <w:rsid w:val="00B72D34"/>
    <w:rsid w:val="00B744A5"/>
    <w:rsid w:val="00B749E7"/>
    <w:rsid w:val="00B75762"/>
    <w:rsid w:val="00B836A8"/>
    <w:rsid w:val="00B91DE2"/>
    <w:rsid w:val="00B94EA2"/>
    <w:rsid w:val="00BA03B0"/>
    <w:rsid w:val="00BA633F"/>
    <w:rsid w:val="00BB0A93"/>
    <w:rsid w:val="00BC2C3E"/>
    <w:rsid w:val="00BD3D4E"/>
    <w:rsid w:val="00BF03ED"/>
    <w:rsid w:val="00BF1465"/>
    <w:rsid w:val="00BF4745"/>
    <w:rsid w:val="00C13557"/>
    <w:rsid w:val="00C16A4D"/>
    <w:rsid w:val="00C30FB2"/>
    <w:rsid w:val="00C35170"/>
    <w:rsid w:val="00C704D3"/>
    <w:rsid w:val="00C75BDA"/>
    <w:rsid w:val="00C779F2"/>
    <w:rsid w:val="00C84DF7"/>
    <w:rsid w:val="00C96337"/>
    <w:rsid w:val="00C96BED"/>
    <w:rsid w:val="00CB44D2"/>
    <w:rsid w:val="00CC1F23"/>
    <w:rsid w:val="00CD1E7E"/>
    <w:rsid w:val="00CE5780"/>
    <w:rsid w:val="00CF1F70"/>
    <w:rsid w:val="00D25A74"/>
    <w:rsid w:val="00D26CC0"/>
    <w:rsid w:val="00D350DE"/>
    <w:rsid w:val="00D36189"/>
    <w:rsid w:val="00D61A52"/>
    <w:rsid w:val="00D745DD"/>
    <w:rsid w:val="00D80C64"/>
    <w:rsid w:val="00D91BF4"/>
    <w:rsid w:val="00D97E79"/>
    <w:rsid w:val="00DA168E"/>
    <w:rsid w:val="00DA6EA7"/>
    <w:rsid w:val="00DB7836"/>
    <w:rsid w:val="00DC5824"/>
    <w:rsid w:val="00DD181B"/>
    <w:rsid w:val="00DD35C9"/>
    <w:rsid w:val="00DD3C57"/>
    <w:rsid w:val="00DE06F1"/>
    <w:rsid w:val="00DE2650"/>
    <w:rsid w:val="00DE5A2C"/>
    <w:rsid w:val="00E243EA"/>
    <w:rsid w:val="00E33A25"/>
    <w:rsid w:val="00E4188B"/>
    <w:rsid w:val="00E507CD"/>
    <w:rsid w:val="00E54C4D"/>
    <w:rsid w:val="00E56328"/>
    <w:rsid w:val="00E63B32"/>
    <w:rsid w:val="00E65A93"/>
    <w:rsid w:val="00E84DA6"/>
    <w:rsid w:val="00E87D21"/>
    <w:rsid w:val="00E93BDF"/>
    <w:rsid w:val="00E95371"/>
    <w:rsid w:val="00EA01A2"/>
    <w:rsid w:val="00EA568C"/>
    <w:rsid w:val="00EA767F"/>
    <w:rsid w:val="00EB59EE"/>
    <w:rsid w:val="00ED6CF5"/>
    <w:rsid w:val="00EE0F81"/>
    <w:rsid w:val="00EF16D0"/>
    <w:rsid w:val="00F10AFE"/>
    <w:rsid w:val="00F125D5"/>
    <w:rsid w:val="00F16735"/>
    <w:rsid w:val="00F31004"/>
    <w:rsid w:val="00F36046"/>
    <w:rsid w:val="00F56169"/>
    <w:rsid w:val="00F63640"/>
    <w:rsid w:val="00F64167"/>
    <w:rsid w:val="00F6673B"/>
    <w:rsid w:val="00F77AAD"/>
    <w:rsid w:val="00F81E8B"/>
    <w:rsid w:val="00F84531"/>
    <w:rsid w:val="00F916C4"/>
    <w:rsid w:val="00FB097B"/>
    <w:rsid w:val="00FD5E6D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E0F8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16A4D"/>
    <w:rPr>
      <w:sz w:val="16"/>
      <w:szCs w:val="16"/>
    </w:rPr>
  </w:style>
  <w:style w:type="paragraph" w:styleId="af">
    <w:name w:val="Intense Quote"/>
    <w:basedOn w:val="a"/>
    <w:next w:val="a"/>
    <w:link w:val="af0"/>
    <w:uiPriority w:val="30"/>
    <w:qFormat/>
    <w:rsid w:val="004576B2"/>
    <w:pPr>
      <w:pBdr>
        <w:top w:val="single" w:sz="4" w:space="10" w:color="5B9BD5" w:themeColor="accent1"/>
        <w:bottom w:val="single" w:sz="4" w:space="10" w:color="5B9BD5" w:themeColor="accent1"/>
      </w:pBdr>
      <w:spacing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4576B2"/>
    <w:rPr>
      <w:rFonts w:ascii="Calibri" w:eastAsia="Calibri" w:hAnsi="Calibri" w:cs="Times New Roman"/>
      <w:i/>
      <w:iCs/>
      <w:color w:val="5B9BD5" w:themeColor="accent1"/>
    </w:rPr>
  </w:style>
  <w:style w:type="paragraph" w:customStyle="1" w:styleId="m-3995305595008886574msolistparagraph">
    <w:name w:val="m_-3995305595008886574msolistparagraph"/>
    <w:basedOn w:val="a"/>
    <w:rsid w:val="00F56169"/>
    <w:pPr>
      <w:spacing w:before="100" w:beforeAutospacing="1" w:after="100" w:afterAutospacing="1"/>
      <w:ind w:left="0" w:firstLine="0"/>
    </w:pPr>
    <w:rPr>
      <w:rFonts w:ascii="Times New Roman" w:eastAsiaTheme="minorHAnsi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c.service.armenia@gmail.com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5CA5-0C0C-468C-BAB9-F24E7B93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Nelli Atashyan</cp:lastModifiedBy>
  <cp:revision>92</cp:revision>
  <cp:lastPrinted>2021-04-06T07:47:00Z</cp:lastPrinted>
  <dcterms:created xsi:type="dcterms:W3CDTF">2024-01-31T10:48:00Z</dcterms:created>
  <dcterms:modified xsi:type="dcterms:W3CDTF">2025-10-21T08:43:00Z</dcterms:modified>
</cp:coreProperties>
</file>