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1985925" w:rsidR="0022631D" w:rsidRPr="007966B2" w:rsidRDefault="00353D02" w:rsidP="0083670D">
      <w:pPr>
        <w:spacing w:before="0" w:after="0"/>
        <w:ind w:left="0" w:firstLine="709"/>
        <w:jc w:val="both"/>
        <w:rPr>
          <w:rFonts w:ascii="GHEA Grapalat" w:hAnsi="GHEA Grapalat"/>
          <w:b/>
          <w:color w:val="FF0000"/>
          <w:sz w:val="20"/>
          <w:szCs w:val="20"/>
          <w:lang w:val="af-ZA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Հայաստանի տարածքային զարգացման հիմնադրամը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ք. Երևան Կ. Ուլնեցի 31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կարիքների համար</w:t>
      </w:r>
      <w:r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3670D" w:rsidRPr="0083670D">
        <w:rPr>
          <w:rFonts w:ascii="GHEA Grapalat" w:hAnsi="GHEA Grapalat" w:cs="Sylfaen"/>
          <w:b/>
          <w:i/>
          <w:sz w:val="20"/>
          <w:szCs w:val="20"/>
          <w:lang w:val="hy-AM"/>
        </w:rPr>
        <w:t>«ՀՀ Վայոց ձորի մարզի Եղեգնաձորի Հ. Հովհաննիսյանի անվան թիվ 2 հիմնական դպրոցի վերանորոգում», «ՀՀ Վայոց Ձորի մարզի Ռինդի միջնակարգ դպրոցի վերանորոգում»</w:t>
      </w:r>
      <w:r w:rsidR="0083670D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, </w:t>
      </w:r>
      <w:r w:rsidR="0083670D" w:rsidRPr="0083670D">
        <w:rPr>
          <w:rFonts w:ascii="GHEA Grapalat" w:hAnsi="GHEA Grapalat" w:cs="Sylfaen"/>
          <w:b/>
          <w:i/>
          <w:sz w:val="20"/>
          <w:szCs w:val="20"/>
          <w:lang w:val="hy-AM"/>
        </w:rPr>
        <w:t>«ՀՀ Վայոց Ձորի մարզի Գլաձորի միջնակարգ դպրոցի վերանորոգում»,</w:t>
      </w:r>
      <w:r w:rsidR="0083670D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83670D" w:rsidRPr="0083670D">
        <w:rPr>
          <w:rFonts w:ascii="GHEA Grapalat" w:hAnsi="GHEA Grapalat" w:cs="Sylfaen"/>
          <w:b/>
          <w:i/>
          <w:sz w:val="20"/>
          <w:szCs w:val="20"/>
          <w:lang w:val="hy-AM"/>
        </w:rPr>
        <w:t>«ՀՀ Վայոց Ձորի մարզի Զառիթափի Ա.Մելիքյանի անվան միջնակարգ դպրոցի վերանորոգում»</w:t>
      </w:r>
      <w:r w:rsidR="00831E4D" w:rsidRPr="00831E4D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ծրագրերի ընթացքում հեղինակային հսկողության</w:t>
      </w:r>
      <w:r w:rsidR="007966B2" w:rsidRPr="007966B2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1B3858" w:rsidRPr="004F2C18">
        <w:rPr>
          <w:rFonts w:ascii="GHEA Grapalat" w:hAnsi="GHEA Grapalat" w:cs="Sylfaen"/>
          <w:b/>
          <w:i/>
          <w:sz w:val="20"/>
          <w:szCs w:val="20"/>
          <w:lang w:val="hy-AM"/>
        </w:rPr>
        <w:t>ծառայությունների</w:t>
      </w:r>
      <w:r w:rsidR="001B3858" w:rsidRPr="004F2C1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F138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83670D">
        <w:rPr>
          <w:rFonts w:ascii="GHEA Grapalat" w:hAnsi="GHEA Grapalat"/>
          <w:b/>
          <w:sz w:val="20"/>
          <w:szCs w:val="20"/>
          <w:lang w:val="hy-AM"/>
        </w:rPr>
        <w:t>ՀՏԶՀ-ՀԵՂ-ՄԱԾՁԲ-2026/6</w:t>
      </w:r>
      <w:r w:rsidR="00C5310A" w:rsidRPr="006411F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3149B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6411FC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6411FC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1"/>
        <w:gridCol w:w="838"/>
        <w:gridCol w:w="28"/>
        <w:gridCol w:w="290"/>
        <w:gridCol w:w="213"/>
        <w:gridCol w:w="572"/>
        <w:gridCol w:w="146"/>
        <w:gridCol w:w="44"/>
        <w:gridCol w:w="382"/>
        <w:gridCol w:w="141"/>
        <w:gridCol w:w="272"/>
        <w:gridCol w:w="49"/>
        <w:gridCol w:w="389"/>
        <w:gridCol w:w="224"/>
        <w:gridCol w:w="170"/>
        <w:gridCol w:w="534"/>
        <w:gridCol w:w="63"/>
        <w:gridCol w:w="428"/>
        <w:gridCol w:w="81"/>
        <w:gridCol w:w="486"/>
        <w:gridCol w:w="33"/>
        <w:gridCol w:w="36"/>
        <w:gridCol w:w="168"/>
        <w:gridCol w:w="235"/>
        <w:gridCol w:w="106"/>
        <w:gridCol w:w="262"/>
        <w:gridCol w:w="470"/>
        <w:gridCol w:w="39"/>
        <w:gridCol w:w="636"/>
        <w:gridCol w:w="208"/>
        <w:gridCol w:w="26"/>
        <w:gridCol w:w="49"/>
        <w:gridCol w:w="454"/>
        <w:gridCol w:w="90"/>
        <w:gridCol w:w="1672"/>
      </w:tblGrid>
      <w:tr w:rsidR="0022631D" w:rsidRPr="006411FC" w14:paraId="3BCB0F4A" w14:textId="77777777" w:rsidTr="007966B2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5" w:type="dxa"/>
            <w:gridSpan w:val="35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7966B2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14:paraId="59F68B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7966B2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555F327E" w:rsidR="0022631D" w:rsidRPr="006411FC" w:rsidRDefault="0022631D" w:rsidP="00320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6" w:type="dxa"/>
            <w:gridSpan w:val="7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B10ADF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020F57F" w:rsidR="0022631D" w:rsidRPr="006411FC" w:rsidRDefault="0022631D" w:rsidP="0032057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670D" w:rsidRPr="007966B2" w14:paraId="6CB0AC86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F33415" w14:textId="77777777" w:rsidR="0083670D" w:rsidRPr="001B3858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4353D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Եղեգնաձորի Հ. Հովհաննիսյանի անվան թիվ 2 հիմնական դպրոցի վերանորոգում» աշխատանքների ընթացքում</w:t>
            </w:r>
          </w:p>
          <w:p w14:paraId="2721F035" w14:textId="190B4D77" w:rsidR="0083670D" w:rsidRPr="007966B2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6929A7C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40247B0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28B346A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D8D17B3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bookmarkStart w:id="0" w:name="_Hlk222737804"/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1,731,611</w:t>
            </w:r>
            <w:bookmarkEnd w:id="0"/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777EDD5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1,731,611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963F3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Եղեգնաձորի Հ. Հովհաննիսյանի անվան թիվ 2 հիմնական դպրոցի վերանորոգում» աշխատանքների ընթացքում</w:t>
            </w:r>
          </w:p>
          <w:p w14:paraId="1013593A" w14:textId="668C3F4F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97271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Եղեգնաձորի Հ. Հովհաննիսյանի անվան թիվ 2 հիմնական դպրոցի վերանորոգում» աշխատանքների ընթացքում</w:t>
            </w:r>
          </w:p>
          <w:p w14:paraId="5152B32D" w14:textId="2DA852E3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</w:tr>
      <w:tr w:rsidR="0083670D" w:rsidRPr="007966B2" w14:paraId="4F48BE2F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B2F2FCB" w14:textId="3D935B09" w:rsidR="0083670D" w:rsidRPr="001B3858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1D8C5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Ռինդի միջնակարգ դպրոցի վերանորոգում» աշխատանքների ընթացքում</w:t>
            </w:r>
          </w:p>
          <w:p w14:paraId="2C493093" w14:textId="0625EDBD" w:rsidR="0083670D" w:rsidRPr="007966B2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9493A" w14:textId="57D51DF3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AF709" w14:textId="3B9AEBC5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3DA41" w14:textId="43AB59BD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BC1D" w14:textId="5C6CCBAE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3,081,730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0E00B" w14:textId="2A2EB6B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3,081,730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5B854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Ռինդի միջնակարգ դպրոցի վերանորոգում» աշխատանքների ընթացքում</w:t>
            </w:r>
          </w:p>
          <w:p w14:paraId="679BBC69" w14:textId="325D474F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08F47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Ռինդի միջնակարգ դպրոցի վերանորոգում» աշխատանքների ընթացքում</w:t>
            </w:r>
          </w:p>
          <w:p w14:paraId="5C9806C6" w14:textId="38057534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</w:tr>
      <w:tr w:rsidR="0083670D" w:rsidRPr="007966B2" w14:paraId="0941C5B6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6EBBC70" w14:textId="76D49532" w:rsidR="0083670D" w:rsidRPr="001B3858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498D2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Գլաձորի միջնակարգ դպրոցի վերանորոգում» աշխատանքների ընթացքում</w:t>
            </w:r>
          </w:p>
          <w:p w14:paraId="4CA90142" w14:textId="350776F3" w:rsidR="0083670D" w:rsidRPr="007966B2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22276" w14:textId="1F9E88EB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0C869" w14:textId="1FF7705F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18D1" w14:textId="729EAD8C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FE5D" w14:textId="1C03AE59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3,290,460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C19F8" w14:textId="55C52B02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3,290,460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55E8B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Գլաձորի միջնակարգ դպրոցի վերանորոգում» աշխատանքների ընթացքում</w:t>
            </w:r>
          </w:p>
          <w:p w14:paraId="64ECECF3" w14:textId="7A88C0DA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E20A2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Գլաձորի միջնակարգ դպրոցի վերանորոգում» աշխատանքների ընթացքում</w:t>
            </w:r>
          </w:p>
          <w:p w14:paraId="704B0668" w14:textId="4FE6D166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</w:tr>
      <w:tr w:rsidR="0083670D" w:rsidRPr="007966B2" w14:paraId="3CB95DC1" w14:textId="77777777" w:rsidTr="00B10ADF">
        <w:trPr>
          <w:trHeight w:val="40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40C729A" w14:textId="546CA330" w:rsidR="0083670D" w:rsidRPr="001B3858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7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79C5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Զառիթափի Ա.Մելիքյանի անվան միջնակարգ դպրոցի վերանորոգում» աշխատանքների ընթացքում</w:t>
            </w:r>
          </w:p>
          <w:p w14:paraId="4C956173" w14:textId="5C1F8269" w:rsidR="0083670D" w:rsidRPr="007966B2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/>
                <w:sz w:val="16"/>
                <w:szCs w:val="16"/>
                <w:lang w:val="hy-AM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85B03" w14:textId="4C74C72C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10AD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83A96" w14:textId="3709D1CE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B385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C64AE" w14:textId="0EC2981E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10AD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F5F65" w14:textId="5BB4FE53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2,557,171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8D05" w14:textId="5F5A8603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2,557,171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B5A89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Զառիթափի Ա.Մելիքյանի անվան միջնակարգ դպրոցի վերանորոգում» աշխատանքների ընթացքում</w:t>
            </w:r>
          </w:p>
          <w:p w14:paraId="4A9DBECD" w14:textId="2AAD36FA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  <w:tc>
          <w:tcPr>
            <w:tcW w:w="2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C1B22" w14:textId="777777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«ՀՀ Վայոց Ձորի մարզի Զառիթափի Ա.Մելիքյանի անվան միջնակարգ դպրոցի վերանորոգում» աշխատանքների ընթացքում</w:t>
            </w:r>
          </w:p>
          <w:p w14:paraId="20AD8AFA" w14:textId="36A9C277" w:rsidR="0083670D" w:rsidRPr="0083670D" w:rsidRDefault="0083670D" w:rsidP="0083670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3670D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հեղինակային հսկողության ծառայություն</w:t>
            </w:r>
          </w:p>
        </w:tc>
      </w:tr>
      <w:tr w:rsidR="003149B8" w:rsidRPr="007966B2" w14:paraId="4B8BC03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1180EC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83670D" w14:paraId="24C3B0CB" w14:textId="77777777" w:rsidTr="007966B2">
        <w:trPr>
          <w:trHeight w:val="137"/>
        </w:trPr>
        <w:tc>
          <w:tcPr>
            <w:tcW w:w="43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149B8" w:rsidRPr="00145A64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5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5A6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2888EB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 1-ին մասի 1-ին պարբերություն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3149B8" w:rsidRPr="0083670D" w14:paraId="075EEA57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149B8" w:rsidRPr="00145A64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49B8" w:rsidRPr="006411FC" w14:paraId="681596E8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45A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5A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D3BEEA" w:rsidR="003149B8" w:rsidRPr="00B322AE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1500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1500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3149B8" w:rsidRPr="006411FC" w14:paraId="199F948A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B76EE4A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6EE9B008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13FE412E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149B8" w:rsidRPr="006411FC" w14:paraId="321D26CF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68E691E2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149B8" w:rsidRPr="006411FC" w:rsidRDefault="003149B8" w:rsidP="003149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30B89418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776DB4" w14:textId="77777777" w:rsidR="003149B8" w:rsidRPr="006411FC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49B8" w:rsidRPr="006411FC" w14:paraId="10DC4861" w14:textId="77777777" w:rsidTr="007966B2">
        <w:trPr>
          <w:trHeight w:val="605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1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27"/>
            <w:shd w:val="clear" w:color="auto" w:fill="auto"/>
            <w:vAlign w:val="center"/>
          </w:tcPr>
          <w:p w14:paraId="1FD38684" w14:textId="2CA06EF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3366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3149B8" w:rsidRPr="006411FC" w14:paraId="3FD00E3A" w14:textId="77777777" w:rsidTr="007966B2">
        <w:trPr>
          <w:trHeight w:val="365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14:paraId="67E5DBFB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7"/>
            <w:vMerge/>
            <w:shd w:val="clear" w:color="auto" w:fill="auto"/>
            <w:vAlign w:val="center"/>
          </w:tcPr>
          <w:p w14:paraId="7835142E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2" w:type="dxa"/>
            <w:gridSpan w:val="13"/>
            <w:shd w:val="clear" w:color="auto" w:fill="auto"/>
            <w:vAlign w:val="center"/>
          </w:tcPr>
          <w:p w14:paraId="27542D69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4A371FE9" w14:textId="77777777" w:rsidR="003149B8" w:rsidRPr="00D33660" w:rsidRDefault="003149B8" w:rsidP="00314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149B8" w:rsidRPr="00830AD4" w14:paraId="340D1443" w14:textId="77777777" w:rsidTr="00012170">
        <w:tc>
          <w:tcPr>
            <w:tcW w:w="11212" w:type="dxa"/>
            <w:gridSpan w:val="37"/>
            <w:shd w:val="clear" w:color="auto" w:fill="auto"/>
            <w:vAlign w:val="center"/>
          </w:tcPr>
          <w:p w14:paraId="2C4D7EFA" w14:textId="190E27A1" w:rsidR="003149B8" w:rsidRPr="00D33660" w:rsidRDefault="003149B8" w:rsidP="003149B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83670D" w:rsidRPr="00830AD4" w14:paraId="7697CE01" w14:textId="77777777" w:rsidTr="007966B2">
        <w:trPr>
          <w:trHeight w:val="461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74CF2734" w14:textId="5CC5A891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4A1FE010" w14:textId="1457B40A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_Hlk222737762"/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«ԱՎ քոմփանի» ՍՊԸ</w:t>
            </w:r>
            <w:bookmarkEnd w:id="1"/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10A9C1BD" w14:textId="58A7DB35" w:rsidR="0083670D" w:rsidRPr="00D33660" w:rsidRDefault="007056B1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1 400 000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18B81CE5" w:rsidR="0083670D" w:rsidRPr="00D33660" w:rsidRDefault="007056B1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280 000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49EF2629" w14:textId="2F95F6B6" w:rsidR="0083670D" w:rsidRPr="00D33660" w:rsidRDefault="007056B1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1 680 000</w:t>
            </w:r>
          </w:p>
        </w:tc>
      </w:tr>
      <w:tr w:rsidR="0083670D" w:rsidRPr="00830AD4" w14:paraId="4093C592" w14:textId="77777777" w:rsidTr="001B3858">
        <w:tc>
          <w:tcPr>
            <w:tcW w:w="11212" w:type="dxa"/>
            <w:gridSpan w:val="37"/>
            <w:shd w:val="clear" w:color="auto" w:fill="auto"/>
            <w:vAlign w:val="center"/>
          </w:tcPr>
          <w:p w14:paraId="33E3ADEA" w14:textId="709A9C98" w:rsidR="0083670D" w:rsidRPr="00D33660" w:rsidRDefault="0083670D" w:rsidP="008367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2</w:t>
            </w:r>
          </w:p>
        </w:tc>
      </w:tr>
      <w:tr w:rsidR="0083670D" w:rsidRPr="00830AD4" w14:paraId="68138AE2" w14:textId="77777777" w:rsidTr="007966B2">
        <w:trPr>
          <w:trHeight w:val="485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2A0B0418" w14:textId="2FCE862C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03A8C358" w14:textId="49078643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7C5ACA67" w14:textId="5FA0C86D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2 568 108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213BD8A" w14:textId="500516C8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513 622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0A5B352C" w14:textId="6C799C99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3 081 730</w:t>
            </w:r>
          </w:p>
        </w:tc>
      </w:tr>
      <w:tr w:rsidR="0083670D" w:rsidRPr="00830AD4" w14:paraId="4613E1F1" w14:textId="77777777" w:rsidTr="00D334E7">
        <w:trPr>
          <w:trHeight w:val="244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B93F468" w14:textId="01F62973" w:rsidR="0083670D" w:rsidRPr="00D33660" w:rsidRDefault="0083670D" w:rsidP="008367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3</w:t>
            </w:r>
          </w:p>
        </w:tc>
      </w:tr>
      <w:tr w:rsidR="0083670D" w:rsidRPr="00830AD4" w14:paraId="6C5299F3" w14:textId="77777777" w:rsidTr="007966B2">
        <w:trPr>
          <w:trHeight w:val="57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6008F143" w14:textId="68C27C06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521C87A8" w14:textId="623DFBEA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2B8D1C96" w14:textId="4593E950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2 742 050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5F8E7730" w14:textId="4204F5AC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548 410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777F5E53" w14:textId="34E53B47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3 290 460</w:t>
            </w:r>
          </w:p>
        </w:tc>
      </w:tr>
      <w:tr w:rsidR="0083670D" w:rsidRPr="00830AD4" w14:paraId="210E0437" w14:textId="77777777" w:rsidTr="00D334E7">
        <w:trPr>
          <w:trHeight w:val="86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181CB9BB" w14:textId="5E02ABBC" w:rsidR="0083670D" w:rsidRPr="00D33660" w:rsidRDefault="0083670D" w:rsidP="008367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</w:t>
            </w:r>
          </w:p>
        </w:tc>
      </w:tr>
      <w:tr w:rsidR="0083670D" w:rsidRPr="00830AD4" w14:paraId="248DC786" w14:textId="77777777" w:rsidTr="007966B2">
        <w:trPr>
          <w:trHeight w:val="573"/>
        </w:trPr>
        <w:tc>
          <w:tcPr>
            <w:tcW w:w="1378" w:type="dxa"/>
            <w:gridSpan w:val="3"/>
            <w:shd w:val="clear" w:color="auto" w:fill="auto"/>
            <w:vAlign w:val="center"/>
          </w:tcPr>
          <w:p w14:paraId="426AD96E" w14:textId="44E80FF5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36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1" w:type="dxa"/>
            <w:gridSpan w:val="7"/>
            <w:shd w:val="clear" w:color="auto" w:fill="auto"/>
            <w:vAlign w:val="center"/>
          </w:tcPr>
          <w:p w14:paraId="18242FF9" w14:textId="2AB64370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3288" w:type="dxa"/>
            <w:gridSpan w:val="14"/>
            <w:shd w:val="clear" w:color="auto" w:fill="auto"/>
            <w:vAlign w:val="center"/>
          </w:tcPr>
          <w:p w14:paraId="3F512339" w14:textId="50C743B7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2 130 976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26C10B4A" w14:textId="3E909085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426 195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56DAD798" w14:textId="2C3EDC51" w:rsidR="0083670D" w:rsidRPr="00D3366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2 557 171</w:t>
            </w:r>
          </w:p>
        </w:tc>
      </w:tr>
      <w:tr w:rsidR="0083670D" w:rsidRPr="006411FC" w14:paraId="700CD07F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ED0606" w14:textId="7CFB3E8E" w:rsidR="0083670D" w:rsidRPr="0083670D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3670D" w:rsidRPr="006411FC" w14:paraId="521126E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3670D" w:rsidRPr="006411FC" w14:paraId="552679BF" w14:textId="77777777" w:rsidTr="007966B2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3670D" w:rsidRPr="006411FC" w14:paraId="3CA6FABC" w14:textId="77777777" w:rsidTr="007966B2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3670D" w:rsidRPr="006411FC" w14:paraId="5E96A1C5" w14:textId="77777777" w:rsidTr="007966B2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83670D" w:rsidRPr="003A0A24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0A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76B7EAF" w:rsidR="0083670D" w:rsidRPr="0065366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3EAB29B3" w:rsidR="0083670D" w:rsidRPr="003A0A24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1900F62" w:rsidR="0083670D" w:rsidRPr="003A0A24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D9C55AF" w:rsidR="0083670D" w:rsidRPr="003A0A24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DE96388" w:rsidR="0083670D" w:rsidRPr="003A0A24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670D" w:rsidRPr="006411FC" w14:paraId="522ACAFB" w14:textId="77777777" w:rsidTr="007966B2">
        <w:trPr>
          <w:trHeight w:val="331"/>
        </w:trPr>
        <w:tc>
          <w:tcPr>
            <w:tcW w:w="2244" w:type="dxa"/>
            <w:gridSpan w:val="5"/>
            <w:shd w:val="clear" w:color="auto" w:fill="auto"/>
            <w:vAlign w:val="center"/>
          </w:tcPr>
          <w:p w14:paraId="514F7E40" w14:textId="77777777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32"/>
            <w:shd w:val="clear" w:color="auto" w:fill="auto"/>
            <w:vAlign w:val="center"/>
          </w:tcPr>
          <w:p w14:paraId="6B93FCE5" w14:textId="77777777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799D97EA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670D" w:rsidRPr="006411FC" w14:paraId="617248CD" w14:textId="77777777" w:rsidTr="00012170">
        <w:trPr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670D" w:rsidRPr="006411FC" w14:paraId="1515C769" w14:textId="77777777" w:rsidTr="007966B2">
        <w:trPr>
          <w:trHeight w:val="346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6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9E2D2A" w:rsidR="0083670D" w:rsidRPr="00CA682C" w:rsidRDefault="0083670D" w:rsidP="008367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83670D"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  <w:t>․02․2026 թ․</w:t>
            </w:r>
          </w:p>
        </w:tc>
      </w:tr>
      <w:tr w:rsidR="0083670D" w:rsidRPr="006411FC" w14:paraId="71BEA872" w14:textId="77777777" w:rsidTr="007966B2">
        <w:trPr>
          <w:trHeight w:val="259"/>
        </w:trPr>
        <w:tc>
          <w:tcPr>
            <w:tcW w:w="4966" w:type="dxa"/>
            <w:gridSpan w:val="1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83670D" w:rsidRPr="006411FC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3670D" w:rsidRPr="001500C7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3670D" w:rsidRPr="001500C7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3670D" w:rsidRPr="006411FC" w14:paraId="04C80107" w14:textId="77777777" w:rsidTr="007966B2">
        <w:trPr>
          <w:trHeight w:val="92"/>
        </w:trPr>
        <w:tc>
          <w:tcPr>
            <w:tcW w:w="4966" w:type="dxa"/>
            <w:gridSpan w:val="1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83670D" w:rsidRPr="006411FC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0AE08E1" w:rsidR="0083670D" w:rsidRPr="001500C7" w:rsidRDefault="0083670D" w:rsidP="008367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06EF26" w:rsidR="0083670D" w:rsidRPr="001500C7" w:rsidRDefault="0083670D" w:rsidP="008367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500C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3670D" w:rsidRPr="006411FC" w14:paraId="2254FA5C" w14:textId="1CE4963D" w:rsidTr="007966B2">
        <w:trPr>
          <w:trHeight w:val="344"/>
        </w:trPr>
        <w:tc>
          <w:tcPr>
            <w:tcW w:w="4966" w:type="dxa"/>
            <w:gridSpan w:val="1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6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10FDE804" w:rsidR="0083670D" w:rsidRPr="00CA682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10.03.2026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83670D" w:rsidRPr="006411FC" w14:paraId="3C75DA26" w14:textId="77777777" w:rsidTr="007966B2">
        <w:trPr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6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910D61" w:rsidR="0083670D" w:rsidRPr="00CA682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17.03.2026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83670D" w:rsidRPr="006411FC" w14:paraId="0682C6BE" w14:textId="77777777" w:rsidTr="007966B2">
        <w:trPr>
          <w:trHeight w:val="344"/>
        </w:trPr>
        <w:tc>
          <w:tcPr>
            <w:tcW w:w="4966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83670D" w:rsidRPr="006411F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6" w:type="dxa"/>
            <w:gridSpan w:val="2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926185" w:rsidR="0083670D" w:rsidRPr="00CA682C" w:rsidRDefault="0083670D" w:rsidP="008367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 w:rsidRPr="00CA68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թ</w:t>
            </w:r>
            <w:r w:rsidRPr="00CA682C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83670D" w:rsidRPr="006411FC" w14:paraId="79A64497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20F225D" w14:textId="77777777" w:rsidR="0083670D" w:rsidRPr="006411F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670D" w:rsidRPr="006411FC" w14:paraId="4E4EA255" w14:textId="77777777" w:rsidTr="007966B2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0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996" w:type="dxa"/>
            <w:gridSpan w:val="33"/>
            <w:shd w:val="clear" w:color="auto" w:fill="auto"/>
            <w:vAlign w:val="center"/>
          </w:tcPr>
          <w:p w14:paraId="0A5086C3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83670D" w:rsidRPr="006411FC" w14:paraId="11F19FA1" w14:textId="77777777" w:rsidTr="00CA682C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2856C5C6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8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վերջնա-ժամկետը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Կանխա-վճարի չափը</w:t>
            </w: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14:paraId="0911FBB2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83670D" w:rsidRPr="006411FC" w14:paraId="4DC53241" w14:textId="77777777" w:rsidTr="00CA682C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5" w:type="dxa"/>
            <w:gridSpan w:val="3"/>
            <w:vMerge/>
            <w:shd w:val="clear" w:color="auto" w:fill="auto"/>
            <w:vAlign w:val="center"/>
          </w:tcPr>
          <w:p w14:paraId="078A8417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8" w:type="dxa"/>
            <w:gridSpan w:val="9"/>
            <w:vMerge/>
            <w:shd w:val="clear" w:color="auto" w:fill="auto"/>
            <w:vAlign w:val="center"/>
          </w:tcPr>
          <w:p w14:paraId="67FA13FC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14:paraId="7FDD9C22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73BBD2A3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078CB506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14:paraId="3C0959C2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դրամ</w:t>
            </w:r>
          </w:p>
        </w:tc>
      </w:tr>
      <w:tr w:rsidR="0083670D" w:rsidRPr="006411FC" w14:paraId="75FDA7D8" w14:textId="77777777" w:rsidTr="0083670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6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1CDCAA8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</w:p>
        </w:tc>
      </w:tr>
      <w:tr w:rsidR="0083670D" w:rsidRPr="006411FC" w14:paraId="1E28D31D" w14:textId="77777777" w:rsidTr="0083670D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1F1D10DE" w14:textId="46F59D2A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2,3,4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391CD0D1" w14:textId="1437D7CF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«Արամե»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2183B64C" w14:textId="19EFC908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ՀՏԶՀ-ՀԵՂ-ՄԱԾՁԲ-2026/6</w:t>
            </w: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/1</w:t>
            </w:r>
          </w:p>
        </w:tc>
        <w:tc>
          <w:tcPr>
            <w:tcW w:w="1366" w:type="dxa"/>
            <w:gridSpan w:val="5"/>
            <w:vMerge w:val="restart"/>
            <w:shd w:val="clear" w:color="auto" w:fill="auto"/>
            <w:vAlign w:val="center"/>
          </w:tcPr>
          <w:p w14:paraId="54F54951" w14:textId="54814704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19.03.2026թ</w:t>
            </w:r>
            <w:r w:rsidRPr="0083670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14:paraId="610A7BBF" w14:textId="73613CDC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Պայամանագրի կնքման օրից մինչև շինարարական աշխատանքների ավարտական ակտի ստորագրրումը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6A3A27A0" w14:textId="26ADAA17" w:rsidR="0083670D" w:rsidRPr="00CA682C" w:rsidRDefault="0083670D" w:rsidP="0083670D">
            <w:pPr>
              <w:widowControl w:val="0"/>
              <w:spacing w:before="0" w:after="0"/>
              <w:ind w:left="-276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02" w:type="dxa"/>
            <w:gridSpan w:val="7"/>
            <w:shd w:val="clear" w:color="auto" w:fill="auto"/>
            <w:vAlign w:val="center"/>
          </w:tcPr>
          <w:p w14:paraId="540F0BC7" w14:textId="752F16F8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3670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8,929,361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043A549" w14:textId="2A912D78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3670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8,929,361</w:t>
            </w:r>
          </w:p>
        </w:tc>
      </w:tr>
      <w:tr w:rsidR="0083670D" w:rsidRPr="006411FC" w14:paraId="0D31CFDA" w14:textId="77777777" w:rsidTr="0083670D">
        <w:trPr>
          <w:trHeight w:val="519"/>
        </w:trPr>
        <w:tc>
          <w:tcPr>
            <w:tcW w:w="811" w:type="dxa"/>
            <w:shd w:val="clear" w:color="auto" w:fill="auto"/>
            <w:vAlign w:val="center"/>
          </w:tcPr>
          <w:p w14:paraId="4C4A448C" w14:textId="47A1620A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14:paraId="583496EF" w14:textId="039F6A5D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ԱՎ Կոմպանի</w:t>
            </w: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 ՍՊԸ</w:t>
            </w:r>
          </w:p>
        </w:tc>
        <w:tc>
          <w:tcPr>
            <w:tcW w:w="2088" w:type="dxa"/>
            <w:gridSpan w:val="9"/>
            <w:shd w:val="clear" w:color="auto" w:fill="auto"/>
            <w:vAlign w:val="center"/>
          </w:tcPr>
          <w:p w14:paraId="748F3420" w14:textId="5D4EA53E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ՀՏԶՀ-ՀԵՂ-ՄԱԾՁԲ-2026/6</w:t>
            </w:r>
            <w:r w:rsidRPr="00CA682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/2</w:t>
            </w:r>
          </w:p>
        </w:tc>
        <w:tc>
          <w:tcPr>
            <w:tcW w:w="1366" w:type="dxa"/>
            <w:gridSpan w:val="5"/>
            <w:vMerge/>
            <w:shd w:val="clear" w:color="auto" w:fill="auto"/>
            <w:vAlign w:val="center"/>
          </w:tcPr>
          <w:p w14:paraId="34CF9FA5" w14:textId="50A0B52A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14:paraId="1C2C45B3" w14:textId="4D36F6A3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697AA5D0" w14:textId="42541A02" w:rsidR="0083670D" w:rsidRPr="00CA682C" w:rsidRDefault="0083670D" w:rsidP="0083670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02" w:type="dxa"/>
            <w:gridSpan w:val="7"/>
            <w:shd w:val="clear" w:color="auto" w:fill="auto"/>
            <w:vAlign w:val="center"/>
          </w:tcPr>
          <w:p w14:paraId="213808D6" w14:textId="1E8A145C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3670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1,680,000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B7BF46" w14:textId="323BD701" w:rsidR="0083670D" w:rsidRPr="00CA682C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3670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1,680,000</w:t>
            </w:r>
          </w:p>
        </w:tc>
      </w:tr>
      <w:tr w:rsidR="0083670D" w:rsidRPr="006411FC" w14:paraId="41E4ED39" w14:textId="77777777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265AE84" w14:textId="77777777" w:rsidR="0083670D" w:rsidRPr="001B3858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1B38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3670D" w:rsidRPr="006411FC" w14:paraId="1F657639" w14:textId="77777777" w:rsidTr="00DC083B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3670D" w:rsidRPr="00EB5810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3670D" w:rsidRPr="00EB5810" w:rsidRDefault="0083670D" w:rsidP="008367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3670D" w:rsidRPr="00EB5810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CA2A9AB" w:rsidR="0083670D" w:rsidRPr="00CA682C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</w:t>
            </w:r>
          </w:p>
        </w:tc>
        <w:tc>
          <w:tcPr>
            <w:tcW w:w="18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670D" w:rsidRPr="00EB5810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EE44919" w:rsidR="0083670D" w:rsidRPr="00EB5810" w:rsidRDefault="0083670D" w:rsidP="008367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B581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324C4" w:rsidRPr="00EB5810" w14:paraId="20BC55B9" w14:textId="77777777" w:rsidTr="00DC083B">
        <w:trPr>
          <w:trHeight w:val="62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24F798B" w:rsidR="002324C4" w:rsidRPr="002324C4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324C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2,3,4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13C366" w:rsidR="002324C4" w:rsidRPr="001133C7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«Արամե»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86BD216" w:rsidR="002324C4" w:rsidRPr="002324C4" w:rsidRDefault="001133C7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ՀՀ, ք. </w:t>
            </w:r>
            <w:proofErr w:type="spellStart"/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Ծարավ</w:t>
            </w:r>
            <w:proofErr w:type="spellEnd"/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Աղբյուր</w:t>
            </w:r>
            <w:proofErr w:type="spellEnd"/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55/5</w:t>
            </w: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, </w:t>
            </w:r>
            <w:r w:rsidR="002324C4" w:rsidRPr="002324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098 242 242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E7BA7" w14:textId="77777777" w:rsidR="002324C4" w:rsidRPr="002324C4" w:rsidRDefault="002324C4" w:rsidP="002324C4">
            <w:pPr>
              <w:spacing w:after="2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8" w:history="1">
              <w:r w:rsidRPr="002324C4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arsen.sarkisyan.1988@mail.ru</w:t>
              </w:r>
            </w:hyperlink>
          </w:p>
          <w:p w14:paraId="07F71670" w14:textId="61E4228E" w:rsidR="002324C4" w:rsidRPr="002324C4" w:rsidRDefault="002324C4" w:rsidP="002324C4">
            <w:pPr>
              <w:spacing w:before="20" w:after="2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CE9D446" w:rsidR="002324C4" w:rsidRPr="001133C7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1570008306443000</w:t>
            </w:r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181860D" w:rsidR="002324C4" w:rsidRPr="001133C7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08270782</w:t>
            </w:r>
          </w:p>
        </w:tc>
      </w:tr>
      <w:tr w:rsidR="002324C4" w:rsidRPr="00EB5810" w14:paraId="5EA1590F" w14:textId="77777777" w:rsidTr="00DC083B">
        <w:trPr>
          <w:trHeight w:val="691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3A4A" w14:textId="600BAD97" w:rsidR="002324C4" w:rsidRPr="002324C4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324C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16BB" w14:textId="563E6302" w:rsidR="002324C4" w:rsidRPr="002324C4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324C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«ԱՎ Կոմպանի» ՍՊԸ</w:t>
            </w:r>
          </w:p>
        </w:tc>
        <w:tc>
          <w:tcPr>
            <w:tcW w:w="29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2C281" w14:textId="0BC53FED" w:rsidR="002324C4" w:rsidRPr="001133C7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324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ՀՀ, ք. Երևան, </w:t>
            </w:r>
            <w:proofErr w:type="spellStart"/>
            <w:r w:rsidRPr="002324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Բաղրամյան</w:t>
            </w:r>
            <w:proofErr w:type="spellEnd"/>
            <w:r w:rsidRPr="002324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24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պող</w:t>
            </w:r>
            <w:proofErr w:type="spellEnd"/>
            <w:r w:rsidRPr="002324C4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2324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41շ, բն9</w:t>
            </w:r>
            <w:r w:rsidR="001133C7"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, 096049999</w:t>
            </w:r>
          </w:p>
        </w:tc>
        <w:tc>
          <w:tcPr>
            <w:tcW w:w="24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C75AC" w14:textId="5BF1E752" w:rsidR="002324C4" w:rsidRPr="002324C4" w:rsidRDefault="002324C4" w:rsidP="002324C4">
            <w:pPr>
              <w:spacing w:before="20" w:after="20"/>
              <w:jc w:val="center"/>
              <w:rPr>
                <w:rFonts w:eastAsia="Times New Roman" w:cs="Sylfaen"/>
                <w:b/>
                <w:sz w:val="16"/>
                <w:szCs w:val="16"/>
                <w:lang w:eastAsia="ru-RU"/>
              </w:rPr>
            </w:pPr>
            <w:hyperlink r:id="rId9" w:history="1">
              <w:r w:rsidRPr="002324C4">
                <w:rPr>
                  <w:rStyle w:val="Hyperlink"/>
                  <w:rFonts w:ascii="GHEA Grapalat" w:hAnsi="GHEA Grapalat"/>
                  <w:sz w:val="16"/>
                  <w:szCs w:val="16"/>
                  <w:lang w:val="en-GB"/>
                </w:rPr>
                <w:t>info</w:t>
              </w:r>
              <w:r w:rsidRPr="002324C4">
                <w:rPr>
                  <w:rStyle w:val="Hyperlink"/>
                  <w:rFonts w:ascii="GHEA Grapalat" w:hAnsi="GHEA Grapalat"/>
                  <w:sz w:val="16"/>
                  <w:szCs w:val="16"/>
                </w:rPr>
                <w:t>@kljyan.am</w:t>
              </w:r>
            </w:hyperlink>
          </w:p>
        </w:tc>
        <w:tc>
          <w:tcPr>
            <w:tcW w:w="18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B4B22" w14:textId="41008E0B" w:rsidR="002324C4" w:rsidRPr="001133C7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2050422305861002</w:t>
            </w:r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E4245" w14:textId="4D56165C" w:rsidR="002324C4" w:rsidRPr="001133C7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33C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00169494</w:t>
            </w:r>
          </w:p>
        </w:tc>
      </w:tr>
      <w:tr w:rsidR="002324C4" w:rsidRPr="00CA682C" w14:paraId="496A046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3BE26B" w14:textId="457D06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83670D" w14:paraId="3863A00B" w14:textId="77777777" w:rsidTr="007966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324C4" w:rsidRPr="006411FC" w:rsidRDefault="002324C4" w:rsidP="002324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2324C4" w:rsidRPr="006411FC" w:rsidRDefault="002324C4" w:rsidP="002324C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2324C4" w:rsidRPr="006411FC" w:rsidRDefault="002324C4" w:rsidP="002324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83670D" w14:paraId="485BF528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FF974B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83670D" w14:paraId="7DB42300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AD8E25E" w14:textId="6A15E4C3" w:rsidR="002324C4" w:rsidRPr="006411FC" w:rsidRDefault="002324C4" w:rsidP="002324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2324C4" w:rsidRPr="006411FC" w:rsidRDefault="002324C4" w:rsidP="002324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324C4" w:rsidRPr="006411FC" w:rsidRDefault="002324C4" w:rsidP="002324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324C4" w:rsidRPr="006411FC" w:rsidRDefault="002324C4" w:rsidP="002324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324C4" w:rsidRPr="006411FC" w:rsidRDefault="002324C4" w:rsidP="002324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324C4" w:rsidRPr="006411FC" w:rsidRDefault="002324C4" w:rsidP="002324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324C4" w:rsidRPr="00FA3BD4" w:rsidRDefault="002324C4" w:rsidP="002324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324C4" w:rsidRPr="00FA3BD4" w:rsidRDefault="002324C4" w:rsidP="002324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357F198" w:rsidR="002324C4" w:rsidRPr="00FA3BD4" w:rsidRDefault="002324C4" w:rsidP="002324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6553">
              <w:rPr>
                <w:rStyle w:val="Hyperlink"/>
                <w:lang w:val="hy-AM"/>
              </w:rPr>
              <w:t xml:space="preserve"> </w:t>
            </w:r>
            <w:hyperlink r:id="rId10" w:history="1">
              <w:r w:rsidRPr="00955730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f.sargsyan@atdf.am</w:t>
              </w:r>
            </w:hyperlink>
            <w:r w:rsidRPr="006B24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2324C4" w:rsidRPr="0083670D" w14:paraId="3CC8B38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2AFA8BF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83670D" w14:paraId="5484FA73" w14:textId="77777777" w:rsidTr="007966B2">
        <w:trPr>
          <w:trHeight w:val="475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324C4" w:rsidRPr="006411F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6FC786A2" w14:textId="4E5BF3AE" w:rsidR="002324C4" w:rsidRPr="006411F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Գնման հայտարարության և հրավերի տեքստերը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ուղարկվել են </w:t>
            </w:r>
            <w:r w:rsidRPr="00E75EF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էլեկտրոնային փոստերի 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միջոցով։</w:t>
            </w:r>
          </w:p>
        </w:tc>
      </w:tr>
      <w:tr w:rsidR="002324C4" w:rsidRPr="0083670D" w14:paraId="5A7FED5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C88E286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6411FC" w14:paraId="40B30E88" w14:textId="77777777" w:rsidTr="007966B2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0F5B518" w:rsidR="002324C4" w:rsidRPr="006411F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324C4" w:rsidRPr="006411FC" w14:paraId="541BD7F7" w14:textId="77777777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6411FC" w14:paraId="4DE14D25" w14:textId="77777777" w:rsidTr="007966B2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D313488" w:rsidR="002324C4" w:rsidRPr="006411F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324C4" w:rsidRPr="006411FC" w14:paraId="1DAD5D5C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597369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24C4" w:rsidRPr="006411FC" w14:paraId="5F667D89" w14:textId="77777777" w:rsidTr="007966B2">
        <w:trPr>
          <w:trHeight w:val="427"/>
        </w:trPr>
        <w:tc>
          <w:tcPr>
            <w:tcW w:w="25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2324C4" w:rsidRPr="006411F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324C4" w:rsidRPr="006411FC" w14:paraId="406B68D6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9EAD146" w14:textId="77777777" w:rsidR="002324C4" w:rsidRPr="006411FC" w:rsidRDefault="002324C4" w:rsidP="00232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24C4" w:rsidRPr="006411FC" w14:paraId="1A2BD291" w14:textId="77777777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3A19DB3" w14:textId="77777777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24C4" w:rsidRPr="006411FC" w14:paraId="002AF1AD" w14:textId="77777777" w:rsidTr="00DC083B">
        <w:trPr>
          <w:trHeight w:val="322"/>
        </w:trPr>
        <w:tc>
          <w:tcPr>
            <w:tcW w:w="33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324C4" w:rsidRPr="006411FC" w:rsidRDefault="002324C4" w:rsidP="002324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324C4" w:rsidRPr="0022631D" w14:paraId="6C6C269C" w14:textId="77777777" w:rsidTr="007966B2">
        <w:trPr>
          <w:trHeight w:val="47"/>
        </w:trPr>
        <w:tc>
          <w:tcPr>
            <w:tcW w:w="3319" w:type="dxa"/>
            <w:gridSpan w:val="8"/>
            <w:shd w:val="clear" w:color="auto" w:fill="auto"/>
            <w:vAlign w:val="center"/>
          </w:tcPr>
          <w:p w14:paraId="0A862370" w14:textId="490D2BC1" w:rsidR="002324C4" w:rsidRPr="006411F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Ալիսա Նիկոլայան</w:t>
            </w:r>
          </w:p>
        </w:tc>
        <w:tc>
          <w:tcPr>
            <w:tcW w:w="3987" w:type="dxa"/>
            <w:gridSpan w:val="19"/>
            <w:shd w:val="clear" w:color="auto" w:fill="auto"/>
            <w:vAlign w:val="center"/>
          </w:tcPr>
          <w:p w14:paraId="570A2BE5" w14:textId="741B873A" w:rsidR="002324C4" w:rsidRPr="00DE2D9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</w:pP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+374 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41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50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0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 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7</w:t>
            </w:r>
            <w:r w:rsidRPr="00DE2D9C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3906" w:type="dxa"/>
            <w:gridSpan w:val="10"/>
            <w:shd w:val="clear" w:color="auto" w:fill="auto"/>
            <w:vAlign w:val="center"/>
          </w:tcPr>
          <w:p w14:paraId="3C42DEDA" w14:textId="5C24353F" w:rsidR="002324C4" w:rsidRPr="00DE2D9C" w:rsidRDefault="002324C4" w:rsidP="002324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  <w:hyperlink r:id="rId11" w:history="1">
              <w:r w:rsidRPr="005A4083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eastAsia="ru-RU"/>
                </w:rPr>
                <w:t>a</w:t>
              </w:r>
              <w:r w:rsidRPr="005A4083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val="ru-RU" w:eastAsia="ru-RU"/>
                </w:rPr>
                <w:t>.</w:t>
              </w:r>
              <w:r w:rsidRPr="005A4083">
                <w:rPr>
                  <w:rStyle w:val="Hyperlink"/>
                  <w:rFonts w:ascii="GHEA Grapalat" w:eastAsia="Times New Roman" w:hAnsi="GHEA Grapalat"/>
                  <w:b/>
                  <w:bCs/>
                  <w:i/>
                  <w:sz w:val="14"/>
                  <w:szCs w:val="14"/>
                  <w:lang w:eastAsia="ru-RU"/>
                </w:rPr>
                <w:t>nikolayan@atdf.am</w:t>
              </w:r>
            </w:hyperlink>
          </w:p>
        </w:tc>
      </w:tr>
    </w:tbl>
    <w:p w14:paraId="1160E497" w14:textId="77777777" w:rsidR="001021B0" w:rsidRPr="001A1999" w:rsidRDefault="001021B0" w:rsidP="00DC083B">
      <w:pPr>
        <w:tabs>
          <w:tab w:val="left" w:pos="9829"/>
        </w:tabs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149B8">
      <w:pgSz w:w="11907" w:h="16840" w:code="9"/>
      <w:pgMar w:top="99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366DF5" w:rsidRDefault="00366DF5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366DF5" w:rsidRDefault="00366D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366DF5" w:rsidRDefault="00366DF5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366DF5" w:rsidRDefault="00366DF5" w:rsidP="0022631D">
      <w:pPr>
        <w:spacing w:before="0" w:after="0"/>
      </w:pPr>
      <w:r>
        <w:continuationSeparator/>
      </w:r>
    </w:p>
  </w:footnote>
  <w:footnote w:id="1">
    <w:p w14:paraId="73E33F31" w14:textId="6B8B2D8C" w:rsidR="00366DF5" w:rsidRPr="00320575" w:rsidRDefault="00366DF5" w:rsidP="0022631D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27786"/>
    <w:multiLevelType w:val="hybridMultilevel"/>
    <w:tmpl w:val="0D6C65DA"/>
    <w:lvl w:ilvl="0" w:tplc="3BEAF314">
      <w:start w:val="19"/>
      <w:numFmt w:val="bullet"/>
      <w:lvlText w:val="-"/>
      <w:lvlJc w:val="left"/>
      <w:pPr>
        <w:ind w:left="84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5FB"/>
    <w:rsid w:val="00012170"/>
    <w:rsid w:val="00013715"/>
    <w:rsid w:val="000246D6"/>
    <w:rsid w:val="00044EA8"/>
    <w:rsid w:val="00046CCF"/>
    <w:rsid w:val="00051ECE"/>
    <w:rsid w:val="0006436D"/>
    <w:rsid w:val="0007090E"/>
    <w:rsid w:val="00073D66"/>
    <w:rsid w:val="00092B12"/>
    <w:rsid w:val="000B0199"/>
    <w:rsid w:val="000E4FF1"/>
    <w:rsid w:val="000F376D"/>
    <w:rsid w:val="001021B0"/>
    <w:rsid w:val="001133C7"/>
    <w:rsid w:val="00120F0A"/>
    <w:rsid w:val="001409B6"/>
    <w:rsid w:val="00145A64"/>
    <w:rsid w:val="001500C7"/>
    <w:rsid w:val="00161315"/>
    <w:rsid w:val="0016217D"/>
    <w:rsid w:val="0016754D"/>
    <w:rsid w:val="0018422F"/>
    <w:rsid w:val="001A1999"/>
    <w:rsid w:val="001B0590"/>
    <w:rsid w:val="001B3858"/>
    <w:rsid w:val="001C1BE1"/>
    <w:rsid w:val="001E0091"/>
    <w:rsid w:val="001E4D1D"/>
    <w:rsid w:val="001F5834"/>
    <w:rsid w:val="0022631D"/>
    <w:rsid w:val="00231219"/>
    <w:rsid w:val="002324C4"/>
    <w:rsid w:val="00234DE6"/>
    <w:rsid w:val="002606DE"/>
    <w:rsid w:val="00267B98"/>
    <w:rsid w:val="002702D5"/>
    <w:rsid w:val="00295B92"/>
    <w:rsid w:val="002E4E6F"/>
    <w:rsid w:val="002E6097"/>
    <w:rsid w:val="002F16CC"/>
    <w:rsid w:val="002F1FEB"/>
    <w:rsid w:val="003149B8"/>
    <w:rsid w:val="00320575"/>
    <w:rsid w:val="00326553"/>
    <w:rsid w:val="00352FB1"/>
    <w:rsid w:val="00353D02"/>
    <w:rsid w:val="00365E88"/>
    <w:rsid w:val="00366DF5"/>
    <w:rsid w:val="00371B1D"/>
    <w:rsid w:val="0039138B"/>
    <w:rsid w:val="003A0A24"/>
    <w:rsid w:val="003B2758"/>
    <w:rsid w:val="003B686B"/>
    <w:rsid w:val="003D1545"/>
    <w:rsid w:val="003E3D40"/>
    <w:rsid w:val="003E6978"/>
    <w:rsid w:val="003F0FFC"/>
    <w:rsid w:val="00403E14"/>
    <w:rsid w:val="004047E0"/>
    <w:rsid w:val="00421E5F"/>
    <w:rsid w:val="00433E3C"/>
    <w:rsid w:val="00472069"/>
    <w:rsid w:val="00474C2F"/>
    <w:rsid w:val="004764CD"/>
    <w:rsid w:val="004875E0"/>
    <w:rsid w:val="004B01FD"/>
    <w:rsid w:val="004D078F"/>
    <w:rsid w:val="004D6AF3"/>
    <w:rsid w:val="004E376E"/>
    <w:rsid w:val="004E5965"/>
    <w:rsid w:val="004F3ACF"/>
    <w:rsid w:val="0050371A"/>
    <w:rsid w:val="00503BCC"/>
    <w:rsid w:val="00545A16"/>
    <w:rsid w:val="00546023"/>
    <w:rsid w:val="005737F9"/>
    <w:rsid w:val="00587B1A"/>
    <w:rsid w:val="005927C6"/>
    <w:rsid w:val="005B3BB0"/>
    <w:rsid w:val="005B6FFC"/>
    <w:rsid w:val="005D0D2A"/>
    <w:rsid w:val="005D5FBD"/>
    <w:rsid w:val="005E6144"/>
    <w:rsid w:val="00607C9A"/>
    <w:rsid w:val="00632A0B"/>
    <w:rsid w:val="006411FC"/>
    <w:rsid w:val="00643E60"/>
    <w:rsid w:val="00646760"/>
    <w:rsid w:val="0065366C"/>
    <w:rsid w:val="00661D27"/>
    <w:rsid w:val="006656FC"/>
    <w:rsid w:val="006817DC"/>
    <w:rsid w:val="00690ECB"/>
    <w:rsid w:val="006A38B4"/>
    <w:rsid w:val="006B152A"/>
    <w:rsid w:val="006B2E21"/>
    <w:rsid w:val="006C0266"/>
    <w:rsid w:val="006C7BAC"/>
    <w:rsid w:val="006E0D92"/>
    <w:rsid w:val="006E1A83"/>
    <w:rsid w:val="006F1856"/>
    <w:rsid w:val="006F2779"/>
    <w:rsid w:val="007056B1"/>
    <w:rsid w:val="007060FC"/>
    <w:rsid w:val="007320A4"/>
    <w:rsid w:val="007626D8"/>
    <w:rsid w:val="007732E7"/>
    <w:rsid w:val="00780AC0"/>
    <w:rsid w:val="0078682E"/>
    <w:rsid w:val="007966B2"/>
    <w:rsid w:val="007D42ED"/>
    <w:rsid w:val="0081420B"/>
    <w:rsid w:val="00830AD4"/>
    <w:rsid w:val="00831E4D"/>
    <w:rsid w:val="0083670D"/>
    <w:rsid w:val="008751B7"/>
    <w:rsid w:val="008A5E70"/>
    <w:rsid w:val="008B1332"/>
    <w:rsid w:val="008C256B"/>
    <w:rsid w:val="008C4E62"/>
    <w:rsid w:val="008E42D5"/>
    <w:rsid w:val="008E493A"/>
    <w:rsid w:val="008F0455"/>
    <w:rsid w:val="008F3C6D"/>
    <w:rsid w:val="00925E0A"/>
    <w:rsid w:val="00936B46"/>
    <w:rsid w:val="009A6C5C"/>
    <w:rsid w:val="009B488B"/>
    <w:rsid w:val="009C5E0F"/>
    <w:rsid w:val="009D591F"/>
    <w:rsid w:val="009E75FF"/>
    <w:rsid w:val="00A16C55"/>
    <w:rsid w:val="00A21D4A"/>
    <w:rsid w:val="00A27E6E"/>
    <w:rsid w:val="00A306F5"/>
    <w:rsid w:val="00A31820"/>
    <w:rsid w:val="00A34B7B"/>
    <w:rsid w:val="00A432FC"/>
    <w:rsid w:val="00A9565D"/>
    <w:rsid w:val="00AA0E38"/>
    <w:rsid w:val="00AA2537"/>
    <w:rsid w:val="00AA32E4"/>
    <w:rsid w:val="00AB44D0"/>
    <w:rsid w:val="00AB6F77"/>
    <w:rsid w:val="00AC1FFA"/>
    <w:rsid w:val="00AC4B3A"/>
    <w:rsid w:val="00AC5520"/>
    <w:rsid w:val="00AD07B9"/>
    <w:rsid w:val="00AD59DC"/>
    <w:rsid w:val="00B042FC"/>
    <w:rsid w:val="00B10ADF"/>
    <w:rsid w:val="00B26107"/>
    <w:rsid w:val="00B322AE"/>
    <w:rsid w:val="00B46AB0"/>
    <w:rsid w:val="00B75762"/>
    <w:rsid w:val="00B91DE2"/>
    <w:rsid w:val="00B94EA2"/>
    <w:rsid w:val="00BA03B0"/>
    <w:rsid w:val="00BB0A93"/>
    <w:rsid w:val="00BD3D4E"/>
    <w:rsid w:val="00BF1385"/>
    <w:rsid w:val="00BF1465"/>
    <w:rsid w:val="00BF4745"/>
    <w:rsid w:val="00C11424"/>
    <w:rsid w:val="00C2309E"/>
    <w:rsid w:val="00C530A4"/>
    <w:rsid w:val="00C5310A"/>
    <w:rsid w:val="00C84DF7"/>
    <w:rsid w:val="00C96337"/>
    <w:rsid w:val="00C96BED"/>
    <w:rsid w:val="00CA682C"/>
    <w:rsid w:val="00CB44D2"/>
    <w:rsid w:val="00CC1F23"/>
    <w:rsid w:val="00CF1F70"/>
    <w:rsid w:val="00D11EF6"/>
    <w:rsid w:val="00D334E7"/>
    <w:rsid w:val="00D33660"/>
    <w:rsid w:val="00D350DE"/>
    <w:rsid w:val="00D36189"/>
    <w:rsid w:val="00D610D1"/>
    <w:rsid w:val="00D628B5"/>
    <w:rsid w:val="00D80C64"/>
    <w:rsid w:val="00DA4468"/>
    <w:rsid w:val="00DA74E7"/>
    <w:rsid w:val="00DC083B"/>
    <w:rsid w:val="00DD452F"/>
    <w:rsid w:val="00DE06F1"/>
    <w:rsid w:val="00DE2D9C"/>
    <w:rsid w:val="00E15985"/>
    <w:rsid w:val="00E243EA"/>
    <w:rsid w:val="00E33A25"/>
    <w:rsid w:val="00E4188B"/>
    <w:rsid w:val="00E42A31"/>
    <w:rsid w:val="00E50FA6"/>
    <w:rsid w:val="00E54C4D"/>
    <w:rsid w:val="00E56328"/>
    <w:rsid w:val="00E75EFA"/>
    <w:rsid w:val="00EA01A2"/>
    <w:rsid w:val="00EA568C"/>
    <w:rsid w:val="00EA767F"/>
    <w:rsid w:val="00EB5810"/>
    <w:rsid w:val="00EB59EE"/>
    <w:rsid w:val="00ED51B7"/>
    <w:rsid w:val="00EE6C04"/>
    <w:rsid w:val="00EF16D0"/>
    <w:rsid w:val="00F10AFE"/>
    <w:rsid w:val="00F31004"/>
    <w:rsid w:val="00F31B09"/>
    <w:rsid w:val="00F343D6"/>
    <w:rsid w:val="00F52BCF"/>
    <w:rsid w:val="00F64167"/>
    <w:rsid w:val="00F6673B"/>
    <w:rsid w:val="00F77AAD"/>
    <w:rsid w:val="00F916C4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F28E243"/>
  <w15:docId w15:val="{1B34AD24-71D2-4F69-ABF3-5E75BDC5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 Paragraph11,Akapit z listą BS,List Paragraph1,Bullet1,Bullets,List Paragraph (numbered (a)),Report Para,Number Bullets,WinDForce-Letter,Heading 2_sj,En tête 1,Resume Title,Indent Paragraph,Citation List,References,MC Paragraphe Liste"/>
    <w:basedOn w:val="Normal"/>
    <w:link w:val="ListParagraphChar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List Paragraph11 Char,Akapit z listą BS Char,List Paragraph1 Char,Bullet1 Char,Bullets Char,List Paragraph (numbered (a)) Char,Report Para Char,Number Bullets Char,WinDForce-Letter Char,Heading 2_sj Char,En tête 1 Char"/>
    <w:link w:val="ListParagraph"/>
    <w:locked/>
    <w:rsid w:val="007966B2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C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.sarkisyan.1988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nikolayan@atdf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sargsyan@atdf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ljy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28F8-8D5D-4E89-9074-330EFBA9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Alisa Nikolayan</cp:lastModifiedBy>
  <cp:revision>120</cp:revision>
  <cp:lastPrinted>2025-09-03T13:47:00Z</cp:lastPrinted>
  <dcterms:created xsi:type="dcterms:W3CDTF">2021-06-28T12:08:00Z</dcterms:created>
  <dcterms:modified xsi:type="dcterms:W3CDTF">2026-03-20T10:23:00Z</dcterms:modified>
</cp:coreProperties>
</file>