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CD722" w14:textId="77777777" w:rsidR="001517BC" w:rsidRPr="00DF5E22" w:rsidRDefault="00DE1183" w:rsidP="00DF5E22">
      <w:pPr>
        <w:pStyle w:val="BodyTextIndent"/>
        <w:spacing w:line="276" w:lineRule="auto"/>
        <w:ind w:left="-426" w:firstLine="0"/>
        <w:jc w:val="center"/>
        <w:rPr>
          <w:rFonts w:ascii="GHEA Grapalat" w:hAnsi="GHEA Grapalat" w:cs="Sylfaen"/>
          <w:b/>
          <w:bCs/>
          <w:sz w:val="22"/>
          <w:szCs w:val="22"/>
          <w:lang w:val="af-ZA" w:bidi="ar-SA"/>
        </w:rPr>
      </w:pPr>
      <w:r w:rsidRPr="00DF5E22">
        <w:rPr>
          <w:rFonts w:ascii="GHEA Grapalat" w:hAnsi="GHEA Grapalat" w:cs="Sylfaen"/>
          <w:b/>
          <w:bCs/>
          <w:sz w:val="22"/>
          <w:szCs w:val="22"/>
          <w:lang w:val="af-ZA" w:bidi="ar-SA"/>
        </w:rPr>
        <w:t>ОБЪЯВЛЕНИЕ</w:t>
      </w:r>
    </w:p>
    <w:p w14:paraId="6F76143B" w14:textId="3F2A05EF" w:rsidR="00DE1183" w:rsidRDefault="001517BC" w:rsidP="00DF5E22">
      <w:pPr>
        <w:pStyle w:val="BodyTextIndent"/>
        <w:spacing w:line="276" w:lineRule="auto"/>
        <w:ind w:left="-426" w:firstLine="0"/>
        <w:jc w:val="center"/>
        <w:rPr>
          <w:rFonts w:ascii="GHEA Grapalat" w:hAnsi="GHEA Grapalat" w:cs="Sylfaen"/>
          <w:b/>
          <w:bCs/>
          <w:sz w:val="22"/>
          <w:szCs w:val="22"/>
          <w:lang w:val="af-ZA" w:bidi="ar-SA"/>
        </w:rPr>
      </w:pPr>
      <w:r w:rsidRPr="00DF5E22">
        <w:rPr>
          <w:rFonts w:ascii="GHEA Grapalat" w:hAnsi="GHEA Grapalat" w:cs="Sylfaen"/>
          <w:b/>
          <w:bCs/>
          <w:sz w:val="22"/>
          <w:szCs w:val="22"/>
          <w:lang w:val="af-ZA" w:bidi="ar-SA"/>
        </w:rPr>
        <w:t>о заключенном договоре</w:t>
      </w:r>
    </w:p>
    <w:p w14:paraId="4A3268B5" w14:textId="77777777" w:rsidR="00C21812" w:rsidRPr="00DF5E22" w:rsidRDefault="00C21812" w:rsidP="00DF5E22">
      <w:pPr>
        <w:pStyle w:val="BodyTextIndent"/>
        <w:spacing w:line="276" w:lineRule="auto"/>
        <w:ind w:left="-426" w:firstLine="0"/>
        <w:jc w:val="center"/>
        <w:rPr>
          <w:rFonts w:ascii="GHEA Grapalat" w:hAnsi="GHEA Grapalat" w:cs="Sylfaen"/>
          <w:b/>
          <w:bCs/>
          <w:sz w:val="22"/>
          <w:szCs w:val="22"/>
          <w:lang w:val="af-ZA" w:bidi="ar-SA"/>
        </w:rPr>
      </w:pPr>
    </w:p>
    <w:p w14:paraId="6D024CDC" w14:textId="5110E4F8" w:rsidR="00E67FCA" w:rsidRPr="006E5ABA" w:rsidRDefault="00E67FCA" w:rsidP="007E77E3">
      <w:pPr>
        <w:pStyle w:val="BodyTextIndent"/>
        <w:spacing w:line="276" w:lineRule="auto"/>
        <w:ind w:left="-851" w:right="-284" w:firstLine="0"/>
        <w:jc w:val="center"/>
        <w:rPr>
          <w:rFonts w:ascii="GHEA Grapalat" w:hAnsi="GHEA Grapalat" w:cs="Sylfaen"/>
          <w:sz w:val="22"/>
          <w:szCs w:val="22"/>
          <w:lang w:val="af-ZA" w:bidi="ar-SA"/>
        </w:rPr>
      </w:pPr>
      <w:r w:rsidRPr="006E5ABA">
        <w:rPr>
          <w:rFonts w:ascii="GHEA Grapalat" w:hAnsi="GHEA Grapalat" w:cs="Sylfaen" w:hint="eastAsia"/>
          <w:sz w:val="22"/>
          <w:szCs w:val="22"/>
          <w:lang w:val="af-ZA" w:bidi="ar-SA"/>
        </w:rPr>
        <w:t>ЗАО</w:t>
      </w:r>
      <w:r w:rsidRPr="006E5ABA">
        <w:rPr>
          <w:rFonts w:ascii="GHEA Grapalat" w:hAnsi="GHEA Grapalat" w:cs="Sylfaen"/>
          <w:sz w:val="22"/>
          <w:szCs w:val="22"/>
          <w:lang w:val="af-ZA" w:bidi="ar-SA"/>
        </w:rPr>
        <w:t xml:space="preserve"> «</w:t>
      </w:r>
      <w:r w:rsidRPr="006E5ABA">
        <w:rPr>
          <w:rFonts w:ascii="GHEA Grapalat" w:hAnsi="GHEA Grapalat" w:cs="Sylfaen" w:hint="eastAsia"/>
          <w:sz w:val="22"/>
          <w:szCs w:val="22"/>
          <w:lang w:val="af-ZA" w:bidi="ar-SA"/>
        </w:rPr>
        <w:t>Высоковольтные</w:t>
      </w:r>
      <w:r w:rsidRPr="006E5ABA">
        <w:rPr>
          <w:rFonts w:ascii="GHEA Grapalat" w:hAnsi="GHEA Grapalat" w:cs="Sylfaen"/>
          <w:sz w:val="22"/>
          <w:szCs w:val="22"/>
          <w:lang w:val="af-ZA" w:bidi="ar-SA"/>
        </w:rPr>
        <w:t xml:space="preserve"> </w:t>
      </w:r>
      <w:r w:rsidRPr="006E5ABA">
        <w:rPr>
          <w:rFonts w:ascii="GHEA Grapalat" w:hAnsi="GHEA Grapalat" w:cs="Sylfaen" w:hint="eastAsia"/>
          <w:sz w:val="22"/>
          <w:szCs w:val="22"/>
          <w:lang w:val="af-ZA" w:bidi="ar-SA"/>
        </w:rPr>
        <w:t>электросети»</w:t>
      </w:r>
      <w:r w:rsidRPr="006E5ABA">
        <w:rPr>
          <w:rFonts w:ascii="GHEA Grapalat" w:hAnsi="GHEA Grapalat" w:cs="Sylfaen"/>
          <w:sz w:val="22"/>
          <w:szCs w:val="22"/>
          <w:lang w:val="af-ZA" w:bidi="ar-SA"/>
        </w:rPr>
        <w:t xml:space="preserve"> </w:t>
      </w:r>
      <w:r w:rsidR="005461BC" w:rsidRPr="006E5ABA">
        <w:rPr>
          <w:rFonts w:ascii="GHEA Grapalat" w:hAnsi="GHEA Grapalat" w:cs="Sylfaen"/>
          <w:sz w:val="22"/>
          <w:szCs w:val="22"/>
          <w:lang w:val="af-ZA" w:bidi="ar-SA"/>
        </w:rPr>
        <w:t>ниже представляет информацию о договоре</w:t>
      </w:r>
    </w:p>
    <w:p w14:paraId="6DF2E032" w14:textId="2C7096F2" w:rsidR="005461BC" w:rsidRPr="007E77E3" w:rsidRDefault="003939D3" w:rsidP="007E77E3">
      <w:pPr>
        <w:pStyle w:val="BodyTextIndent"/>
        <w:spacing w:line="276" w:lineRule="auto"/>
        <w:ind w:left="-851" w:right="-284" w:firstLine="0"/>
        <w:jc w:val="center"/>
        <w:rPr>
          <w:rFonts w:ascii="GHEA Grapalat" w:hAnsi="GHEA Grapalat" w:cs="Sylfaen"/>
          <w:sz w:val="22"/>
          <w:szCs w:val="22"/>
          <w:lang w:bidi="ar-SA"/>
        </w:rPr>
      </w:pPr>
      <w:r w:rsidRPr="006E5ABA">
        <w:rPr>
          <w:rFonts w:ascii="GHEA Grapalat" w:hAnsi="GHEA Grapalat" w:cs="Sylfaen"/>
          <w:sz w:val="22"/>
          <w:szCs w:val="22"/>
          <w:lang w:val="af-ZA" w:bidi="ar-SA"/>
        </w:rPr>
        <w:t>№</w:t>
      </w:r>
      <w:r w:rsidR="00E67FCA" w:rsidRPr="006E5ABA">
        <w:rPr>
          <w:rFonts w:ascii="GHEA Grapalat" w:hAnsi="GHEA Grapalat" w:cs="Sylfaen"/>
          <w:sz w:val="22"/>
          <w:szCs w:val="22"/>
          <w:lang w:val="af-ZA" w:bidi="ar-SA"/>
        </w:rPr>
        <w:t xml:space="preserve"> </w:t>
      </w:r>
      <w:bookmarkStart w:id="0" w:name="_Hlk126162422"/>
      <w:r w:rsidR="007E77E3" w:rsidRPr="007E77E3">
        <w:rPr>
          <w:rFonts w:ascii="GHEA Grapalat" w:hAnsi="GHEA Grapalat" w:cs="Sylfaen"/>
          <w:sz w:val="22"/>
          <w:szCs w:val="22"/>
          <w:lang w:val="af-ZA" w:bidi="ar-SA"/>
        </w:rPr>
        <w:t>«ԲԷՑ-ԳՀԾՁԲ-23/02»</w:t>
      </w:r>
      <w:bookmarkEnd w:id="0"/>
      <w:r w:rsidR="00DF5E22" w:rsidRPr="006E5ABA">
        <w:rPr>
          <w:rFonts w:ascii="GHEA Grapalat" w:hAnsi="GHEA Grapalat" w:cs="Sylfaen"/>
          <w:sz w:val="22"/>
          <w:szCs w:val="22"/>
          <w:lang w:val="af-ZA" w:bidi="ar-SA"/>
        </w:rPr>
        <w:t xml:space="preserve">, </w:t>
      </w:r>
      <w:r w:rsidR="005461BC" w:rsidRPr="006E5ABA">
        <w:rPr>
          <w:rFonts w:ascii="GHEA Grapalat" w:hAnsi="GHEA Grapalat" w:cs="Sylfaen"/>
          <w:sz w:val="22"/>
          <w:szCs w:val="22"/>
          <w:lang w:val="af-ZA" w:bidi="ar-SA"/>
        </w:rPr>
        <w:t xml:space="preserve">заключенном </w:t>
      </w:r>
      <w:r w:rsidR="0087694E">
        <w:rPr>
          <w:rFonts w:ascii="GHEA Grapalat" w:hAnsi="GHEA Grapalat" w:cs="Sylfaen"/>
          <w:sz w:val="22"/>
          <w:szCs w:val="22"/>
          <w:lang w:val="hy-AM" w:bidi="ar-SA"/>
        </w:rPr>
        <w:t>0</w:t>
      </w:r>
      <w:r w:rsidR="005A252A" w:rsidRPr="005A252A">
        <w:rPr>
          <w:rFonts w:ascii="GHEA Grapalat" w:hAnsi="GHEA Grapalat" w:cs="Sylfaen"/>
          <w:sz w:val="22"/>
          <w:szCs w:val="22"/>
          <w:lang w:val="af-ZA" w:bidi="ar-SA"/>
        </w:rPr>
        <w:t xml:space="preserve">8 </w:t>
      </w:r>
      <w:r w:rsidR="005A252A" w:rsidRPr="005A252A">
        <w:rPr>
          <w:rFonts w:ascii="GHEA Grapalat" w:hAnsi="GHEA Grapalat" w:cs="Sylfaen" w:hint="eastAsia"/>
          <w:sz w:val="22"/>
          <w:szCs w:val="22"/>
          <w:lang w:val="af-ZA" w:bidi="ar-SA"/>
        </w:rPr>
        <w:t>мая</w:t>
      </w:r>
      <w:r w:rsidR="005A252A">
        <w:rPr>
          <w:rFonts w:ascii="GHEA Grapalat" w:hAnsi="GHEA Grapalat" w:cs="Sylfaen"/>
          <w:sz w:val="22"/>
          <w:szCs w:val="22"/>
          <w:lang w:val="hy-AM" w:bidi="ar-SA"/>
        </w:rPr>
        <w:t xml:space="preserve"> </w:t>
      </w:r>
      <w:r w:rsidR="00E67FCA" w:rsidRPr="006E5ABA">
        <w:rPr>
          <w:rFonts w:ascii="GHEA Grapalat" w:hAnsi="GHEA Grapalat" w:cs="Sylfaen"/>
          <w:sz w:val="22"/>
          <w:szCs w:val="22"/>
          <w:lang w:val="af-ZA" w:bidi="ar-SA"/>
        </w:rPr>
        <w:t>202</w:t>
      </w:r>
      <w:r w:rsidR="007E77E3" w:rsidRPr="007E77E3">
        <w:rPr>
          <w:rFonts w:ascii="GHEA Grapalat" w:hAnsi="GHEA Grapalat" w:cs="Sylfaen"/>
          <w:sz w:val="22"/>
          <w:szCs w:val="22"/>
          <w:lang w:val="af-ZA" w:bidi="ar-SA"/>
        </w:rPr>
        <w:t>3</w:t>
      </w:r>
      <w:r w:rsidR="00E67FCA" w:rsidRPr="006E5ABA">
        <w:rPr>
          <w:rFonts w:ascii="GHEA Grapalat" w:hAnsi="GHEA Grapalat" w:cs="Sylfaen"/>
          <w:sz w:val="22"/>
          <w:szCs w:val="22"/>
          <w:lang w:val="af-ZA" w:bidi="ar-SA"/>
        </w:rPr>
        <w:t xml:space="preserve"> </w:t>
      </w:r>
      <w:r w:rsidR="00E67FCA" w:rsidRPr="006E5ABA">
        <w:rPr>
          <w:rFonts w:ascii="GHEA Grapalat" w:hAnsi="GHEA Grapalat" w:cs="Sylfaen" w:hint="eastAsia"/>
          <w:sz w:val="22"/>
          <w:szCs w:val="22"/>
          <w:lang w:val="af-ZA" w:bidi="ar-SA"/>
        </w:rPr>
        <w:t>года</w:t>
      </w:r>
      <w:r w:rsidR="00E67FCA" w:rsidRPr="006E5ABA">
        <w:rPr>
          <w:rFonts w:ascii="GHEA Grapalat" w:hAnsi="GHEA Grapalat" w:cs="Sylfaen"/>
          <w:sz w:val="22"/>
          <w:szCs w:val="22"/>
          <w:lang w:val="af-ZA" w:bidi="ar-SA"/>
        </w:rPr>
        <w:t xml:space="preserve"> </w:t>
      </w:r>
      <w:r w:rsidR="008F4088" w:rsidRPr="006E5ABA">
        <w:rPr>
          <w:rFonts w:ascii="GHEA Grapalat" w:hAnsi="GHEA Grapalat" w:cs="Sylfaen"/>
          <w:sz w:val="22"/>
          <w:szCs w:val="22"/>
          <w:lang w:val="af-ZA" w:bidi="ar-SA"/>
        </w:rPr>
        <w:t xml:space="preserve">в результате </w:t>
      </w:r>
      <w:r w:rsidR="008F36E5" w:rsidRPr="006E5ABA">
        <w:rPr>
          <w:rFonts w:ascii="GHEA Grapalat" w:hAnsi="GHEA Grapalat" w:cs="Sylfaen"/>
          <w:sz w:val="22"/>
          <w:szCs w:val="22"/>
          <w:lang w:val="af-ZA" w:bidi="ar-SA"/>
        </w:rPr>
        <w:t>процедуры закупки</w:t>
      </w:r>
      <w:r w:rsidR="00FE5BE6" w:rsidRPr="007E77E3">
        <w:rPr>
          <w:rFonts w:ascii="GHEA Grapalat" w:hAnsi="GHEA Grapalat" w:cs="Sylfaen"/>
          <w:sz w:val="22"/>
          <w:szCs w:val="22"/>
          <w:lang w:val="af-ZA" w:bidi="ar-SA"/>
        </w:rPr>
        <w:t xml:space="preserve"> </w:t>
      </w:r>
      <w:r w:rsidR="007E77E3" w:rsidRPr="006E5ABA">
        <w:rPr>
          <w:rFonts w:ascii="GHEA Grapalat" w:hAnsi="GHEA Grapalat" w:cs="Sylfaen"/>
          <w:sz w:val="22"/>
          <w:szCs w:val="22"/>
          <w:lang w:val="af-ZA" w:bidi="ar-SA"/>
        </w:rPr>
        <w:t>под кодом</w:t>
      </w:r>
      <w:r w:rsidR="0087694E">
        <w:rPr>
          <w:rFonts w:ascii="GHEA Grapalat" w:hAnsi="GHEA Grapalat" w:cs="Sylfaen"/>
          <w:sz w:val="22"/>
          <w:szCs w:val="22"/>
          <w:lang w:val="hy-AM" w:bidi="ar-SA"/>
        </w:rPr>
        <w:t xml:space="preserve">                       </w:t>
      </w:r>
      <w:r w:rsidR="007E77E3" w:rsidRPr="006E5ABA">
        <w:rPr>
          <w:rFonts w:ascii="GHEA Grapalat" w:hAnsi="GHEA Grapalat" w:cs="Sylfaen"/>
          <w:sz w:val="22"/>
          <w:szCs w:val="22"/>
          <w:lang w:val="af-ZA" w:bidi="ar-SA"/>
        </w:rPr>
        <w:t xml:space="preserve"> </w:t>
      </w:r>
      <w:r w:rsidR="007E77E3" w:rsidRPr="007E77E3">
        <w:rPr>
          <w:rFonts w:ascii="GHEA Grapalat" w:hAnsi="GHEA Grapalat" w:cs="Sylfaen"/>
          <w:sz w:val="22"/>
          <w:szCs w:val="22"/>
          <w:lang w:val="af-ZA" w:bidi="ar-SA"/>
        </w:rPr>
        <w:t>«ԲԷՑ-ԳՀԾՁԲ-23/02»</w:t>
      </w:r>
      <w:r w:rsidR="007E77E3" w:rsidRPr="006E5ABA">
        <w:rPr>
          <w:rFonts w:ascii="GHEA Grapalat" w:hAnsi="GHEA Grapalat" w:cs="Sylfaen"/>
          <w:sz w:val="22"/>
          <w:szCs w:val="22"/>
          <w:lang w:val="af-ZA" w:bidi="ar-SA"/>
        </w:rPr>
        <w:t>, организованной с целью приобретения</w:t>
      </w:r>
      <w:r w:rsidR="007E77E3" w:rsidRPr="007E77E3">
        <w:rPr>
          <w:rFonts w:ascii="GHEA Grapalat" w:hAnsi="GHEA Grapalat" w:cs="Sylfaen"/>
          <w:sz w:val="22"/>
          <w:szCs w:val="22"/>
          <w:lang w:val="af-ZA" w:bidi="ar-SA"/>
        </w:rPr>
        <w:t xml:space="preserve"> аудиторских услуг годовой финансовой отчётности за год,закончившийся 31 декабря 2022 года </w:t>
      </w:r>
      <w:r w:rsidR="006840B6" w:rsidRPr="006E5ABA">
        <w:rPr>
          <w:rFonts w:ascii="GHEA Grapalat" w:hAnsi="GHEA Grapalat" w:cs="Sylfaen"/>
          <w:sz w:val="22"/>
          <w:szCs w:val="22"/>
          <w:lang w:val="af-ZA" w:bidi="ar-SA"/>
        </w:rPr>
        <w:t>для своих нужд</w:t>
      </w:r>
      <w:r w:rsidR="00E67FCA" w:rsidRPr="006E5ABA">
        <w:rPr>
          <w:rFonts w:ascii="GHEA Grapalat" w:hAnsi="GHEA Grapalat" w:cs="Sylfaen"/>
          <w:sz w:val="22"/>
          <w:szCs w:val="22"/>
          <w:lang w:val="af-ZA" w:bidi="ar-SA"/>
        </w:rPr>
        <w:t>.</w:t>
      </w:r>
    </w:p>
    <w:p w14:paraId="78BB4D39" w14:textId="77777777" w:rsidR="00C21812" w:rsidRPr="00DF5E22" w:rsidRDefault="00C21812" w:rsidP="00DF5E22">
      <w:pPr>
        <w:pStyle w:val="BodyTextIndent"/>
        <w:spacing w:line="276" w:lineRule="auto"/>
        <w:ind w:left="-426" w:firstLine="0"/>
        <w:jc w:val="center"/>
        <w:rPr>
          <w:rFonts w:ascii="GHEA Grapalat" w:hAnsi="GHEA Grapalat" w:cs="Sylfaen"/>
          <w:sz w:val="22"/>
          <w:szCs w:val="22"/>
          <w:lang w:val="af-ZA" w:bidi="ar-SA"/>
        </w:rPr>
      </w:pPr>
    </w:p>
    <w:tbl>
      <w:tblPr>
        <w:tblW w:w="10797" w:type="dxa"/>
        <w:tblInd w:w="-7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144"/>
        <w:gridCol w:w="1134"/>
        <w:gridCol w:w="560"/>
        <w:gridCol w:w="145"/>
        <w:gridCol w:w="429"/>
        <w:gridCol w:w="52"/>
        <w:gridCol w:w="425"/>
        <w:gridCol w:w="86"/>
        <w:gridCol w:w="147"/>
        <w:gridCol w:w="141"/>
        <w:gridCol w:w="563"/>
        <w:gridCol w:w="382"/>
        <w:gridCol w:w="190"/>
        <w:gridCol w:w="139"/>
        <w:gridCol w:w="1134"/>
        <w:gridCol w:w="162"/>
        <w:gridCol w:w="391"/>
        <w:gridCol w:w="155"/>
        <w:gridCol w:w="770"/>
        <w:gridCol w:w="67"/>
        <w:gridCol w:w="583"/>
        <w:gridCol w:w="189"/>
        <w:gridCol w:w="217"/>
        <w:gridCol w:w="308"/>
        <w:gridCol w:w="1554"/>
      </w:tblGrid>
      <w:tr w:rsidR="005461BC" w:rsidRPr="00395B6E" w14:paraId="6389C561" w14:textId="77777777" w:rsidTr="005A3E68">
        <w:trPr>
          <w:trHeight w:val="146"/>
        </w:trPr>
        <w:tc>
          <w:tcPr>
            <w:tcW w:w="730" w:type="dxa"/>
            <w:shd w:val="clear" w:color="auto" w:fill="auto"/>
            <w:vAlign w:val="center"/>
          </w:tcPr>
          <w:p w14:paraId="198FC93D" w14:textId="77777777" w:rsidR="005461BC" w:rsidRPr="00CE663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067" w:type="dxa"/>
            <w:gridSpan w:val="25"/>
            <w:shd w:val="clear" w:color="auto" w:fill="auto"/>
            <w:vAlign w:val="center"/>
          </w:tcPr>
          <w:p w14:paraId="3C27F25E" w14:textId="77777777" w:rsidR="005461BC" w:rsidRPr="00CE663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395B6E" w14:paraId="17D47A23" w14:textId="77777777" w:rsidTr="005A3E68">
        <w:trPr>
          <w:trHeight w:val="293"/>
        </w:trPr>
        <w:tc>
          <w:tcPr>
            <w:tcW w:w="730" w:type="dxa"/>
            <w:vMerge w:val="restart"/>
            <w:shd w:val="clear" w:color="auto" w:fill="auto"/>
            <w:vAlign w:val="center"/>
          </w:tcPr>
          <w:p w14:paraId="37661426" w14:textId="77777777" w:rsidR="009F073F" w:rsidRPr="00CE663F" w:rsidRDefault="003939D3" w:rsidP="006E5A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CE663F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vAlign w:val="center"/>
          </w:tcPr>
          <w:p w14:paraId="621FBD96" w14:textId="77777777" w:rsidR="009F073F" w:rsidRPr="00CE663F" w:rsidRDefault="005461BC" w:rsidP="00CE663F">
            <w:pPr>
              <w:widowControl w:val="0"/>
              <w:ind w:left="-108" w:right="-109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705" w:type="dxa"/>
            <w:gridSpan w:val="2"/>
            <w:vMerge w:val="restart"/>
            <w:shd w:val="clear" w:color="auto" w:fill="auto"/>
            <w:vAlign w:val="center"/>
          </w:tcPr>
          <w:p w14:paraId="76B8FDC7" w14:textId="77777777" w:rsidR="009F073F" w:rsidRPr="00CE663F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CE663F">
              <w:rPr>
                <w:rFonts w:ascii="GHEA Grapalat" w:hAnsi="GHEA Grapalat"/>
                <w:b/>
                <w:sz w:val="16"/>
                <w:szCs w:val="16"/>
              </w:rPr>
              <w:t>измерения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31ECB6C7" w14:textId="77777777" w:rsidR="009F073F" w:rsidRPr="00CE663F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  <w:r w:rsidRPr="00CE663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"/>
            </w:r>
          </w:p>
        </w:tc>
        <w:tc>
          <w:tcPr>
            <w:tcW w:w="1845" w:type="dxa"/>
            <w:gridSpan w:val="4"/>
            <w:shd w:val="clear" w:color="auto" w:fill="auto"/>
            <w:vAlign w:val="center"/>
          </w:tcPr>
          <w:p w14:paraId="612CB0F4" w14:textId="77777777" w:rsidR="009F073F" w:rsidRPr="00CE663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2128" w:type="dxa"/>
            <w:gridSpan w:val="6"/>
            <w:vMerge w:val="restart"/>
            <w:shd w:val="clear" w:color="auto" w:fill="auto"/>
            <w:vAlign w:val="center"/>
          </w:tcPr>
          <w:p w14:paraId="0A8D777B" w14:textId="77777777" w:rsidR="009F073F" w:rsidRPr="00CE663F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268" w:type="dxa"/>
            <w:gridSpan w:val="4"/>
            <w:vMerge w:val="restart"/>
            <w:shd w:val="clear" w:color="auto" w:fill="auto"/>
            <w:vAlign w:val="center"/>
          </w:tcPr>
          <w:p w14:paraId="702D604E" w14:textId="77777777" w:rsidR="009F073F" w:rsidRPr="00CE663F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7C7105E8" w14:textId="77777777" w:rsidTr="005A3E68">
        <w:trPr>
          <w:trHeight w:val="411"/>
        </w:trPr>
        <w:tc>
          <w:tcPr>
            <w:tcW w:w="730" w:type="dxa"/>
            <w:vMerge/>
            <w:shd w:val="clear" w:color="auto" w:fill="auto"/>
            <w:vAlign w:val="center"/>
          </w:tcPr>
          <w:p w14:paraId="4D5E567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14:paraId="37283DE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" w:type="dxa"/>
            <w:gridSpan w:val="2"/>
            <w:vMerge/>
            <w:shd w:val="clear" w:color="auto" w:fill="auto"/>
            <w:vAlign w:val="center"/>
          </w:tcPr>
          <w:p w14:paraId="1DDC31A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14:paraId="236A4A09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3FA6F7BD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845" w:type="dxa"/>
            <w:gridSpan w:val="4"/>
            <w:shd w:val="clear" w:color="auto" w:fill="auto"/>
            <w:vAlign w:val="center"/>
          </w:tcPr>
          <w:p w14:paraId="037AD78B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128" w:type="dxa"/>
            <w:gridSpan w:val="6"/>
            <w:vMerge/>
            <w:shd w:val="clear" w:color="auto" w:fill="auto"/>
          </w:tcPr>
          <w:p w14:paraId="1AABA6B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4"/>
            <w:vMerge/>
            <w:shd w:val="clear" w:color="auto" w:fill="auto"/>
          </w:tcPr>
          <w:p w14:paraId="4627B5A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7CB4EB80" w14:textId="77777777" w:rsidTr="005A3E68">
        <w:trPr>
          <w:trHeight w:val="275"/>
        </w:trPr>
        <w:tc>
          <w:tcPr>
            <w:tcW w:w="7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FC9C9B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09B9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2D829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79E3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7D8923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2BF70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6D63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12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27060F5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2E86995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5ABA" w:rsidRPr="006E5ABA" w14:paraId="2528B427" w14:textId="77777777" w:rsidTr="005A3E68">
        <w:trPr>
          <w:trHeight w:val="40"/>
        </w:trPr>
        <w:tc>
          <w:tcPr>
            <w:tcW w:w="730" w:type="dxa"/>
            <w:shd w:val="clear" w:color="auto" w:fill="auto"/>
            <w:vAlign w:val="center"/>
          </w:tcPr>
          <w:p w14:paraId="43BB9259" w14:textId="77777777" w:rsidR="006E5ABA" w:rsidRPr="007E77E3" w:rsidRDefault="006E5ABA" w:rsidP="007E77E3">
            <w:pPr>
              <w:pStyle w:val="ListParagraph"/>
              <w:widowControl w:val="0"/>
              <w:tabs>
                <w:tab w:val="left" w:pos="1191"/>
              </w:tabs>
              <w:spacing w:after="120"/>
              <w:ind w:left="31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E77E3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A3C1F" w14:textId="6D42FADF" w:rsidR="006E5ABA" w:rsidRPr="007E77E3" w:rsidRDefault="007E77E3" w:rsidP="007E77E3">
            <w:pPr>
              <w:pStyle w:val="ListParagraph"/>
              <w:widowControl w:val="0"/>
              <w:tabs>
                <w:tab w:val="left" w:pos="1191"/>
              </w:tabs>
              <w:spacing w:after="120"/>
              <w:ind w:left="3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E77E3">
              <w:rPr>
                <w:rFonts w:ascii="GHEA Grapalat" w:hAnsi="GHEA Grapalat"/>
                <w:sz w:val="18"/>
                <w:szCs w:val="18"/>
              </w:rPr>
              <w:t>Аудиторских услуг годовой финансовой отчётности за год, закончившийся 31 декабря 2022 года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1384B" w14:textId="71C3ACD8" w:rsidR="006E5ABA" w:rsidRPr="006E5ABA" w:rsidRDefault="006E5ABA" w:rsidP="006E5ABA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</w:rPr>
            </w:pPr>
            <w:r w:rsidRPr="006E5ABA">
              <w:rPr>
                <w:rFonts w:ascii="GHEA Grapalat" w:hAnsi="GHEA Grapalat"/>
                <w:bCs/>
                <w:sz w:val="18"/>
                <w:szCs w:val="18"/>
              </w:rPr>
              <w:t>драм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A97694" w14:textId="0D5BD325" w:rsidR="006E5ABA" w:rsidRPr="006E5ABA" w:rsidRDefault="006E5ABA" w:rsidP="006E5AB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6E5ABA">
              <w:rPr>
                <w:rFonts w:ascii="GHEA Grapalat" w:hAnsi="GHEA Grapalat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E3CE" w14:textId="134E3CF7" w:rsidR="006E5ABA" w:rsidRPr="006E5ABA" w:rsidRDefault="006E5ABA" w:rsidP="006E5AB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6E5ABA">
              <w:rPr>
                <w:rFonts w:ascii="GHEA Grapalat" w:hAnsi="GHEA Grapalat"/>
                <w:bCs/>
                <w:sz w:val="18"/>
                <w:szCs w:val="18"/>
              </w:rPr>
              <w:t>1</w:t>
            </w:r>
          </w:p>
        </w:tc>
        <w:tc>
          <w:tcPr>
            <w:tcW w:w="7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E4015" w14:textId="5B2D5088" w:rsidR="006E5ABA" w:rsidRPr="006E5ABA" w:rsidRDefault="006E5ABA" w:rsidP="006E5AB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6E5ABA">
              <w:rPr>
                <w:rFonts w:ascii="GHEA Grapalat" w:hAnsi="GHEA Grapalat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D5559" w14:textId="6A3D9D81" w:rsidR="006E5ABA" w:rsidRPr="006E5ABA" w:rsidRDefault="00E34CCB" w:rsidP="006E5AB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 w:eastAsia="en-US"/>
              </w:rPr>
              <w:t>9000 000</w:t>
            </w:r>
          </w:p>
        </w:tc>
        <w:tc>
          <w:tcPr>
            <w:tcW w:w="2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997B94" w14:textId="77777777" w:rsidR="007E77E3" w:rsidRPr="00E34CCB" w:rsidRDefault="007E77E3" w:rsidP="00E34CCB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8"/>
                <w:szCs w:val="18"/>
                <w:lang w:val="hy-AM" w:eastAsia="en-US"/>
              </w:rPr>
            </w:pPr>
            <w:r w:rsidRPr="00E34CCB">
              <w:rPr>
                <w:rFonts w:ascii="GHEA Grapalat" w:hAnsi="GHEA Grapalat" w:cs="Arial"/>
                <w:sz w:val="18"/>
                <w:szCs w:val="18"/>
                <w:lang w:val="hy-AM" w:eastAsia="en-US"/>
              </w:rPr>
              <w:t>Приобретение аудиторской услуги годовой финансовой отчётности за год, закончившийся 31 декабря 2022 года, для нужд Закрытого акционерного общества «Высоковольтные электросети» /далее – Компания/</w:t>
            </w:r>
          </w:p>
          <w:p w14:paraId="782F8A5E" w14:textId="77777777" w:rsidR="007E77E3" w:rsidRPr="00E34CCB" w:rsidRDefault="007E77E3" w:rsidP="00E34CCB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8"/>
                <w:szCs w:val="18"/>
                <w:lang w:val="hy-AM" w:eastAsia="en-US"/>
              </w:rPr>
            </w:pPr>
            <w:r w:rsidRPr="00E34CCB">
              <w:rPr>
                <w:rFonts w:ascii="GHEA Grapalat" w:hAnsi="GHEA Grapalat" w:cs="Arial"/>
                <w:sz w:val="18"/>
                <w:szCs w:val="18"/>
                <w:lang w:val="hy-AM" w:eastAsia="en-US"/>
              </w:rPr>
              <w:t>1. ЦЕЛЬ</w:t>
            </w:r>
          </w:p>
          <w:p w14:paraId="52DC1DE6" w14:textId="08D75480" w:rsidR="007E77E3" w:rsidRPr="00E34CCB" w:rsidRDefault="007E77E3" w:rsidP="00E34CCB">
            <w:pPr>
              <w:tabs>
                <w:tab w:val="left" w:pos="1248"/>
              </w:tabs>
              <w:ind w:firstLine="708"/>
              <w:jc w:val="center"/>
              <w:rPr>
                <w:rFonts w:ascii="GHEA Grapalat" w:hAnsi="GHEA Grapalat" w:cs="Arial"/>
                <w:sz w:val="18"/>
                <w:szCs w:val="18"/>
                <w:lang w:val="hy-AM" w:eastAsia="en-US"/>
              </w:rPr>
            </w:pPr>
            <w:r w:rsidRPr="00E34CCB">
              <w:rPr>
                <w:rFonts w:ascii="GHEA Grapalat" w:hAnsi="GHEA Grapalat" w:cs="Arial"/>
                <w:sz w:val="18"/>
                <w:szCs w:val="18"/>
                <w:lang w:val="hy-AM" w:eastAsia="en-US"/>
              </w:rPr>
              <w:t>Цель аудита финансовой отчётности Компании состоит в том, чтобы разрешить аудитору высказать мнение о финансовой отчётности (объединённой)</w:t>
            </w:r>
            <w:r w:rsidRPr="00E34CCB">
              <w:rPr>
                <w:rFonts w:cs="Arial"/>
                <w:sz w:val="18"/>
                <w:szCs w:val="18"/>
                <w:lang w:eastAsia="en-US"/>
              </w:rPr>
              <w:footnoteReference w:id="4"/>
            </w:r>
            <w:r w:rsidRPr="00E34CCB">
              <w:rPr>
                <w:rFonts w:ascii="GHEA Grapalat" w:hAnsi="GHEA Grapalat" w:cs="Arial"/>
                <w:sz w:val="18"/>
                <w:szCs w:val="18"/>
                <w:lang w:val="hy-AM" w:eastAsia="en-US"/>
              </w:rPr>
              <w:t xml:space="preserve"> Компании, составленной на основании Международных стандартах финансовой отчётности (МСФО), </w:t>
            </w:r>
            <w:r w:rsidRPr="00E34CCB">
              <w:rPr>
                <w:rFonts w:ascii="GHEA Grapalat" w:hAnsi="GHEA Grapalat" w:cs="Arial"/>
                <w:sz w:val="18"/>
                <w:szCs w:val="18"/>
                <w:lang w:val="hy-AM" w:eastAsia="en-US"/>
              </w:rPr>
              <w:lastRenderedPageBreak/>
              <w:t>опубликованных Советом по международным стандартам бухгалтерского учёта (СМСБУ).</w:t>
            </w:r>
          </w:p>
          <w:p w14:paraId="23400A81" w14:textId="266A347B" w:rsidR="006E5ABA" w:rsidRPr="00E34CCB" w:rsidRDefault="006E5ABA" w:rsidP="00E34CCB">
            <w:pPr>
              <w:pStyle w:val="ListParagraph"/>
              <w:widowControl w:val="0"/>
              <w:tabs>
                <w:tab w:val="left" w:pos="1191"/>
                <w:tab w:val="left" w:pos="1248"/>
              </w:tabs>
              <w:spacing w:after="120"/>
              <w:ind w:left="317"/>
              <w:jc w:val="center"/>
              <w:rPr>
                <w:rFonts w:ascii="GHEA Grapalat" w:hAnsi="GHEA Grapalat" w:cs="Arial"/>
                <w:sz w:val="18"/>
                <w:szCs w:val="18"/>
                <w:lang w:val="hy-AM" w:eastAsia="en-US"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18C3E" w14:textId="77777777" w:rsidR="00E34CCB" w:rsidRPr="00E34CCB" w:rsidRDefault="00E34CCB" w:rsidP="00E34CCB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8"/>
                <w:szCs w:val="18"/>
                <w:lang w:val="hy-AM" w:eastAsia="en-US"/>
              </w:rPr>
            </w:pPr>
            <w:r w:rsidRPr="00E34CCB">
              <w:rPr>
                <w:rFonts w:ascii="GHEA Grapalat" w:hAnsi="GHEA Grapalat" w:cs="Arial"/>
                <w:sz w:val="18"/>
                <w:szCs w:val="18"/>
                <w:lang w:val="hy-AM" w:eastAsia="en-US"/>
              </w:rPr>
              <w:lastRenderedPageBreak/>
              <w:t>Приобретение аудиторской услуги годовой финансовой отчётности за год, закончившийся 31 декабря 2022 года, для нужд Закрытого акционерного общества «Высоковольтные электросети» /далее – Компания/</w:t>
            </w:r>
          </w:p>
          <w:p w14:paraId="1989B1F1" w14:textId="77777777" w:rsidR="00E34CCB" w:rsidRPr="00E34CCB" w:rsidRDefault="00E34CCB" w:rsidP="00E34CCB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val="hy-AM" w:eastAsia="en-US"/>
              </w:rPr>
            </w:pPr>
            <w:r w:rsidRPr="00E34CCB">
              <w:rPr>
                <w:rFonts w:ascii="GHEA Grapalat" w:hAnsi="GHEA Grapalat" w:cs="Arial"/>
                <w:sz w:val="18"/>
                <w:szCs w:val="18"/>
                <w:lang w:val="hy-AM" w:eastAsia="en-US"/>
              </w:rPr>
              <w:t>1. ЦЕЛЬ</w:t>
            </w:r>
          </w:p>
          <w:p w14:paraId="527C21C6" w14:textId="48085092" w:rsidR="00E34CCB" w:rsidRPr="00E34CCB" w:rsidRDefault="00E34CCB" w:rsidP="00E34CCB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val="hy-AM" w:eastAsia="en-US"/>
              </w:rPr>
            </w:pPr>
            <w:r w:rsidRPr="00E34CCB">
              <w:rPr>
                <w:rFonts w:ascii="GHEA Grapalat" w:hAnsi="GHEA Grapalat" w:cs="Arial"/>
                <w:sz w:val="18"/>
                <w:szCs w:val="18"/>
                <w:lang w:val="hy-AM" w:eastAsia="en-US"/>
              </w:rPr>
              <w:t>Цель аудита финансовой отчётности Компании состоит в том, чтобы разрешить аудитору высказать мнение о финансовой отчётности (объединённой)</w:t>
            </w:r>
            <w:r w:rsidRPr="00E34CCB">
              <w:rPr>
                <w:rFonts w:cs="Arial"/>
                <w:sz w:val="18"/>
                <w:szCs w:val="18"/>
                <w:lang w:eastAsia="en-US"/>
              </w:rPr>
              <w:footnoteReference w:id="5"/>
            </w:r>
            <w:r w:rsidRPr="00E34CCB">
              <w:rPr>
                <w:rFonts w:ascii="GHEA Grapalat" w:hAnsi="GHEA Grapalat" w:cs="Arial"/>
                <w:sz w:val="18"/>
                <w:szCs w:val="18"/>
                <w:lang w:val="hy-AM" w:eastAsia="en-US"/>
              </w:rPr>
              <w:t xml:space="preserve"> Компании, составленной на основании Международных стандартах финансовой отчётности (МСФО), опубликованных Советом по международным </w:t>
            </w:r>
            <w:r w:rsidRPr="00E34CCB">
              <w:rPr>
                <w:rFonts w:ascii="GHEA Grapalat" w:hAnsi="GHEA Grapalat" w:cs="Arial"/>
                <w:sz w:val="18"/>
                <w:szCs w:val="18"/>
                <w:lang w:val="hy-AM" w:eastAsia="en-US"/>
              </w:rPr>
              <w:lastRenderedPageBreak/>
              <w:t>стандартам бухгалтерского учёта (СМСБУ).</w:t>
            </w:r>
          </w:p>
          <w:p w14:paraId="6ADFC22A" w14:textId="7AA8524C" w:rsidR="006E5ABA" w:rsidRPr="00E34CCB" w:rsidRDefault="006E5ABA" w:rsidP="00E34CCB">
            <w:pPr>
              <w:pStyle w:val="ListParagraph"/>
              <w:widowControl w:val="0"/>
              <w:tabs>
                <w:tab w:val="left" w:pos="1191"/>
                <w:tab w:val="left" w:pos="1248"/>
              </w:tabs>
              <w:spacing w:after="120"/>
              <w:ind w:left="317"/>
              <w:jc w:val="center"/>
              <w:rPr>
                <w:rFonts w:ascii="GHEA Grapalat" w:hAnsi="GHEA Grapalat" w:cs="Arial"/>
                <w:sz w:val="18"/>
                <w:szCs w:val="18"/>
                <w:lang w:val="hy-AM" w:eastAsia="en-US"/>
              </w:rPr>
            </w:pPr>
          </w:p>
        </w:tc>
      </w:tr>
      <w:tr w:rsidR="006E5ABA" w:rsidRPr="00395B6E" w14:paraId="5DFEEB3D" w14:textId="77777777" w:rsidTr="005A3E68">
        <w:trPr>
          <w:trHeight w:val="169"/>
        </w:trPr>
        <w:tc>
          <w:tcPr>
            <w:tcW w:w="10797" w:type="dxa"/>
            <w:gridSpan w:val="26"/>
            <w:shd w:val="clear" w:color="auto" w:fill="99CCFF"/>
            <w:vAlign w:val="center"/>
          </w:tcPr>
          <w:p w14:paraId="6019EF51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5ABA" w:rsidRPr="00395B6E" w14:paraId="3A3935ED" w14:textId="77777777" w:rsidTr="005A3E68">
        <w:trPr>
          <w:trHeight w:val="137"/>
        </w:trPr>
        <w:tc>
          <w:tcPr>
            <w:tcW w:w="39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363D2" w14:textId="77777777" w:rsidR="006E5ABA" w:rsidRPr="00395B6E" w:rsidRDefault="006E5ABA" w:rsidP="006E5A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8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692EE8" w14:textId="1DD0DB9A" w:rsidR="006E5ABA" w:rsidRPr="00395B6E" w:rsidRDefault="006E5ABA" w:rsidP="006E5A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Статья</w:t>
            </w:r>
            <w:r w:rsidRPr="007767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22 </w:t>
            </w: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Закона</w:t>
            </w:r>
            <w:r w:rsidRPr="007767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РА</w:t>
            </w:r>
            <w:r w:rsidRPr="007767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О</w:t>
            </w:r>
            <w:r w:rsidRPr="007767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закупках»</w:t>
            </w:r>
          </w:p>
        </w:tc>
      </w:tr>
      <w:tr w:rsidR="006E5ABA" w:rsidRPr="00395B6E" w14:paraId="253ACA47" w14:textId="77777777" w:rsidTr="005A3E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9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FD68F0D" w14:textId="77777777" w:rsidR="006E5ABA" w:rsidRPr="00395B6E" w:rsidRDefault="006E5ABA" w:rsidP="006E5A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5ABA" w:rsidRPr="00395B6E" w14:paraId="714C4668" w14:textId="77777777" w:rsidTr="005A3E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0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ED67D" w14:textId="77777777" w:rsidR="006E5ABA" w:rsidRPr="00395B6E" w:rsidRDefault="006E5ABA" w:rsidP="006E5A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96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6276B4D" w14:textId="4F9E7AD5" w:rsidR="006E5ABA" w:rsidRPr="00BD285B" w:rsidRDefault="00235889" w:rsidP="006E5ABA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14</w:t>
            </w:r>
            <w:r w:rsidR="006E5ABA" w:rsidRPr="00BD285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02</w:t>
            </w:r>
            <w:r w:rsidR="006E5ABA" w:rsidRPr="00BD285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  <w:r w:rsidR="006E5ABA" w:rsidRPr="00BD285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թ.</w:t>
            </w:r>
          </w:p>
        </w:tc>
      </w:tr>
      <w:tr w:rsidR="006E5ABA" w:rsidRPr="00395B6E" w14:paraId="2B2DC001" w14:textId="77777777" w:rsidTr="005A3E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267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5F108" w14:textId="77777777" w:rsidR="006E5ABA" w:rsidRPr="00395B6E" w:rsidRDefault="006E5ABA" w:rsidP="006E5AB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C6D17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1D324" w14:textId="77777777" w:rsidR="006E5ABA" w:rsidRPr="00395B6E" w:rsidRDefault="006E5ABA" w:rsidP="006E5A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5ABA" w:rsidRPr="00395B6E" w14:paraId="7944DFD7" w14:textId="77777777" w:rsidTr="005A3E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267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BBB7C" w14:textId="77777777" w:rsidR="006E5ABA" w:rsidRPr="00395B6E" w:rsidRDefault="006E5ABA" w:rsidP="006E5A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444B6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CCA98" w14:textId="77777777" w:rsidR="006E5ABA" w:rsidRPr="00395B6E" w:rsidRDefault="006E5ABA" w:rsidP="006E5A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5ABA" w:rsidRPr="00395B6E" w14:paraId="47F1F7DD" w14:textId="77777777" w:rsidTr="005A3E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267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C24E7" w14:textId="77777777" w:rsidR="006E5ABA" w:rsidRPr="00395B6E" w:rsidRDefault="006E5ABA" w:rsidP="006E5A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09E0B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BC398" w14:textId="77777777" w:rsidR="006E5ABA" w:rsidRPr="00395B6E" w:rsidRDefault="006E5ABA" w:rsidP="006E5A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B6F85" w14:textId="77777777" w:rsidR="006E5ABA" w:rsidRPr="00395B6E" w:rsidRDefault="006E5ABA" w:rsidP="006E5A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6E5ABA" w:rsidRPr="00395B6E" w14:paraId="2D7B601B" w14:textId="77777777" w:rsidTr="005A3E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267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EBC1E" w14:textId="77777777" w:rsidR="006E5ABA" w:rsidRPr="00395B6E" w:rsidRDefault="006E5ABA" w:rsidP="006E5AB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394C7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F73E2" w14:textId="77777777" w:rsidR="006E5ABA" w:rsidRPr="00395B6E" w:rsidRDefault="006E5ABA" w:rsidP="006E5A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D538F" w14:textId="77777777" w:rsidR="006E5ABA" w:rsidRPr="00395B6E" w:rsidRDefault="006E5ABA" w:rsidP="006E5A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5ABA" w:rsidRPr="00395B6E" w14:paraId="35450E3E" w14:textId="77777777" w:rsidTr="005A3E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267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2A666" w14:textId="77777777" w:rsidR="006E5ABA" w:rsidRPr="00395B6E" w:rsidRDefault="006E5ABA" w:rsidP="006E5A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698E7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4CDE0" w14:textId="77777777" w:rsidR="006E5ABA" w:rsidRPr="00395B6E" w:rsidRDefault="006E5ABA" w:rsidP="006E5A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B032A" w14:textId="77777777" w:rsidR="006E5ABA" w:rsidRPr="00395B6E" w:rsidRDefault="006E5ABA" w:rsidP="006E5A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5ABA" w:rsidRPr="00395B6E" w14:paraId="79E10C6A" w14:textId="77777777" w:rsidTr="005A3E68">
        <w:trPr>
          <w:trHeight w:val="54"/>
        </w:trPr>
        <w:tc>
          <w:tcPr>
            <w:tcW w:w="10797" w:type="dxa"/>
            <w:gridSpan w:val="26"/>
            <w:shd w:val="clear" w:color="auto" w:fill="99CCFF"/>
            <w:vAlign w:val="center"/>
          </w:tcPr>
          <w:p w14:paraId="35402BE7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5ABA" w:rsidRPr="00395B6E" w14:paraId="07CBD82A" w14:textId="77777777" w:rsidTr="005A3E68">
        <w:trPr>
          <w:trHeight w:val="419"/>
        </w:trPr>
        <w:tc>
          <w:tcPr>
            <w:tcW w:w="874" w:type="dxa"/>
            <w:gridSpan w:val="2"/>
            <w:vMerge w:val="restart"/>
            <w:shd w:val="clear" w:color="auto" w:fill="auto"/>
            <w:vAlign w:val="center"/>
          </w:tcPr>
          <w:p w14:paraId="49A633FF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745" w:type="dxa"/>
            <w:gridSpan w:val="6"/>
            <w:vMerge w:val="restart"/>
            <w:shd w:val="clear" w:color="auto" w:fill="auto"/>
            <w:vAlign w:val="center"/>
          </w:tcPr>
          <w:p w14:paraId="08259049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178" w:type="dxa"/>
            <w:gridSpan w:val="18"/>
            <w:shd w:val="clear" w:color="auto" w:fill="auto"/>
            <w:vAlign w:val="center"/>
          </w:tcPr>
          <w:p w14:paraId="241D0169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E5ABA" w:rsidRPr="00395B6E" w14:paraId="1211CB90" w14:textId="77777777" w:rsidTr="005A3E68">
        <w:trPr>
          <w:trHeight w:val="392"/>
        </w:trPr>
        <w:tc>
          <w:tcPr>
            <w:tcW w:w="874" w:type="dxa"/>
            <w:gridSpan w:val="2"/>
            <w:vMerge/>
            <w:shd w:val="clear" w:color="auto" w:fill="auto"/>
            <w:vAlign w:val="center"/>
          </w:tcPr>
          <w:p w14:paraId="32306D85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45" w:type="dxa"/>
            <w:gridSpan w:val="6"/>
            <w:vMerge/>
            <w:shd w:val="clear" w:color="auto" w:fill="auto"/>
            <w:vAlign w:val="center"/>
          </w:tcPr>
          <w:p w14:paraId="06E64BE1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9"/>
            <w:shd w:val="clear" w:color="auto" w:fill="auto"/>
            <w:vAlign w:val="center"/>
          </w:tcPr>
          <w:p w14:paraId="4BF9B1EE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6"/>
            <w:shd w:val="clear" w:color="auto" w:fill="auto"/>
            <w:vAlign w:val="center"/>
          </w:tcPr>
          <w:p w14:paraId="452BE455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079" w:type="dxa"/>
            <w:gridSpan w:val="3"/>
            <w:shd w:val="clear" w:color="auto" w:fill="auto"/>
            <w:vAlign w:val="center"/>
          </w:tcPr>
          <w:p w14:paraId="3FE367CC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6E5ABA" w:rsidRPr="00395B6E" w14:paraId="396DA787" w14:textId="77777777" w:rsidTr="005A3E68">
        <w:trPr>
          <w:trHeight w:val="269"/>
        </w:trPr>
        <w:tc>
          <w:tcPr>
            <w:tcW w:w="874" w:type="dxa"/>
            <w:gridSpan w:val="2"/>
            <w:shd w:val="clear" w:color="auto" w:fill="auto"/>
            <w:vAlign w:val="center"/>
          </w:tcPr>
          <w:p w14:paraId="4FBB0D9B" w14:textId="410F3CB7" w:rsidR="006E5ABA" w:rsidRPr="00CE663F" w:rsidRDefault="006E5ABA" w:rsidP="006E5AB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</w:p>
        </w:tc>
        <w:tc>
          <w:tcPr>
            <w:tcW w:w="9923" w:type="dxa"/>
            <w:gridSpan w:val="24"/>
            <w:shd w:val="clear" w:color="auto" w:fill="auto"/>
            <w:vAlign w:val="center"/>
          </w:tcPr>
          <w:p w14:paraId="5605D949" w14:textId="77777777" w:rsidR="006E5ABA" w:rsidRPr="00395B6E" w:rsidRDefault="006E5ABA" w:rsidP="006E5AB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35889" w:rsidRPr="006668D4" w14:paraId="5D5D6536" w14:textId="77777777" w:rsidTr="005A3E68">
        <w:trPr>
          <w:trHeight w:val="431"/>
        </w:trPr>
        <w:tc>
          <w:tcPr>
            <w:tcW w:w="874" w:type="dxa"/>
            <w:gridSpan w:val="2"/>
            <w:shd w:val="clear" w:color="auto" w:fill="auto"/>
            <w:vAlign w:val="center"/>
          </w:tcPr>
          <w:p w14:paraId="3EC0AFFF" w14:textId="7856EB56" w:rsidR="00235889" w:rsidRPr="00235889" w:rsidRDefault="00235889" w:rsidP="0023588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35889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14:paraId="012CAE32" w14:textId="1616B109" w:rsidR="00235889" w:rsidRPr="00235889" w:rsidRDefault="00235889" w:rsidP="0023588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35889">
              <w:rPr>
                <w:rFonts w:ascii="GHEA Grapalat" w:hAnsi="GHEA Grapalat"/>
                <w:sz w:val="18"/>
                <w:szCs w:val="18"/>
                <w:lang w:val="hy-AM"/>
              </w:rPr>
              <w:t xml:space="preserve">Консорциум ООО "ГРАНТ ТОРНТОН" и ЗАО ''Грант Торнтон'' </w:t>
            </w:r>
          </w:p>
        </w:tc>
        <w:tc>
          <w:tcPr>
            <w:tcW w:w="2944" w:type="dxa"/>
            <w:gridSpan w:val="9"/>
            <w:shd w:val="clear" w:color="auto" w:fill="auto"/>
            <w:vAlign w:val="center"/>
          </w:tcPr>
          <w:p w14:paraId="2A235E80" w14:textId="72C48134" w:rsidR="00235889" w:rsidRPr="006E5ABA" w:rsidRDefault="00235889" w:rsidP="0023588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  <w:r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000 000</w:t>
            </w:r>
          </w:p>
        </w:tc>
        <w:tc>
          <w:tcPr>
            <w:tcW w:w="2155" w:type="dxa"/>
            <w:gridSpan w:val="6"/>
            <w:shd w:val="clear" w:color="auto" w:fill="auto"/>
            <w:vAlign w:val="center"/>
          </w:tcPr>
          <w:p w14:paraId="29ED2008" w14:textId="571EC724" w:rsidR="00235889" w:rsidRPr="006E5ABA" w:rsidRDefault="00775558" w:rsidP="0023588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000 000</w:t>
            </w:r>
          </w:p>
        </w:tc>
        <w:tc>
          <w:tcPr>
            <w:tcW w:w="2079" w:type="dxa"/>
            <w:gridSpan w:val="3"/>
            <w:shd w:val="clear" w:color="auto" w:fill="auto"/>
            <w:vAlign w:val="center"/>
          </w:tcPr>
          <w:p w14:paraId="08F2957C" w14:textId="05042781" w:rsidR="00235889" w:rsidRPr="006E5ABA" w:rsidRDefault="00235889" w:rsidP="0023588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5ABA">
              <w:rPr>
                <w:rFonts w:ascii="GHEA Grapalat" w:hAnsi="GHEA Grapalat"/>
                <w:sz w:val="18"/>
                <w:szCs w:val="18"/>
                <w:lang w:val="hy-AM"/>
              </w:rPr>
              <w:t>12</w:t>
            </w:r>
            <w:r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000 000</w:t>
            </w:r>
          </w:p>
        </w:tc>
      </w:tr>
      <w:tr w:rsidR="006E5ABA" w:rsidRPr="006668D4" w14:paraId="0F7F0EB3" w14:textId="77777777" w:rsidTr="005A3E68">
        <w:trPr>
          <w:trHeight w:val="47"/>
        </w:trPr>
        <w:tc>
          <w:tcPr>
            <w:tcW w:w="874" w:type="dxa"/>
            <w:gridSpan w:val="2"/>
            <w:shd w:val="clear" w:color="auto" w:fill="auto"/>
            <w:vAlign w:val="center"/>
          </w:tcPr>
          <w:p w14:paraId="04BADD30" w14:textId="1863935D" w:rsidR="006E5ABA" w:rsidRPr="00CE663F" w:rsidRDefault="006E5ABA" w:rsidP="009A61B9">
            <w:pPr>
              <w:widowControl w:val="0"/>
              <w:ind w:left="-85" w:right="-11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923" w:type="dxa"/>
            <w:gridSpan w:val="24"/>
            <w:shd w:val="clear" w:color="auto" w:fill="auto"/>
            <w:vAlign w:val="center"/>
          </w:tcPr>
          <w:p w14:paraId="35476875" w14:textId="52455ECC" w:rsidR="006E5ABA" w:rsidRPr="006668D4" w:rsidRDefault="006E5ABA" w:rsidP="006E5ABA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2992">
              <w:rPr>
                <w:rFonts w:ascii="GHEA Grapalat" w:hAnsi="GHEA Grapalat" w:hint="eastAsia"/>
                <w:b/>
                <w:bCs/>
                <w:sz w:val="18"/>
                <w:szCs w:val="18"/>
                <w:lang w:val="hy-AM"/>
              </w:rPr>
              <w:t>Примечание</w:t>
            </w:r>
            <w:r w:rsidRPr="00E9299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: </w:t>
            </w:r>
            <w:r w:rsidRPr="00E92992">
              <w:rPr>
                <w:rFonts w:ascii="GHEA Grapalat" w:hAnsi="GHEA Grapalat" w:hint="eastAsia"/>
                <w:sz w:val="18"/>
                <w:szCs w:val="18"/>
                <w:lang w:val="hy-AM"/>
              </w:rPr>
              <w:t>Если</w:t>
            </w:r>
            <w:r w:rsidRPr="00E9299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92992">
              <w:rPr>
                <w:rFonts w:ascii="GHEA Grapalat" w:hAnsi="GHEA Grapalat" w:hint="eastAsia"/>
                <w:sz w:val="18"/>
                <w:szCs w:val="18"/>
                <w:lang w:val="hy-AM"/>
              </w:rPr>
              <w:t>были</w:t>
            </w:r>
            <w:r w:rsidRPr="00E9299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92992">
              <w:rPr>
                <w:rFonts w:ascii="GHEA Grapalat" w:hAnsi="GHEA Grapalat" w:hint="eastAsia"/>
                <w:sz w:val="18"/>
                <w:szCs w:val="18"/>
                <w:lang w:val="hy-AM"/>
              </w:rPr>
              <w:t>назначены</w:t>
            </w:r>
            <w:r w:rsidRPr="00E9299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92992">
              <w:rPr>
                <w:rFonts w:ascii="GHEA Grapalat" w:hAnsi="GHEA Grapalat" w:hint="eastAsia"/>
                <w:sz w:val="18"/>
                <w:szCs w:val="18"/>
                <w:lang w:val="hy-AM"/>
              </w:rPr>
              <w:t>переговоры</w:t>
            </w:r>
            <w:r w:rsidRPr="00E9299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92992">
              <w:rPr>
                <w:rFonts w:ascii="GHEA Grapalat" w:hAnsi="GHEA Grapalat" w:hint="eastAsia"/>
                <w:sz w:val="18"/>
                <w:szCs w:val="18"/>
                <w:lang w:val="hy-AM"/>
              </w:rPr>
              <w:t>о</w:t>
            </w:r>
            <w:r w:rsidRPr="00E9299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92992">
              <w:rPr>
                <w:rFonts w:ascii="GHEA Grapalat" w:hAnsi="GHEA Grapalat" w:hint="eastAsia"/>
                <w:sz w:val="18"/>
                <w:szCs w:val="18"/>
                <w:lang w:val="hy-AM"/>
              </w:rPr>
              <w:t>снижении</w:t>
            </w:r>
            <w:r w:rsidRPr="00E9299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92992">
              <w:rPr>
                <w:rFonts w:ascii="GHEA Grapalat" w:hAnsi="GHEA Grapalat" w:hint="eastAsia"/>
                <w:sz w:val="18"/>
                <w:szCs w:val="18"/>
                <w:lang w:val="hy-AM"/>
              </w:rPr>
              <w:t>цены</w:t>
            </w:r>
            <w:r w:rsidRPr="00E92992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</w:tr>
      <w:tr w:rsidR="006E5ABA" w:rsidRPr="00395B6E" w14:paraId="507327E6" w14:textId="77777777" w:rsidTr="005A3E68">
        <w:trPr>
          <w:trHeight w:val="171"/>
        </w:trPr>
        <w:tc>
          <w:tcPr>
            <w:tcW w:w="10797" w:type="dxa"/>
            <w:gridSpan w:val="26"/>
            <w:shd w:val="clear" w:color="auto" w:fill="99CCFF"/>
            <w:vAlign w:val="center"/>
          </w:tcPr>
          <w:p w14:paraId="1F81C51A" w14:textId="1242541D" w:rsidR="006E5ABA" w:rsidRPr="00C45D19" w:rsidRDefault="006E5ABA" w:rsidP="006E5ABA">
            <w:pPr>
              <w:tabs>
                <w:tab w:val="left" w:pos="-142"/>
              </w:tabs>
              <w:jc w:val="both"/>
              <w:rPr>
                <w:rFonts w:ascii="GHEA Grapalat" w:hAnsi="GHEA Grapalat" w:cs="Sylfaen"/>
                <w:iCs/>
                <w:sz w:val="20"/>
                <w:szCs w:val="16"/>
              </w:rPr>
            </w:pPr>
          </w:p>
        </w:tc>
      </w:tr>
      <w:tr w:rsidR="006E5ABA" w:rsidRPr="00395B6E" w14:paraId="4CC70A20" w14:textId="77777777" w:rsidTr="005A3E68">
        <w:tc>
          <w:tcPr>
            <w:tcW w:w="1079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1A36A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6E5ABA" w:rsidRPr="00395B6E" w14:paraId="29498989" w14:textId="77777777" w:rsidTr="005A3E68">
        <w:tc>
          <w:tcPr>
            <w:tcW w:w="874" w:type="dxa"/>
            <w:gridSpan w:val="2"/>
            <w:vMerge w:val="restart"/>
            <w:shd w:val="clear" w:color="auto" w:fill="auto"/>
            <w:vAlign w:val="center"/>
          </w:tcPr>
          <w:p w14:paraId="0ADC47B1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FB71184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27C1FA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6E5ABA" w:rsidRPr="00395B6E" w14:paraId="39DA3ED9" w14:textId="77777777" w:rsidTr="005A3E68">
        <w:trPr>
          <w:trHeight w:val="1511"/>
        </w:trPr>
        <w:tc>
          <w:tcPr>
            <w:tcW w:w="8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2E0E09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D2AC3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E5D39" w14:textId="77777777" w:rsidR="006E5ABA" w:rsidRPr="00395B6E" w:rsidRDefault="006E5ABA" w:rsidP="006E5A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B1A23" w14:textId="77777777" w:rsidR="006E5ABA" w:rsidRPr="00AC1E22" w:rsidRDefault="006E5ABA" w:rsidP="006E5ABA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24728A1E" w14:textId="50125C0B" w:rsidR="006E5ABA" w:rsidRPr="009A61B9" w:rsidRDefault="006E5ABA" w:rsidP="006E5ABA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</w:tc>
        <w:tc>
          <w:tcPr>
            <w:tcW w:w="4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95AD1" w14:textId="77777777" w:rsidR="006E5ABA" w:rsidRPr="00395B6E" w:rsidRDefault="006E5ABA" w:rsidP="006E5AB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DED6D" w14:textId="77777777" w:rsidR="006E5ABA" w:rsidRPr="00395B6E" w:rsidRDefault="006E5ABA" w:rsidP="006E5A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6E5ABA" w:rsidRPr="00395B6E" w14:paraId="53CD34DE" w14:textId="77777777" w:rsidTr="005A3E68">
        <w:tc>
          <w:tcPr>
            <w:tcW w:w="8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4A9D2EB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14:paraId="020D2AD0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E300BD5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442D2E9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1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32A1E7AC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4" w:type="dxa"/>
            <w:tcBorders>
              <w:bottom w:val="single" w:sz="8" w:space="0" w:color="auto"/>
            </w:tcBorders>
            <w:shd w:val="clear" w:color="auto" w:fill="auto"/>
          </w:tcPr>
          <w:p w14:paraId="08417FB7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5ABA" w:rsidRPr="00395B6E" w14:paraId="213DC76A" w14:textId="77777777" w:rsidTr="005A3E68">
        <w:trPr>
          <w:trHeight w:val="35"/>
        </w:trPr>
        <w:tc>
          <w:tcPr>
            <w:tcW w:w="8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2721AFE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14:paraId="6E823CCA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5630C45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3DA796D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1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3F711394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4" w:type="dxa"/>
            <w:tcBorders>
              <w:bottom w:val="single" w:sz="8" w:space="0" w:color="auto"/>
            </w:tcBorders>
            <w:shd w:val="clear" w:color="auto" w:fill="auto"/>
          </w:tcPr>
          <w:p w14:paraId="7008EB74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5ABA" w:rsidRPr="00395B6E" w14:paraId="421C22BE" w14:textId="77777777" w:rsidTr="005A3E68">
        <w:trPr>
          <w:trHeight w:val="344"/>
        </w:trPr>
        <w:tc>
          <w:tcPr>
            <w:tcW w:w="2008" w:type="dxa"/>
            <w:gridSpan w:val="3"/>
            <w:vMerge w:val="restart"/>
            <w:shd w:val="clear" w:color="auto" w:fill="auto"/>
            <w:vAlign w:val="center"/>
          </w:tcPr>
          <w:p w14:paraId="5A17F42A" w14:textId="77777777" w:rsidR="006E5ABA" w:rsidRPr="00395B6E" w:rsidRDefault="006E5ABA" w:rsidP="006E5AB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ED41C" w14:textId="77777777" w:rsidR="006E5ABA" w:rsidRPr="00395B6E" w:rsidRDefault="006E5ABA" w:rsidP="006E5A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6E5ABA" w:rsidRPr="00395B6E" w14:paraId="1C3B365A" w14:textId="77777777" w:rsidTr="005A3E68">
        <w:trPr>
          <w:trHeight w:val="197"/>
        </w:trPr>
        <w:tc>
          <w:tcPr>
            <w:tcW w:w="20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DB46E" w14:textId="77777777" w:rsidR="006E5ABA" w:rsidRPr="00395B6E" w:rsidRDefault="006E5ABA" w:rsidP="006E5A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FBEE6" w14:textId="77777777" w:rsidR="006E5ABA" w:rsidRPr="00395B6E" w:rsidRDefault="006E5ABA" w:rsidP="006E5A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5ABA" w:rsidRPr="00395B6E" w14:paraId="06005265" w14:textId="77777777" w:rsidTr="005A3E68">
        <w:trPr>
          <w:trHeight w:val="129"/>
        </w:trPr>
        <w:tc>
          <w:tcPr>
            <w:tcW w:w="10797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6A0E866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5ABA" w:rsidRPr="00395B6E" w14:paraId="67F6C7C4" w14:textId="77777777" w:rsidTr="005A3E68">
        <w:trPr>
          <w:trHeight w:val="346"/>
        </w:trPr>
        <w:tc>
          <w:tcPr>
            <w:tcW w:w="45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5AF27" w14:textId="77777777" w:rsidR="006E5ABA" w:rsidRPr="00395B6E" w:rsidRDefault="006E5ABA" w:rsidP="006E5A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D496E" w14:textId="0F7463C1" w:rsidR="006E5ABA" w:rsidRPr="001C55F2" w:rsidRDefault="00235889" w:rsidP="006E5AB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21</w:t>
            </w:r>
            <w:r w:rsidR="006E5ABA" w:rsidRPr="001C55F2">
              <w:rPr>
                <w:rFonts w:ascii="GHEA Grapalat" w:hAnsi="GHEA Grapalat" w:cs="Sylfaen"/>
                <w:bCs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02</w:t>
            </w:r>
            <w:r w:rsidR="006E5ABA" w:rsidRPr="001C55F2">
              <w:rPr>
                <w:rFonts w:ascii="GHEA Grapalat" w:hAnsi="GHEA Grapalat" w:cs="Sylfaen"/>
                <w:bCs/>
                <w:sz w:val="16"/>
                <w:szCs w:val="16"/>
              </w:rPr>
              <w:t>.202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3</w:t>
            </w:r>
            <w:r w:rsidR="006E5ABA" w:rsidRPr="001C55F2">
              <w:rPr>
                <w:rFonts w:ascii="GHEA Grapalat" w:hAnsi="GHEA Grapalat" w:cs="Sylfaen"/>
                <w:bCs/>
                <w:sz w:val="16"/>
                <w:szCs w:val="16"/>
              </w:rPr>
              <w:t>г.</w:t>
            </w:r>
          </w:p>
        </w:tc>
      </w:tr>
      <w:tr w:rsidR="006E5ABA" w:rsidRPr="00395B6E" w14:paraId="376FC6D7" w14:textId="77777777" w:rsidTr="005A3E68">
        <w:trPr>
          <w:trHeight w:val="92"/>
        </w:trPr>
        <w:tc>
          <w:tcPr>
            <w:tcW w:w="4556" w:type="dxa"/>
            <w:gridSpan w:val="12"/>
            <w:vMerge w:val="restart"/>
            <w:shd w:val="clear" w:color="auto" w:fill="auto"/>
            <w:vAlign w:val="center"/>
          </w:tcPr>
          <w:p w14:paraId="015A9CFF" w14:textId="77777777" w:rsidR="006E5ABA" w:rsidRPr="00395B6E" w:rsidRDefault="006E5ABA" w:rsidP="006E5A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5A09B" w14:textId="77777777" w:rsidR="006E5ABA" w:rsidRPr="001C55F2" w:rsidRDefault="006E5ABA" w:rsidP="006E5AB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55F2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29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2F161A" w14:textId="69CB97A6" w:rsidR="006E5ABA" w:rsidRPr="001C55F2" w:rsidRDefault="006E5ABA" w:rsidP="006E5AB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55F2">
              <w:rPr>
                <w:rFonts w:ascii="GHEA Grapalat" w:hAnsi="GHEA Grapalat"/>
                <w:b/>
                <w:sz w:val="16"/>
                <w:szCs w:val="16"/>
              </w:rPr>
              <w:t xml:space="preserve">  Окончание периода ожидания</w:t>
            </w:r>
          </w:p>
        </w:tc>
      </w:tr>
      <w:tr w:rsidR="006E5ABA" w:rsidRPr="00395B6E" w14:paraId="0C17A219" w14:textId="77777777" w:rsidTr="005A3E68">
        <w:trPr>
          <w:trHeight w:val="92"/>
        </w:trPr>
        <w:tc>
          <w:tcPr>
            <w:tcW w:w="4556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BEABD" w14:textId="77777777" w:rsidR="006E5ABA" w:rsidRPr="00395B6E" w:rsidRDefault="006E5ABA" w:rsidP="006E5A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93D2F" w14:textId="52CA983A" w:rsidR="006E5ABA" w:rsidRPr="00775558" w:rsidRDefault="00775558" w:rsidP="006E5AB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9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0D1CD3" w14:textId="413ED558" w:rsidR="006E5ABA" w:rsidRPr="00775558" w:rsidRDefault="00775558" w:rsidP="006E5AB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E5ABA" w:rsidRPr="00395B6E" w14:paraId="300A7D4E" w14:textId="77777777" w:rsidTr="005A3E68">
        <w:trPr>
          <w:trHeight w:val="344"/>
        </w:trPr>
        <w:tc>
          <w:tcPr>
            <w:tcW w:w="10797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1DF1FC" w14:textId="0CD83ED4" w:rsidR="006E5ABA" w:rsidRPr="005A3E68" w:rsidRDefault="006E5ABA" w:rsidP="005A3E68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C55F2">
              <w:rPr>
                <w:rFonts w:ascii="GHEA Grapalat" w:hAnsi="GHEA Grapalat"/>
                <w:b/>
                <w:sz w:val="16"/>
                <w:szCs w:val="16"/>
              </w:rPr>
              <w:t>Дата извещения отобранного участника о предложении относительно</w:t>
            </w:r>
            <w:r w:rsidR="005A3E6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</w:t>
            </w:r>
            <w:r w:rsidR="005A3E68" w:rsidRPr="001C55F2">
              <w:rPr>
                <w:rFonts w:ascii="GHEA Grapalat" w:hAnsi="GHEA Grapalat" w:cs="Sylfaen"/>
                <w:bCs/>
                <w:sz w:val="16"/>
                <w:szCs w:val="16"/>
              </w:rPr>
              <w:t>2</w:t>
            </w:r>
            <w:r w:rsidR="005A3E6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8</w:t>
            </w:r>
            <w:r w:rsidR="005A3E68" w:rsidRPr="001C55F2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.</w:t>
            </w:r>
            <w:r w:rsidR="005A3E6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02</w:t>
            </w:r>
            <w:r w:rsidR="005A3E68" w:rsidRPr="001C55F2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.202</w:t>
            </w:r>
            <w:r w:rsidR="005A3E6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3</w:t>
            </w:r>
            <w:r w:rsidR="005A3E68" w:rsidRPr="001C55F2">
              <w:rPr>
                <w:rFonts w:ascii="GHEA Grapalat" w:hAnsi="GHEA Grapalat" w:cs="Sylfaen"/>
                <w:bCs/>
                <w:sz w:val="16"/>
                <w:szCs w:val="16"/>
              </w:rPr>
              <w:t>г.</w:t>
            </w:r>
          </w:p>
          <w:p w14:paraId="01B24B96" w14:textId="61306609" w:rsidR="006E5ABA" w:rsidRPr="001C55F2" w:rsidRDefault="006E5ABA" w:rsidP="005A3E6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55F2">
              <w:rPr>
                <w:rFonts w:ascii="GHEA Grapalat" w:hAnsi="GHEA Grapalat"/>
                <w:b/>
                <w:sz w:val="16"/>
                <w:szCs w:val="16"/>
              </w:rPr>
              <w:t xml:space="preserve">заключения договора                       </w:t>
            </w:r>
            <w:r w:rsidRPr="001C55F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                                                              </w:t>
            </w:r>
          </w:p>
        </w:tc>
      </w:tr>
      <w:tr w:rsidR="006E5ABA" w:rsidRPr="00395B6E" w14:paraId="2E59E0F2" w14:textId="77777777" w:rsidTr="005A3E68">
        <w:trPr>
          <w:trHeight w:val="344"/>
        </w:trPr>
        <w:tc>
          <w:tcPr>
            <w:tcW w:w="45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5DB94" w14:textId="77777777" w:rsidR="006E5ABA" w:rsidRPr="00395B6E" w:rsidRDefault="006E5ABA" w:rsidP="006E5A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576C2" w14:textId="6E749594" w:rsidR="006E5ABA" w:rsidRPr="001C55F2" w:rsidRDefault="00235889" w:rsidP="006E5AB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07</w:t>
            </w:r>
            <w:r w:rsidR="006E5ABA" w:rsidRPr="001C55F2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03</w:t>
            </w:r>
            <w:r w:rsidR="006E5ABA" w:rsidRPr="001C55F2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3</w:t>
            </w:r>
            <w:r w:rsidR="006E5ABA" w:rsidRPr="001C55F2">
              <w:rPr>
                <w:rFonts w:ascii="GHEA Grapalat" w:hAnsi="GHEA Grapalat" w:cs="Sylfaen"/>
                <w:bCs/>
                <w:sz w:val="16"/>
                <w:szCs w:val="16"/>
              </w:rPr>
              <w:t>г.</w:t>
            </w:r>
          </w:p>
        </w:tc>
      </w:tr>
      <w:tr w:rsidR="006E5ABA" w:rsidRPr="00395B6E" w14:paraId="54C7146B" w14:textId="77777777" w:rsidTr="005A3E68">
        <w:trPr>
          <w:trHeight w:val="125"/>
        </w:trPr>
        <w:tc>
          <w:tcPr>
            <w:tcW w:w="45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7700A" w14:textId="77777777" w:rsidR="006E5ABA" w:rsidRPr="00395B6E" w:rsidRDefault="006E5ABA" w:rsidP="006E5A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21E74" w14:textId="4B721C38" w:rsidR="006E5ABA" w:rsidRPr="001C55F2" w:rsidRDefault="005A252A" w:rsidP="006E5AB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08</w:t>
            </w:r>
            <w:r w:rsidR="006E5ABA" w:rsidRPr="001C55F2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.</w:t>
            </w:r>
            <w:r w:rsidR="0023588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5</w:t>
            </w:r>
            <w:r w:rsidR="006E5ABA" w:rsidRPr="001C55F2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.202</w:t>
            </w:r>
            <w:r w:rsidR="0023588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3</w:t>
            </w:r>
            <w:r w:rsidR="006E5ABA" w:rsidRPr="001C55F2">
              <w:rPr>
                <w:rFonts w:ascii="GHEA Grapalat" w:hAnsi="GHEA Grapalat" w:cs="Sylfaen"/>
                <w:bCs/>
                <w:sz w:val="16"/>
                <w:szCs w:val="16"/>
              </w:rPr>
              <w:t>г.</w:t>
            </w:r>
          </w:p>
        </w:tc>
      </w:tr>
      <w:tr w:rsidR="006E5ABA" w:rsidRPr="00395B6E" w14:paraId="33C0ABBD" w14:textId="77777777" w:rsidTr="005A3E68">
        <w:trPr>
          <w:trHeight w:val="33"/>
        </w:trPr>
        <w:tc>
          <w:tcPr>
            <w:tcW w:w="10797" w:type="dxa"/>
            <w:gridSpan w:val="26"/>
            <w:shd w:val="clear" w:color="auto" w:fill="99CCFF"/>
            <w:vAlign w:val="center"/>
          </w:tcPr>
          <w:p w14:paraId="74672343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5ABA" w:rsidRPr="00395B6E" w14:paraId="649C794D" w14:textId="77777777" w:rsidTr="005A3E68">
        <w:tc>
          <w:tcPr>
            <w:tcW w:w="874" w:type="dxa"/>
            <w:gridSpan w:val="2"/>
            <w:vMerge w:val="restart"/>
            <w:shd w:val="clear" w:color="auto" w:fill="auto"/>
            <w:vAlign w:val="center"/>
          </w:tcPr>
          <w:p w14:paraId="018948CE" w14:textId="31229AAA" w:rsidR="006E5ABA" w:rsidRPr="00395B6E" w:rsidRDefault="006E5ABA" w:rsidP="006E5A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ABAC3D5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89" w:type="dxa"/>
            <w:gridSpan w:val="23"/>
            <w:shd w:val="clear" w:color="auto" w:fill="auto"/>
            <w:vAlign w:val="center"/>
          </w:tcPr>
          <w:p w14:paraId="39F77050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E5ABA" w:rsidRPr="00395B6E" w14:paraId="7A3BA0E0" w14:textId="77777777" w:rsidTr="005A3E68">
        <w:trPr>
          <w:trHeight w:val="237"/>
        </w:trPr>
        <w:tc>
          <w:tcPr>
            <w:tcW w:w="874" w:type="dxa"/>
            <w:gridSpan w:val="2"/>
            <w:vMerge/>
            <w:shd w:val="clear" w:color="auto" w:fill="auto"/>
            <w:vAlign w:val="center"/>
          </w:tcPr>
          <w:p w14:paraId="61E66506" w14:textId="77777777" w:rsidR="006E5ABA" w:rsidRPr="00395B6E" w:rsidRDefault="006E5ABA" w:rsidP="006E5A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EBE8027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14:paraId="4D47445D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74" w:type="dxa"/>
            <w:gridSpan w:val="4"/>
            <w:vMerge w:val="restart"/>
            <w:shd w:val="clear" w:color="auto" w:fill="auto"/>
            <w:vAlign w:val="center"/>
          </w:tcPr>
          <w:p w14:paraId="421688B7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842" w:type="dxa"/>
            <w:gridSpan w:val="4"/>
            <w:vMerge w:val="restart"/>
            <w:shd w:val="clear" w:color="auto" w:fill="auto"/>
            <w:vAlign w:val="center"/>
          </w:tcPr>
          <w:p w14:paraId="7587A1A7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14:paraId="6F518750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851" w:type="dxa"/>
            <w:gridSpan w:val="5"/>
            <w:shd w:val="clear" w:color="auto" w:fill="auto"/>
            <w:vAlign w:val="center"/>
          </w:tcPr>
          <w:p w14:paraId="25C10DD0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E5ABA" w:rsidRPr="00395B6E" w14:paraId="6219BEDB" w14:textId="77777777" w:rsidTr="005A3E68">
        <w:trPr>
          <w:trHeight w:val="238"/>
        </w:trPr>
        <w:tc>
          <w:tcPr>
            <w:tcW w:w="874" w:type="dxa"/>
            <w:gridSpan w:val="2"/>
            <w:vMerge/>
            <w:shd w:val="clear" w:color="auto" w:fill="auto"/>
            <w:vAlign w:val="center"/>
          </w:tcPr>
          <w:p w14:paraId="5C97BA0B" w14:textId="77777777" w:rsidR="006E5ABA" w:rsidRPr="00395B6E" w:rsidRDefault="006E5ABA" w:rsidP="006E5A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3C91DD3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14:paraId="1589FBBA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  <w:vAlign w:val="center"/>
          </w:tcPr>
          <w:p w14:paraId="698ABA67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4"/>
            <w:vMerge/>
            <w:shd w:val="clear" w:color="auto" w:fill="auto"/>
            <w:vAlign w:val="center"/>
          </w:tcPr>
          <w:p w14:paraId="0A1DE53A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37EF9373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51" w:type="dxa"/>
            <w:gridSpan w:val="5"/>
            <w:shd w:val="clear" w:color="auto" w:fill="auto"/>
            <w:vAlign w:val="center"/>
          </w:tcPr>
          <w:p w14:paraId="7CF87126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E5ABA" w:rsidRPr="00395B6E" w14:paraId="17551581" w14:textId="77777777" w:rsidTr="005A3E68">
        <w:trPr>
          <w:trHeight w:val="263"/>
        </w:trPr>
        <w:tc>
          <w:tcPr>
            <w:tcW w:w="8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BC1BC" w14:textId="77777777" w:rsidR="006E5ABA" w:rsidRPr="00395B6E" w:rsidRDefault="006E5ABA" w:rsidP="006E5A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40B89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B5020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7DAECC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9369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F120A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3DCE2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средствам </w:t>
            </w:r>
          </w:p>
        </w:tc>
        <w:tc>
          <w:tcPr>
            <w:tcW w:w="1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D7603" w14:textId="77777777" w:rsidR="006E5ABA" w:rsidRPr="00395B6E" w:rsidRDefault="006E5ABA" w:rsidP="006E5A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</w:tr>
      <w:tr w:rsidR="00235889" w:rsidRPr="00395B6E" w14:paraId="103F7134" w14:textId="77777777" w:rsidTr="005A3E68">
        <w:trPr>
          <w:trHeight w:val="146"/>
        </w:trPr>
        <w:tc>
          <w:tcPr>
            <w:tcW w:w="874" w:type="dxa"/>
            <w:gridSpan w:val="2"/>
            <w:shd w:val="clear" w:color="auto" w:fill="auto"/>
            <w:vAlign w:val="center"/>
          </w:tcPr>
          <w:p w14:paraId="3626A31F" w14:textId="53C8A68E" w:rsidR="00235889" w:rsidRPr="001C55F2" w:rsidRDefault="00235889" w:rsidP="00235889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  <w:r w:rsidRPr="001C55F2">
              <w:rPr>
                <w:rFonts w:ascii="GHEA Grapalat" w:hAnsi="GHEA Grapalat" w:cs="Sylfaen"/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4CAB04" w14:textId="653E06E3" w:rsidR="00235889" w:rsidRPr="001C55F2" w:rsidRDefault="00235889" w:rsidP="00235889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C12D1C">
              <w:rPr>
                <w:rFonts w:ascii="GHEA Grapalat" w:hAnsi="GHEA Grapalat" w:cs="Sylfaen"/>
                <w:bCs/>
                <w:sz w:val="18"/>
                <w:szCs w:val="18"/>
              </w:rPr>
              <w:t>Консорциум ООО "ГРАНТ ТОРНТОН" и ЗАО ''Грант Торнтон''</w:t>
            </w:r>
            <w:r w:rsidRPr="007B303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14:paraId="2F496842" w14:textId="793EF7D2" w:rsidR="00235889" w:rsidRPr="001C55F2" w:rsidRDefault="00235889" w:rsidP="00235889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235889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«ԲԷՑ-ԳՀԾՁԲ-23/02»</w:t>
            </w:r>
          </w:p>
        </w:tc>
        <w:tc>
          <w:tcPr>
            <w:tcW w:w="1274" w:type="dxa"/>
            <w:gridSpan w:val="4"/>
            <w:shd w:val="clear" w:color="auto" w:fill="auto"/>
            <w:vAlign w:val="center"/>
          </w:tcPr>
          <w:p w14:paraId="2E318179" w14:textId="1CFCB17F" w:rsidR="00235889" w:rsidRPr="001C55F2" w:rsidRDefault="005A252A" w:rsidP="00235889">
            <w:pPr>
              <w:widowControl w:val="0"/>
              <w:ind w:left="-26" w:right="-159" w:hanging="141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08</w:t>
            </w:r>
            <w:r w:rsidR="00235889" w:rsidRPr="001C55F2">
              <w:rPr>
                <w:rFonts w:ascii="GHEA Grapalat" w:hAnsi="GHEA Grapalat" w:cs="Sylfaen"/>
                <w:bCs/>
                <w:sz w:val="18"/>
                <w:szCs w:val="18"/>
              </w:rPr>
              <w:t>.</w:t>
            </w:r>
            <w:r w:rsidR="00D42DE6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5</w:t>
            </w:r>
            <w:r w:rsidR="00235889" w:rsidRPr="001C55F2">
              <w:rPr>
                <w:rFonts w:ascii="GHEA Grapalat" w:hAnsi="GHEA Grapalat" w:cs="Sylfaen"/>
                <w:bCs/>
                <w:sz w:val="18"/>
                <w:szCs w:val="18"/>
              </w:rPr>
              <w:t>.202</w:t>
            </w:r>
            <w:r w:rsidR="00D42DE6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3</w:t>
            </w:r>
            <w:r w:rsidR="00235889" w:rsidRPr="001C55F2">
              <w:rPr>
                <w:rFonts w:ascii="GHEA Grapalat" w:hAnsi="GHEA Grapalat" w:cs="Sylfaen"/>
                <w:bCs/>
                <w:sz w:val="18"/>
                <w:szCs w:val="18"/>
              </w:rPr>
              <w:t>г.</w:t>
            </w: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43F3E322" w14:textId="0380C5F5" w:rsidR="007726FF" w:rsidRPr="00234B24" w:rsidRDefault="007726FF" w:rsidP="009C145D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234B24">
              <w:rPr>
                <w:rFonts w:ascii="GHEA Grapalat" w:hAnsi="GHEA Grapalat" w:cs="Sylfaen" w:hint="eastAsia"/>
                <w:bCs/>
                <w:sz w:val="18"/>
                <w:szCs w:val="18"/>
              </w:rPr>
              <w:t>В</w:t>
            </w:r>
            <w:r w:rsidRPr="00234B2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234B24">
              <w:rPr>
                <w:rFonts w:ascii="GHEA Grapalat" w:hAnsi="GHEA Grapalat" w:cs="Sylfaen" w:hint="eastAsia"/>
                <w:bCs/>
                <w:sz w:val="18"/>
                <w:szCs w:val="18"/>
              </w:rPr>
              <w:t>случае</w:t>
            </w:r>
            <w:r w:rsidRPr="00234B2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234B24">
              <w:rPr>
                <w:rFonts w:ascii="GHEA Grapalat" w:hAnsi="GHEA Grapalat" w:cs="Sylfaen" w:hint="eastAsia"/>
                <w:bCs/>
                <w:sz w:val="18"/>
                <w:szCs w:val="18"/>
              </w:rPr>
              <w:t>предусмотрения</w:t>
            </w:r>
            <w:r w:rsidRPr="00234B2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234B24">
              <w:rPr>
                <w:rFonts w:ascii="GHEA Grapalat" w:hAnsi="GHEA Grapalat" w:cs="Sylfaen" w:hint="eastAsia"/>
                <w:bCs/>
                <w:sz w:val="18"/>
                <w:szCs w:val="18"/>
              </w:rPr>
              <w:t>финансовых</w:t>
            </w:r>
            <w:r w:rsidRPr="00234B2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234B24">
              <w:rPr>
                <w:rFonts w:ascii="GHEA Grapalat" w:hAnsi="GHEA Grapalat" w:cs="Sylfaen" w:hint="eastAsia"/>
                <w:bCs/>
                <w:sz w:val="18"/>
                <w:szCs w:val="18"/>
              </w:rPr>
              <w:t>средств</w:t>
            </w:r>
            <w:r w:rsidRPr="00234B24">
              <w:rPr>
                <w:rFonts w:ascii="GHEA Grapalat" w:hAnsi="GHEA Grapalat" w:cs="Sylfaen"/>
                <w:bCs/>
                <w:sz w:val="18"/>
                <w:szCs w:val="18"/>
              </w:rPr>
              <w:t xml:space="preserve">, </w:t>
            </w:r>
            <w:r w:rsidRPr="00234B24">
              <w:rPr>
                <w:rFonts w:ascii="GHEA Grapalat" w:hAnsi="GHEA Grapalat" w:cs="Sylfaen" w:hint="eastAsia"/>
                <w:bCs/>
                <w:sz w:val="18"/>
                <w:szCs w:val="18"/>
              </w:rPr>
              <w:t>в</w:t>
            </w:r>
            <w:r w:rsidRPr="00234B2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234B24">
              <w:rPr>
                <w:rFonts w:ascii="GHEA Grapalat" w:hAnsi="GHEA Grapalat" w:cs="Sylfaen" w:hint="eastAsia"/>
                <w:bCs/>
                <w:sz w:val="18"/>
                <w:szCs w:val="18"/>
              </w:rPr>
              <w:t>течени</w:t>
            </w:r>
            <w:r w:rsidR="00BC57E1">
              <w:rPr>
                <w:rFonts w:ascii="GHEA Grapalat" w:hAnsi="GHEA Grapalat" w:cs="Sylfaen"/>
                <w:bCs/>
                <w:sz w:val="18"/>
                <w:szCs w:val="18"/>
              </w:rPr>
              <w:t>е</w:t>
            </w:r>
            <w:r w:rsidR="00234B2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234B24">
              <w:rPr>
                <w:rFonts w:ascii="GHEA Grapalat" w:hAnsi="GHEA Grapalat" w:cs="Sylfaen"/>
                <w:bCs/>
                <w:sz w:val="18"/>
                <w:szCs w:val="18"/>
              </w:rPr>
              <w:t xml:space="preserve">60 </w:t>
            </w:r>
            <w:r w:rsidRPr="00234B24">
              <w:rPr>
                <w:rFonts w:ascii="GHEA Grapalat" w:hAnsi="GHEA Grapalat" w:cs="Sylfaen" w:hint="eastAsia"/>
                <w:bCs/>
                <w:sz w:val="18"/>
                <w:szCs w:val="18"/>
              </w:rPr>
              <w:t>календарных</w:t>
            </w:r>
            <w:r w:rsidRPr="00234B2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234B24">
              <w:rPr>
                <w:rFonts w:ascii="GHEA Grapalat" w:hAnsi="GHEA Grapalat" w:cs="Sylfaen" w:hint="eastAsia"/>
                <w:bCs/>
                <w:sz w:val="18"/>
                <w:szCs w:val="18"/>
              </w:rPr>
              <w:t>дней</w:t>
            </w:r>
            <w:r w:rsidRPr="00234B2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234B24">
              <w:rPr>
                <w:rFonts w:ascii="GHEA Grapalat" w:hAnsi="GHEA Grapalat" w:cs="Sylfaen" w:hint="eastAsia"/>
                <w:bCs/>
                <w:sz w:val="18"/>
                <w:szCs w:val="18"/>
              </w:rPr>
              <w:t>с</w:t>
            </w:r>
            <w:r w:rsidRPr="00234B2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234B24">
              <w:rPr>
                <w:rFonts w:ascii="GHEA Grapalat" w:hAnsi="GHEA Grapalat" w:cs="Sylfaen" w:hint="eastAsia"/>
                <w:bCs/>
                <w:sz w:val="18"/>
                <w:szCs w:val="18"/>
              </w:rPr>
              <w:t>даты</w:t>
            </w:r>
            <w:r w:rsidRPr="00234B2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234B24">
              <w:rPr>
                <w:rFonts w:ascii="GHEA Grapalat" w:hAnsi="GHEA Grapalat" w:cs="Sylfaen" w:hint="eastAsia"/>
                <w:bCs/>
                <w:sz w:val="18"/>
                <w:szCs w:val="18"/>
              </w:rPr>
              <w:t>вступления</w:t>
            </w:r>
            <w:r w:rsidRPr="00234B2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234B24">
              <w:rPr>
                <w:rFonts w:ascii="GHEA Grapalat" w:hAnsi="GHEA Grapalat" w:cs="Sylfaen" w:hint="eastAsia"/>
                <w:bCs/>
                <w:sz w:val="18"/>
                <w:szCs w:val="18"/>
              </w:rPr>
              <w:t>в</w:t>
            </w:r>
            <w:r w:rsidRPr="00234B2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234B24">
              <w:rPr>
                <w:rFonts w:ascii="GHEA Grapalat" w:hAnsi="GHEA Grapalat" w:cs="Sylfaen" w:hint="eastAsia"/>
                <w:bCs/>
                <w:sz w:val="18"/>
                <w:szCs w:val="18"/>
              </w:rPr>
              <w:t>силу</w:t>
            </w:r>
            <w:r w:rsidRPr="00234B2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234B24">
              <w:rPr>
                <w:rFonts w:ascii="GHEA Grapalat" w:hAnsi="GHEA Grapalat" w:cs="Sylfaen" w:hint="eastAsia"/>
                <w:bCs/>
                <w:sz w:val="18"/>
                <w:szCs w:val="18"/>
              </w:rPr>
              <w:t>заключаемого</w:t>
            </w:r>
            <w:r w:rsidRPr="00234B2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234B24">
              <w:rPr>
                <w:rFonts w:ascii="GHEA Grapalat" w:hAnsi="GHEA Grapalat" w:cs="Sylfaen" w:hint="eastAsia"/>
                <w:bCs/>
                <w:sz w:val="18"/>
                <w:szCs w:val="18"/>
              </w:rPr>
              <w:t>соглашения</w:t>
            </w:r>
          </w:p>
          <w:p w14:paraId="3C40D31A" w14:textId="1F70C2F5" w:rsidR="007726FF" w:rsidRPr="00234B24" w:rsidRDefault="007726FF" w:rsidP="009C145D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1DEF659D" w14:textId="5F23CE90" w:rsidR="00235889" w:rsidRPr="001C55F2" w:rsidRDefault="00235889" w:rsidP="00235889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1C55F2">
              <w:rPr>
                <w:rFonts w:ascii="GHEA Grapalat" w:hAnsi="GHEA Grapalat" w:cs="Sylfaen"/>
                <w:bCs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  <w:shd w:val="clear" w:color="auto" w:fill="auto"/>
            <w:vAlign w:val="center"/>
          </w:tcPr>
          <w:p w14:paraId="0419F15C" w14:textId="2146C4A6" w:rsidR="00235889" w:rsidRPr="001C55F2" w:rsidRDefault="00235889" w:rsidP="00235889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1C55F2">
              <w:rPr>
                <w:rFonts w:ascii="GHEA Grapalat" w:hAnsi="GHEA Grapalat" w:cs="Sylfaen"/>
                <w:bCs/>
                <w:sz w:val="18"/>
                <w:szCs w:val="18"/>
              </w:rPr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724D082C" w14:textId="4F211067" w:rsidR="00235889" w:rsidRPr="001C55F2" w:rsidRDefault="00D42DE6" w:rsidP="00235889">
            <w:pPr>
              <w:widowControl w:val="0"/>
              <w:ind w:left="-104" w:right="-251" w:hanging="142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12</w:t>
            </w:r>
            <w:r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000 000</w:t>
            </w:r>
          </w:p>
        </w:tc>
      </w:tr>
      <w:tr w:rsidR="00235889" w:rsidRPr="00395B6E" w14:paraId="7FEC3B16" w14:textId="77777777" w:rsidTr="005A3E68">
        <w:trPr>
          <w:trHeight w:val="150"/>
        </w:trPr>
        <w:tc>
          <w:tcPr>
            <w:tcW w:w="10797" w:type="dxa"/>
            <w:gridSpan w:val="26"/>
            <w:shd w:val="clear" w:color="auto" w:fill="auto"/>
            <w:vAlign w:val="center"/>
          </w:tcPr>
          <w:p w14:paraId="53BFCB6F" w14:textId="77777777" w:rsidR="00235889" w:rsidRPr="00395B6E" w:rsidRDefault="00235889" w:rsidP="00235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235889" w:rsidRPr="00395B6E" w14:paraId="0AEF5394" w14:textId="77777777" w:rsidTr="005A3E68">
        <w:trPr>
          <w:trHeight w:val="125"/>
        </w:trPr>
        <w:tc>
          <w:tcPr>
            <w:tcW w:w="8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A3AC10" w14:textId="17943710" w:rsidR="00235889" w:rsidRPr="00395B6E" w:rsidRDefault="00235889" w:rsidP="00235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C9909" w14:textId="77777777" w:rsidR="00235889" w:rsidRPr="00395B6E" w:rsidRDefault="00235889" w:rsidP="002358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9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7C317" w14:textId="77777777" w:rsidR="00235889" w:rsidRPr="00395B6E" w:rsidRDefault="00235889" w:rsidP="002358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55F2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41482" w14:textId="77777777" w:rsidR="00235889" w:rsidRPr="00395B6E" w:rsidRDefault="00235889" w:rsidP="00235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3A02F" w14:textId="77777777" w:rsidR="00235889" w:rsidRPr="00395B6E" w:rsidRDefault="00235889" w:rsidP="00235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B1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8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506B6" w14:textId="77777777" w:rsidR="00235889" w:rsidRPr="00395B6E" w:rsidRDefault="00235889" w:rsidP="00235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D42DE6" w:rsidRPr="00395B6E" w14:paraId="4DBAB69B" w14:textId="77777777" w:rsidTr="005A3E68">
        <w:trPr>
          <w:trHeight w:val="155"/>
        </w:trPr>
        <w:tc>
          <w:tcPr>
            <w:tcW w:w="8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617FB" w14:textId="48C5E0C9" w:rsidR="00D42DE6" w:rsidRPr="00D42DE6" w:rsidRDefault="00D42DE6" w:rsidP="00D42DE6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  <w:lang w:val="en-US"/>
              </w:rPr>
            </w:pPr>
            <w:r w:rsidRPr="00D42DE6">
              <w:rPr>
                <w:rFonts w:ascii="GHEA Grapalat" w:hAnsi="GHEA Grapalat"/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B2A909" w14:textId="76F9494B" w:rsidR="00D42DE6" w:rsidRPr="00D42DE6" w:rsidRDefault="00D42DE6" w:rsidP="00D42DE6">
            <w:pPr>
              <w:widowControl w:val="0"/>
              <w:ind w:left="-104" w:right="-21" w:firstLine="4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42DE6">
              <w:rPr>
                <w:rFonts w:ascii="GHEA Grapalat" w:hAnsi="GHEA Grapalat" w:cs="Sylfaen"/>
                <w:bCs/>
                <w:sz w:val="18"/>
                <w:szCs w:val="18"/>
              </w:rPr>
              <w:t>Консорциум ООО "ГРАНТ ТОРНТОН" и ЗАО ''Грант Торнтон''</w:t>
            </w:r>
          </w:p>
        </w:tc>
        <w:tc>
          <w:tcPr>
            <w:tcW w:w="29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825BEB" w14:textId="08E39B85" w:rsidR="00775558" w:rsidRDefault="00D42DE6" w:rsidP="00D42DE6">
            <w:pPr>
              <w:widowControl w:val="0"/>
              <w:ind w:left="-104" w:right="-21" w:firstLine="47"/>
              <w:jc w:val="center"/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</w:rPr>
            </w:pPr>
            <w:r w:rsidRPr="00D42DE6">
              <w:rPr>
                <w:rFonts w:ascii="GHEA Grapalat" w:hAnsi="GHEA Grapalat"/>
                <w:sz w:val="18"/>
                <w:szCs w:val="18"/>
                <w:lang w:val="hy-AM"/>
              </w:rPr>
              <w:t xml:space="preserve">РА, </w:t>
            </w:r>
            <w:r w:rsidRPr="00D42DE6"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</w:rPr>
              <w:t xml:space="preserve"> Ереван,</w:t>
            </w:r>
          </w:p>
          <w:p w14:paraId="53060A9A" w14:textId="0D4BBC4D" w:rsidR="00775558" w:rsidRPr="00442BFF" w:rsidRDefault="00775558" w:rsidP="00D42DE6">
            <w:pPr>
              <w:widowControl w:val="0"/>
              <w:ind w:left="-104" w:right="-21" w:firstLine="47"/>
              <w:jc w:val="center"/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hy-AM"/>
              </w:rPr>
            </w:pPr>
            <w:r w:rsidRPr="00775558">
              <w:rPr>
                <w:rFonts w:ascii="GHEA Grapalat" w:hAnsi="GHEA Grapalat" w:hint="eastAsia"/>
                <w:color w:val="333333"/>
                <w:sz w:val="18"/>
                <w:szCs w:val="18"/>
                <w:shd w:val="clear" w:color="auto" w:fill="FFFFFF"/>
              </w:rPr>
              <w:t>улица</w:t>
            </w:r>
            <w:r w:rsidRPr="00775558"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775558">
              <w:rPr>
                <w:rFonts w:ascii="GHEA Grapalat" w:hAnsi="GHEA Grapalat" w:hint="eastAsia"/>
                <w:color w:val="333333"/>
                <w:sz w:val="18"/>
                <w:szCs w:val="18"/>
                <w:shd w:val="clear" w:color="auto" w:fill="FFFFFF"/>
              </w:rPr>
              <w:t>Григора</w:t>
            </w:r>
            <w:r w:rsidRPr="00775558"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775558">
              <w:rPr>
                <w:rFonts w:ascii="GHEA Grapalat" w:hAnsi="GHEA Grapalat" w:hint="eastAsia"/>
                <w:color w:val="333333"/>
                <w:sz w:val="18"/>
                <w:szCs w:val="18"/>
                <w:shd w:val="clear" w:color="auto" w:fill="FFFFFF"/>
              </w:rPr>
              <w:t>Лусаворича</w:t>
            </w:r>
            <w:r w:rsidR="00442BFF"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</w:p>
          <w:p w14:paraId="360BA898" w14:textId="5092EB76" w:rsidR="00D42DE6" w:rsidRPr="00442BFF" w:rsidRDefault="00D42DE6" w:rsidP="00D42DE6">
            <w:pPr>
              <w:widowControl w:val="0"/>
              <w:ind w:left="-104" w:right="-21" w:firstLine="47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2DE6"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</w:rPr>
              <w:t>дом</w:t>
            </w:r>
            <w:r w:rsidR="00442BFF"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="00442BFF" w:rsidRPr="00D42DE6"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4F9F64" w14:textId="0ACCBD52" w:rsidR="00D42DE6" w:rsidRPr="00D42DE6" w:rsidRDefault="00D42DE6" w:rsidP="00D42DE6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D42DE6">
              <w:rPr>
                <w:rFonts w:ascii="GHEA Grapalat" w:hAnsi="GHEA Grapalat"/>
                <w:sz w:val="18"/>
                <w:szCs w:val="18"/>
                <w:lang w:val="hy-AM"/>
              </w:rPr>
              <w:t xml:space="preserve">contact@mk.gt.com, </w:t>
            </w:r>
            <w:hyperlink r:id="rId8" w:history="1">
              <w:r w:rsidRPr="00D42DE6">
                <w:rPr>
                  <w:rStyle w:val="Hyperlink"/>
                  <w:rFonts w:ascii="GHEA Grapalat" w:hAnsi="GHEA Grapalat"/>
                  <w:sz w:val="18"/>
                  <w:szCs w:val="18"/>
                  <w:lang w:val="hy-AM"/>
                </w:rPr>
                <w:t>gta@am.gt.com</w:t>
              </w:r>
            </w:hyperlink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A2A6CE" w14:textId="4D1C5AB8" w:rsidR="00D42DE6" w:rsidRPr="00D42DE6" w:rsidRDefault="00D42DE6" w:rsidP="00D42DE6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D42DE6">
              <w:rPr>
                <w:rFonts w:ascii="GHEA Grapalat" w:hAnsi="GHEA Grapalat"/>
                <w:sz w:val="18"/>
                <w:szCs w:val="18"/>
                <w:lang w:val="hy-AM"/>
              </w:rPr>
              <w:t>1510045103850100</w:t>
            </w:r>
          </w:p>
        </w:tc>
        <w:tc>
          <w:tcPr>
            <w:tcW w:w="18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600D4" w14:textId="1BF14A73" w:rsidR="00D42DE6" w:rsidRPr="00D42DE6" w:rsidRDefault="00D42DE6" w:rsidP="00D42DE6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D42DE6">
              <w:rPr>
                <w:rFonts w:ascii="GHEA Grapalat" w:hAnsi="GHEA Grapalat"/>
                <w:sz w:val="18"/>
                <w:szCs w:val="18"/>
                <w:lang w:val="hy-AM"/>
              </w:rPr>
              <w:t>5753368, 00040569</w:t>
            </w:r>
          </w:p>
        </w:tc>
      </w:tr>
      <w:tr w:rsidR="00235889" w:rsidRPr="00395B6E" w14:paraId="616C3A97" w14:textId="77777777" w:rsidTr="005A3E68">
        <w:trPr>
          <w:trHeight w:val="288"/>
        </w:trPr>
        <w:tc>
          <w:tcPr>
            <w:tcW w:w="10797" w:type="dxa"/>
            <w:gridSpan w:val="26"/>
            <w:shd w:val="clear" w:color="auto" w:fill="99CCFF"/>
            <w:vAlign w:val="center"/>
          </w:tcPr>
          <w:p w14:paraId="3A8A29A4" w14:textId="77777777" w:rsidR="00235889" w:rsidRPr="00395B6E" w:rsidRDefault="00235889" w:rsidP="00235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5889" w:rsidRPr="00395B6E" w14:paraId="3713CF36" w14:textId="77777777" w:rsidTr="005A3E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08DAC" w14:textId="77777777" w:rsidR="00235889" w:rsidRPr="00395B6E" w:rsidRDefault="00235889" w:rsidP="0023588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22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7B8A7" w14:textId="77777777" w:rsidR="00235889" w:rsidRPr="00395B6E" w:rsidRDefault="00235889" w:rsidP="0023588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235889" w:rsidRPr="00395B6E" w14:paraId="5BDDB9D0" w14:textId="77777777" w:rsidTr="005A3E68">
        <w:trPr>
          <w:trHeight w:val="288"/>
        </w:trPr>
        <w:tc>
          <w:tcPr>
            <w:tcW w:w="10797" w:type="dxa"/>
            <w:gridSpan w:val="26"/>
            <w:shd w:val="clear" w:color="auto" w:fill="99CCFF"/>
            <w:vAlign w:val="center"/>
          </w:tcPr>
          <w:p w14:paraId="0E011DB7" w14:textId="77777777" w:rsidR="00235889" w:rsidRPr="00395B6E" w:rsidRDefault="00235889" w:rsidP="00235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5889" w:rsidRPr="00395B6E" w14:paraId="0828903E" w14:textId="77777777" w:rsidTr="005A3E68">
        <w:trPr>
          <w:trHeight w:val="475"/>
        </w:trPr>
        <w:tc>
          <w:tcPr>
            <w:tcW w:w="10797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42E5393" w14:textId="51EA1A0A" w:rsidR="00235889" w:rsidRPr="00B946EF" w:rsidRDefault="00235889" w:rsidP="002358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E528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604927A2" w14:textId="77777777" w:rsidR="00235889" w:rsidRPr="00B946EF" w:rsidRDefault="00235889" w:rsidP="002358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71826E01" w14:textId="77777777" w:rsidR="00235889" w:rsidRPr="00AC1E22" w:rsidRDefault="00235889" w:rsidP="002358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33C31BBE" w14:textId="77777777" w:rsidR="00235889" w:rsidRPr="00205D54" w:rsidRDefault="00235889" w:rsidP="002358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5F0C19C5" w14:textId="77777777" w:rsidR="00235889" w:rsidRPr="00C24736" w:rsidRDefault="00235889" w:rsidP="002358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E457AEC" w14:textId="77777777" w:rsidR="00235889" w:rsidRPr="00A747D5" w:rsidRDefault="00235889" w:rsidP="002358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A89A033" w14:textId="77777777" w:rsidR="00235889" w:rsidRPr="00A747D5" w:rsidRDefault="00235889" w:rsidP="002358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CD3B719" w14:textId="77777777" w:rsidR="00235889" w:rsidRPr="006D6189" w:rsidRDefault="00235889" w:rsidP="002358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3123E338" w14:textId="30E5BFD5" w:rsidR="00235889" w:rsidRPr="00AF1445" w:rsidRDefault="00235889" w:rsidP="002358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F14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D42D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gevorg.muradyan@hven.am</w:t>
            </w:r>
          </w:p>
          <w:p w14:paraId="48D0AA78" w14:textId="77777777" w:rsidR="00235889" w:rsidRPr="00A747D5" w:rsidRDefault="00235889" w:rsidP="002358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35889" w:rsidRPr="00395B6E" w14:paraId="7D25D54D" w14:textId="77777777" w:rsidTr="005A3E68">
        <w:trPr>
          <w:trHeight w:val="475"/>
        </w:trPr>
        <w:tc>
          <w:tcPr>
            <w:tcW w:w="319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7325B6A" w14:textId="77777777" w:rsidR="00235889" w:rsidRPr="00395B6E" w:rsidRDefault="00235889" w:rsidP="002358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60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627E3" w14:textId="77777777" w:rsidR="00235889" w:rsidRPr="00BB5CE5" w:rsidRDefault="00235889" w:rsidP="00235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B5CE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armeps.am, gnumner.am</w:t>
            </w:r>
          </w:p>
          <w:p w14:paraId="01E9B087" w14:textId="77777777" w:rsidR="00235889" w:rsidRPr="00395B6E" w:rsidRDefault="00235889" w:rsidP="002358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35889" w:rsidRPr="00395B6E" w14:paraId="6F296B8D" w14:textId="77777777" w:rsidTr="005A3E68">
        <w:trPr>
          <w:trHeight w:val="288"/>
        </w:trPr>
        <w:tc>
          <w:tcPr>
            <w:tcW w:w="10797" w:type="dxa"/>
            <w:gridSpan w:val="26"/>
            <w:shd w:val="clear" w:color="auto" w:fill="99CCFF"/>
            <w:vAlign w:val="center"/>
          </w:tcPr>
          <w:p w14:paraId="2F74D5E6" w14:textId="77777777" w:rsidR="00235889" w:rsidRPr="00395B6E" w:rsidRDefault="00235889" w:rsidP="00235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303EAAC1" w14:textId="77777777" w:rsidR="00235889" w:rsidRPr="00395B6E" w:rsidRDefault="00235889" w:rsidP="00235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5889" w:rsidRPr="00395B6E" w14:paraId="1057A664" w14:textId="77777777" w:rsidTr="005A3E68">
        <w:trPr>
          <w:trHeight w:val="427"/>
        </w:trPr>
        <w:tc>
          <w:tcPr>
            <w:tcW w:w="31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0FFE54" w14:textId="77777777" w:rsidR="00235889" w:rsidRPr="00395B6E" w:rsidRDefault="00235889" w:rsidP="0023588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60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CAAF7" w14:textId="77777777" w:rsidR="00235889" w:rsidRPr="00395B6E" w:rsidRDefault="00235889" w:rsidP="002358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35889" w:rsidRPr="00395B6E" w14:paraId="7665448E" w14:textId="77777777" w:rsidTr="005A3E68">
        <w:trPr>
          <w:trHeight w:val="288"/>
        </w:trPr>
        <w:tc>
          <w:tcPr>
            <w:tcW w:w="10797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D9709F2" w14:textId="77777777" w:rsidR="00235889" w:rsidRPr="00395B6E" w:rsidRDefault="00235889" w:rsidP="00235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5889" w:rsidRPr="00395B6E" w14:paraId="1B428F87" w14:textId="77777777" w:rsidTr="005A3E68">
        <w:trPr>
          <w:trHeight w:val="427"/>
        </w:trPr>
        <w:tc>
          <w:tcPr>
            <w:tcW w:w="31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3EBE8" w14:textId="77777777" w:rsidR="00235889" w:rsidRPr="00395B6E" w:rsidRDefault="00235889" w:rsidP="0023588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60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DE18B" w14:textId="77777777" w:rsidR="00235889" w:rsidRPr="00395B6E" w:rsidRDefault="00235889" w:rsidP="002358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35889" w:rsidRPr="00395B6E" w14:paraId="1842DA55" w14:textId="77777777" w:rsidTr="00543103">
        <w:trPr>
          <w:trHeight w:val="33"/>
        </w:trPr>
        <w:tc>
          <w:tcPr>
            <w:tcW w:w="10797" w:type="dxa"/>
            <w:gridSpan w:val="26"/>
            <w:shd w:val="clear" w:color="auto" w:fill="99CCFF"/>
            <w:vAlign w:val="center"/>
          </w:tcPr>
          <w:p w14:paraId="6388F599" w14:textId="77777777" w:rsidR="00235889" w:rsidRPr="00395B6E" w:rsidRDefault="00235889" w:rsidP="00235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5889" w:rsidRPr="00395B6E" w14:paraId="5152662C" w14:textId="77777777" w:rsidTr="00543103">
        <w:trPr>
          <w:trHeight w:val="193"/>
        </w:trPr>
        <w:tc>
          <w:tcPr>
            <w:tcW w:w="31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EA9FF" w14:textId="77777777" w:rsidR="00235889" w:rsidRPr="00395B6E" w:rsidRDefault="00235889" w:rsidP="0023588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60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C818A" w14:textId="77777777" w:rsidR="00235889" w:rsidRPr="00395B6E" w:rsidRDefault="00235889" w:rsidP="002358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35889" w:rsidRPr="00395B6E" w14:paraId="1B3F47A2" w14:textId="77777777" w:rsidTr="005A3E68">
        <w:trPr>
          <w:trHeight w:val="288"/>
        </w:trPr>
        <w:tc>
          <w:tcPr>
            <w:tcW w:w="10797" w:type="dxa"/>
            <w:gridSpan w:val="26"/>
            <w:shd w:val="clear" w:color="auto" w:fill="99CCFF"/>
            <w:vAlign w:val="center"/>
          </w:tcPr>
          <w:p w14:paraId="6126740F" w14:textId="77777777" w:rsidR="00235889" w:rsidRPr="00395B6E" w:rsidRDefault="00235889" w:rsidP="002358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5889" w:rsidRPr="00395B6E" w14:paraId="08E662E4" w14:textId="77777777" w:rsidTr="005A3E68">
        <w:trPr>
          <w:trHeight w:val="227"/>
        </w:trPr>
        <w:tc>
          <w:tcPr>
            <w:tcW w:w="10797" w:type="dxa"/>
            <w:gridSpan w:val="26"/>
            <w:shd w:val="clear" w:color="auto" w:fill="auto"/>
            <w:vAlign w:val="center"/>
          </w:tcPr>
          <w:p w14:paraId="65ABBFB5" w14:textId="77777777" w:rsidR="00235889" w:rsidRPr="00395B6E" w:rsidRDefault="00235889" w:rsidP="002358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35889" w:rsidRPr="00395B6E" w14:paraId="5F6DB9C9" w14:textId="77777777" w:rsidTr="009A61B9">
        <w:trPr>
          <w:trHeight w:val="47"/>
        </w:trPr>
        <w:tc>
          <w:tcPr>
            <w:tcW w:w="31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C7A08" w14:textId="77777777" w:rsidR="00235889" w:rsidRPr="00395B6E" w:rsidRDefault="00235889" w:rsidP="002358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23709" w14:textId="77777777" w:rsidR="00235889" w:rsidRPr="00395B6E" w:rsidRDefault="00235889" w:rsidP="002358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6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561B9B" w14:textId="77777777" w:rsidR="00235889" w:rsidRPr="00395B6E" w:rsidRDefault="00235889" w:rsidP="002358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235889" w:rsidRPr="00395B6E" w14:paraId="6473F04E" w14:textId="77777777" w:rsidTr="009A61B9">
        <w:trPr>
          <w:trHeight w:val="262"/>
        </w:trPr>
        <w:tc>
          <w:tcPr>
            <w:tcW w:w="3142" w:type="dxa"/>
            <w:gridSpan w:val="6"/>
            <w:shd w:val="clear" w:color="auto" w:fill="auto"/>
            <w:vAlign w:val="center"/>
          </w:tcPr>
          <w:p w14:paraId="0F7D41DE" w14:textId="51CABCAC" w:rsidR="00235889" w:rsidRPr="00126B1E" w:rsidRDefault="00235889" w:rsidP="0023588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6B1E">
              <w:rPr>
                <w:rFonts w:ascii="GHEA Grapalat" w:hAnsi="GHEA Grapalat"/>
                <w:sz w:val="18"/>
                <w:szCs w:val="18"/>
              </w:rPr>
              <w:t>Мелине Согоян</w:t>
            </w:r>
          </w:p>
        </w:tc>
        <w:tc>
          <w:tcPr>
            <w:tcW w:w="3967" w:type="dxa"/>
            <w:gridSpan w:val="13"/>
            <w:shd w:val="clear" w:color="auto" w:fill="auto"/>
            <w:vAlign w:val="center"/>
          </w:tcPr>
          <w:p w14:paraId="5354AB87" w14:textId="499B3562" w:rsidR="00235889" w:rsidRPr="00126B1E" w:rsidRDefault="00235889" w:rsidP="0023588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6B1E">
              <w:rPr>
                <w:rFonts w:ascii="GHEA Grapalat" w:hAnsi="GHEA Grapalat"/>
                <w:sz w:val="18"/>
                <w:szCs w:val="18"/>
              </w:rPr>
              <w:t>060380040</w:t>
            </w:r>
          </w:p>
        </w:tc>
        <w:tc>
          <w:tcPr>
            <w:tcW w:w="3688" w:type="dxa"/>
            <w:gridSpan w:val="7"/>
            <w:shd w:val="clear" w:color="auto" w:fill="auto"/>
            <w:vAlign w:val="center"/>
          </w:tcPr>
          <w:p w14:paraId="724537A0" w14:textId="3CDC8C2B" w:rsidR="00235889" w:rsidRPr="00126B1E" w:rsidRDefault="00235889" w:rsidP="0023588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6B1E">
              <w:rPr>
                <w:rFonts w:ascii="GHEA Grapalat" w:hAnsi="GHEA Grapalat"/>
                <w:sz w:val="18"/>
                <w:szCs w:val="18"/>
              </w:rPr>
              <w:t>meline.soghoyan@hven.am</w:t>
            </w:r>
          </w:p>
        </w:tc>
      </w:tr>
    </w:tbl>
    <w:p w14:paraId="4626F174" w14:textId="77777777" w:rsidR="00543103" w:rsidRPr="00543103" w:rsidRDefault="00543103" w:rsidP="00543103">
      <w:pPr>
        <w:spacing w:after="240"/>
        <w:jc w:val="both"/>
        <w:rPr>
          <w:rFonts w:ascii="GHEA Grapalat" w:hAnsi="GHEA Grapalat"/>
          <w:sz w:val="8"/>
          <w:szCs w:val="8"/>
          <w:lang w:val="hy-AM"/>
        </w:rPr>
      </w:pPr>
    </w:p>
    <w:p w14:paraId="2B5DA8A8" w14:textId="3FF8C83F" w:rsidR="00613058" w:rsidRPr="00074549" w:rsidRDefault="00BA5C97" w:rsidP="00543103">
      <w:pPr>
        <w:spacing w:after="240"/>
        <w:ind w:left="-851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8B761C" w:rsidRPr="00FD2987">
        <w:rPr>
          <w:rFonts w:ascii="GHEA Grapalat" w:hAnsi="GHEA Grapalat" w:cs="Sylfaen" w:hint="eastAsia"/>
          <w:sz w:val="20"/>
          <w:lang w:val="af-ZA"/>
        </w:rPr>
        <w:t>ЗАО</w:t>
      </w:r>
      <w:r w:rsidR="008B761C" w:rsidRPr="00FD2987">
        <w:rPr>
          <w:rFonts w:ascii="GHEA Grapalat" w:hAnsi="GHEA Grapalat" w:cs="Sylfaen"/>
          <w:sz w:val="20"/>
          <w:lang w:val="af-ZA"/>
        </w:rPr>
        <w:t xml:space="preserve"> «</w:t>
      </w:r>
      <w:r w:rsidR="008B761C" w:rsidRPr="00FD2987">
        <w:rPr>
          <w:rFonts w:ascii="GHEA Grapalat" w:hAnsi="GHEA Grapalat" w:cs="Sylfaen" w:hint="eastAsia"/>
          <w:sz w:val="20"/>
          <w:lang w:val="af-ZA"/>
        </w:rPr>
        <w:t>Высоковольтные</w:t>
      </w:r>
      <w:r w:rsidR="008B761C" w:rsidRPr="00FD2987">
        <w:rPr>
          <w:rFonts w:ascii="GHEA Grapalat" w:hAnsi="GHEA Grapalat" w:cs="Sylfaen"/>
          <w:sz w:val="20"/>
          <w:lang w:val="af-ZA"/>
        </w:rPr>
        <w:t xml:space="preserve"> </w:t>
      </w:r>
      <w:r w:rsidR="008B761C" w:rsidRPr="00FD2987">
        <w:rPr>
          <w:rFonts w:ascii="GHEA Grapalat" w:hAnsi="GHEA Grapalat" w:cs="Sylfaen" w:hint="eastAsia"/>
          <w:sz w:val="20"/>
          <w:lang w:val="af-ZA"/>
        </w:rPr>
        <w:t>электр</w:t>
      </w:r>
      <w:r w:rsidR="008B761C">
        <w:rPr>
          <w:rFonts w:ascii="GHEA Grapalat" w:hAnsi="GHEA Grapalat" w:cs="Sylfaen" w:hint="eastAsia"/>
          <w:sz w:val="20"/>
        </w:rPr>
        <w:t>о</w:t>
      </w:r>
      <w:r w:rsidR="008B761C" w:rsidRPr="00FD2987">
        <w:rPr>
          <w:rFonts w:ascii="GHEA Grapalat" w:hAnsi="GHEA Grapalat" w:cs="Sylfaen" w:hint="eastAsia"/>
          <w:sz w:val="20"/>
          <w:lang w:val="af-ZA"/>
        </w:rPr>
        <w:t>сети»</w:t>
      </w:r>
      <w:r w:rsidR="00C21812">
        <w:rPr>
          <w:rFonts w:ascii="GHEA Grapalat" w:hAnsi="GHEA Grapalat" w:cs="Sylfaen"/>
          <w:sz w:val="20"/>
          <w:lang w:val="hy-AM"/>
        </w:rPr>
        <w:t>.</w:t>
      </w:r>
      <w:r w:rsidR="008B761C">
        <w:rPr>
          <w:rFonts w:ascii="GHEA Grapalat" w:hAnsi="GHEA Grapalat"/>
          <w:sz w:val="20"/>
        </w:rPr>
        <w:t xml:space="preserve"> </w:t>
      </w:r>
    </w:p>
    <w:sectPr w:rsidR="00613058" w:rsidRPr="00074549" w:rsidSect="00DF5E22">
      <w:footerReference w:type="even" r:id="rId9"/>
      <w:footerReference w:type="default" r:id="rId10"/>
      <w:pgSz w:w="11906" w:h="16838"/>
      <w:pgMar w:top="851" w:right="70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02A98" w14:textId="77777777" w:rsidR="007A7AA3" w:rsidRDefault="007A7AA3">
      <w:r>
        <w:separator/>
      </w:r>
    </w:p>
  </w:endnote>
  <w:endnote w:type="continuationSeparator" w:id="0">
    <w:p w14:paraId="390EE230" w14:textId="77777777" w:rsidR="007A7AA3" w:rsidRDefault="007A7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162DA" w14:textId="1EFBDA6F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5E22">
      <w:rPr>
        <w:rStyle w:val="PageNumber"/>
        <w:noProof/>
      </w:rPr>
      <w:t>2</w:t>
    </w:r>
    <w:r>
      <w:rPr>
        <w:rStyle w:val="PageNumber"/>
      </w:rPr>
      <w:fldChar w:fldCharType="end"/>
    </w:r>
  </w:p>
  <w:p w14:paraId="5DBA2A92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0F622FA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7040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3ECE4" w14:textId="77777777" w:rsidR="007A7AA3" w:rsidRDefault="007A7AA3">
      <w:r>
        <w:separator/>
      </w:r>
    </w:p>
  </w:footnote>
  <w:footnote w:type="continuationSeparator" w:id="0">
    <w:p w14:paraId="7F09D57C" w14:textId="77777777" w:rsidR="007A7AA3" w:rsidRDefault="007A7AA3">
      <w:r>
        <w:continuationSeparator/>
      </w:r>
    </w:p>
  </w:footnote>
  <w:footnote w:id="1">
    <w:p w14:paraId="46B86ED6" w14:textId="77777777" w:rsidR="00227F34" w:rsidRPr="004F6EEB" w:rsidRDefault="00227F34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2C80E6E7" w14:textId="77777777"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6826F99E" w14:textId="77777777"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6173F42B" w14:textId="77777777" w:rsidR="007E77E3" w:rsidRPr="00A027A0" w:rsidRDefault="007E77E3" w:rsidP="007E77E3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hy-AM"/>
        </w:rPr>
        <w:t xml:space="preserve">Согласно с МСФО 10, составление объединённой финансовой отчётности необходимо в том случае, </w:t>
      </w:r>
      <w:r w:rsidRPr="00CF0736">
        <w:rPr>
          <w:lang w:val="hy-AM"/>
        </w:rPr>
        <w:t>если у структуры</w:t>
      </w:r>
      <w:r>
        <w:rPr>
          <w:lang w:val="hy-AM"/>
        </w:rPr>
        <w:t xml:space="preserve"> есть дочерние предприятия. </w:t>
      </w:r>
    </w:p>
  </w:footnote>
  <w:footnote w:id="5">
    <w:p w14:paraId="7F287DBF" w14:textId="77777777" w:rsidR="00E34CCB" w:rsidRPr="00A027A0" w:rsidRDefault="00E34CCB" w:rsidP="00E34CCB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hy-AM"/>
        </w:rPr>
        <w:t xml:space="preserve">Согласно с МСФО 10, составление объединённой финансовой отчётности необходимо в том случае, </w:t>
      </w:r>
      <w:r w:rsidRPr="00CF0736">
        <w:rPr>
          <w:lang w:val="hy-AM"/>
        </w:rPr>
        <w:t>если у структуры</w:t>
      </w:r>
      <w:r>
        <w:rPr>
          <w:lang w:val="hy-AM"/>
        </w:rPr>
        <w:t xml:space="preserve"> есть дочерние предприятия. </w:t>
      </w:r>
    </w:p>
  </w:footnote>
  <w:footnote w:id="6">
    <w:p w14:paraId="3A430A1A" w14:textId="77777777" w:rsidR="006E5ABA" w:rsidRPr="004F6EEB" w:rsidRDefault="006E5ABA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7">
    <w:p w14:paraId="38E749E8" w14:textId="77777777" w:rsidR="006E5ABA" w:rsidRPr="004F6EEB" w:rsidRDefault="006E5ABA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14:paraId="1C0B278B" w14:textId="77777777" w:rsidR="006E5ABA" w:rsidRPr="00263338" w:rsidRDefault="006E5ABA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9">
    <w:p w14:paraId="72F8C64D" w14:textId="77777777" w:rsidR="00235889" w:rsidRPr="00263338" w:rsidRDefault="00235889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703190"/>
    <w:multiLevelType w:val="hybridMultilevel"/>
    <w:tmpl w:val="3EBC16B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C413D3"/>
    <w:multiLevelType w:val="hybridMultilevel"/>
    <w:tmpl w:val="595C7A02"/>
    <w:lvl w:ilvl="0" w:tplc="4A44653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084788773">
    <w:abstractNumId w:val="33"/>
  </w:num>
  <w:num w:numId="2" w16cid:durableId="1356662168">
    <w:abstractNumId w:val="28"/>
  </w:num>
  <w:num w:numId="3" w16cid:durableId="1467163805">
    <w:abstractNumId w:val="5"/>
  </w:num>
  <w:num w:numId="4" w16cid:durableId="1373994955">
    <w:abstractNumId w:val="23"/>
  </w:num>
  <w:num w:numId="5" w16cid:durableId="1946424815">
    <w:abstractNumId w:val="38"/>
  </w:num>
  <w:num w:numId="6" w16cid:durableId="2052463144">
    <w:abstractNumId w:val="21"/>
  </w:num>
  <w:num w:numId="7" w16cid:durableId="1812863643">
    <w:abstractNumId w:val="34"/>
  </w:num>
  <w:num w:numId="8" w16cid:durableId="2138208731">
    <w:abstractNumId w:val="9"/>
  </w:num>
  <w:num w:numId="9" w16cid:durableId="1524976615">
    <w:abstractNumId w:val="22"/>
  </w:num>
  <w:num w:numId="10" w16cid:durableId="584075265">
    <w:abstractNumId w:val="18"/>
  </w:num>
  <w:num w:numId="11" w16cid:durableId="1090616508">
    <w:abstractNumId w:val="14"/>
  </w:num>
  <w:num w:numId="12" w16cid:durableId="519512804">
    <w:abstractNumId w:val="1"/>
  </w:num>
  <w:num w:numId="13" w16cid:durableId="518281063">
    <w:abstractNumId w:val="30"/>
  </w:num>
  <w:num w:numId="14" w16cid:durableId="753161780">
    <w:abstractNumId w:val="29"/>
  </w:num>
  <w:num w:numId="15" w16cid:durableId="582252930">
    <w:abstractNumId w:val="11"/>
  </w:num>
  <w:num w:numId="16" w16cid:durableId="1689406692">
    <w:abstractNumId w:val="2"/>
  </w:num>
  <w:num w:numId="17" w16cid:durableId="558857549">
    <w:abstractNumId w:val="8"/>
  </w:num>
  <w:num w:numId="18" w16cid:durableId="1242376722">
    <w:abstractNumId w:val="26"/>
  </w:num>
  <w:num w:numId="19" w16cid:durableId="1244878717">
    <w:abstractNumId w:val="31"/>
  </w:num>
  <w:num w:numId="20" w16cid:durableId="245772531">
    <w:abstractNumId w:val="4"/>
  </w:num>
  <w:num w:numId="21" w16cid:durableId="340934533">
    <w:abstractNumId w:val="27"/>
  </w:num>
  <w:num w:numId="22" w16cid:durableId="99834658">
    <w:abstractNumId w:val="32"/>
  </w:num>
  <w:num w:numId="23" w16cid:durableId="398329745">
    <w:abstractNumId w:val="10"/>
  </w:num>
  <w:num w:numId="24" w16cid:durableId="1062828518">
    <w:abstractNumId w:val="6"/>
  </w:num>
  <w:num w:numId="25" w16cid:durableId="836188226">
    <w:abstractNumId w:val="37"/>
  </w:num>
  <w:num w:numId="26" w16cid:durableId="1547986169">
    <w:abstractNumId w:val="25"/>
  </w:num>
  <w:num w:numId="27" w16cid:durableId="1164584691">
    <w:abstractNumId w:val="12"/>
  </w:num>
  <w:num w:numId="28" w16cid:durableId="2067147266">
    <w:abstractNumId w:val="16"/>
  </w:num>
  <w:num w:numId="29" w16cid:durableId="351150788">
    <w:abstractNumId w:val="35"/>
  </w:num>
  <w:num w:numId="30" w16cid:durableId="1260143427">
    <w:abstractNumId w:val="24"/>
  </w:num>
  <w:num w:numId="31" w16cid:durableId="1282374790">
    <w:abstractNumId w:val="24"/>
  </w:num>
  <w:num w:numId="32" w16cid:durableId="1170564258">
    <w:abstractNumId w:val="19"/>
  </w:num>
  <w:num w:numId="33" w16cid:durableId="722870843">
    <w:abstractNumId w:val="39"/>
  </w:num>
  <w:num w:numId="34" w16cid:durableId="1777408922">
    <w:abstractNumId w:val="13"/>
  </w:num>
  <w:num w:numId="35" w16cid:durableId="1656494663">
    <w:abstractNumId w:val="17"/>
  </w:num>
  <w:num w:numId="36" w16cid:durableId="75521274">
    <w:abstractNumId w:val="7"/>
  </w:num>
  <w:num w:numId="37" w16cid:durableId="1683629792">
    <w:abstractNumId w:val="20"/>
  </w:num>
  <w:num w:numId="38" w16cid:durableId="661156152">
    <w:abstractNumId w:val="15"/>
  </w:num>
  <w:num w:numId="39" w16cid:durableId="1331523284">
    <w:abstractNumId w:val="0"/>
  </w:num>
  <w:num w:numId="40" w16cid:durableId="694817615">
    <w:abstractNumId w:val="36"/>
  </w:num>
  <w:num w:numId="41" w16cid:durableId="1748919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49"/>
    <w:rsid w:val="00074574"/>
    <w:rsid w:val="00075FE5"/>
    <w:rsid w:val="00081724"/>
    <w:rsid w:val="00082455"/>
    <w:rsid w:val="0008374E"/>
    <w:rsid w:val="0009038B"/>
    <w:rsid w:val="0009444C"/>
    <w:rsid w:val="00095B7E"/>
    <w:rsid w:val="000A29EB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26B1E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3FA7"/>
    <w:rsid w:val="001C521B"/>
    <w:rsid w:val="001C55F2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5CE9"/>
    <w:rsid w:val="00216311"/>
    <w:rsid w:val="00221EC4"/>
    <w:rsid w:val="002226C9"/>
    <w:rsid w:val="0022406C"/>
    <w:rsid w:val="00226F64"/>
    <w:rsid w:val="00227F34"/>
    <w:rsid w:val="002323A5"/>
    <w:rsid w:val="00234B24"/>
    <w:rsid w:val="00234F65"/>
    <w:rsid w:val="00235889"/>
    <w:rsid w:val="00237045"/>
    <w:rsid w:val="00237D02"/>
    <w:rsid w:val="00240B0D"/>
    <w:rsid w:val="00241347"/>
    <w:rsid w:val="00242F71"/>
    <w:rsid w:val="00243E64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B6D05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72C"/>
    <w:rsid w:val="003A3E47"/>
    <w:rsid w:val="003B24BE"/>
    <w:rsid w:val="003B2BED"/>
    <w:rsid w:val="003C0293"/>
    <w:rsid w:val="003D17D0"/>
    <w:rsid w:val="003D5271"/>
    <w:rsid w:val="003E343E"/>
    <w:rsid w:val="003E3446"/>
    <w:rsid w:val="003E5287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2BFF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3535"/>
    <w:rsid w:val="00504EAB"/>
    <w:rsid w:val="005060B6"/>
    <w:rsid w:val="005068D1"/>
    <w:rsid w:val="00512138"/>
    <w:rsid w:val="005176EE"/>
    <w:rsid w:val="00520CDB"/>
    <w:rsid w:val="00531EA4"/>
    <w:rsid w:val="00541A77"/>
    <w:rsid w:val="00541BC6"/>
    <w:rsid w:val="00543103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000F"/>
    <w:rsid w:val="0059197C"/>
    <w:rsid w:val="00591E66"/>
    <w:rsid w:val="00594970"/>
    <w:rsid w:val="005A05CF"/>
    <w:rsid w:val="005A1214"/>
    <w:rsid w:val="005A17D3"/>
    <w:rsid w:val="005A252A"/>
    <w:rsid w:val="005A3E68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542B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5D34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668D4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5ABA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26FF"/>
    <w:rsid w:val="0077382B"/>
    <w:rsid w:val="00775558"/>
    <w:rsid w:val="007868A4"/>
    <w:rsid w:val="00792992"/>
    <w:rsid w:val="007A44B1"/>
    <w:rsid w:val="007A5C36"/>
    <w:rsid w:val="007A795B"/>
    <w:rsid w:val="007A7AA3"/>
    <w:rsid w:val="007B4C0F"/>
    <w:rsid w:val="007B5608"/>
    <w:rsid w:val="007B6C31"/>
    <w:rsid w:val="007C3B03"/>
    <w:rsid w:val="007C7163"/>
    <w:rsid w:val="007D1BF8"/>
    <w:rsid w:val="007E77E3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7694E"/>
    <w:rsid w:val="008816D8"/>
    <w:rsid w:val="00881AF3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B761C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A61B9"/>
    <w:rsid w:val="009B1219"/>
    <w:rsid w:val="009B2E17"/>
    <w:rsid w:val="009B63BC"/>
    <w:rsid w:val="009B75F2"/>
    <w:rsid w:val="009C098A"/>
    <w:rsid w:val="009C145D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2A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2424"/>
    <w:rsid w:val="00AD5F58"/>
    <w:rsid w:val="00AE44F0"/>
    <w:rsid w:val="00AE7C17"/>
    <w:rsid w:val="00AF1445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C57E1"/>
    <w:rsid w:val="00BD1A13"/>
    <w:rsid w:val="00BD285B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2D1C"/>
    <w:rsid w:val="00C1310B"/>
    <w:rsid w:val="00C21812"/>
    <w:rsid w:val="00C225E2"/>
    <w:rsid w:val="00C244F4"/>
    <w:rsid w:val="00C24736"/>
    <w:rsid w:val="00C25A85"/>
    <w:rsid w:val="00C34EC1"/>
    <w:rsid w:val="00C36D92"/>
    <w:rsid w:val="00C45D19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663F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167EB"/>
    <w:rsid w:val="00D172ED"/>
    <w:rsid w:val="00D20BEB"/>
    <w:rsid w:val="00D21F3A"/>
    <w:rsid w:val="00D2725C"/>
    <w:rsid w:val="00D30540"/>
    <w:rsid w:val="00D405E4"/>
    <w:rsid w:val="00D42DE6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A6F50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5E22"/>
    <w:rsid w:val="00DF78B4"/>
    <w:rsid w:val="00E12003"/>
    <w:rsid w:val="00E14174"/>
    <w:rsid w:val="00E14FB5"/>
    <w:rsid w:val="00E15E9B"/>
    <w:rsid w:val="00E21EBA"/>
    <w:rsid w:val="00E24AA7"/>
    <w:rsid w:val="00E26E07"/>
    <w:rsid w:val="00E34CCB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67FCA"/>
    <w:rsid w:val="00E72947"/>
    <w:rsid w:val="00E74DC7"/>
    <w:rsid w:val="00E757F4"/>
    <w:rsid w:val="00E85FDD"/>
    <w:rsid w:val="00E871AE"/>
    <w:rsid w:val="00E90A3A"/>
    <w:rsid w:val="00E91BE9"/>
    <w:rsid w:val="00E92992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11E9A"/>
    <w:rsid w:val="00F22D7A"/>
    <w:rsid w:val="00F22EBC"/>
    <w:rsid w:val="00F23628"/>
    <w:rsid w:val="00F313A6"/>
    <w:rsid w:val="00F408C7"/>
    <w:rsid w:val="00F50A9B"/>
    <w:rsid w:val="00F50FBC"/>
    <w:rsid w:val="00F52302"/>
    <w:rsid w:val="00F546D9"/>
    <w:rsid w:val="00F570A9"/>
    <w:rsid w:val="00F574AE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1DE5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E5BE6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CD7A69"/>
  <w15:docId w15:val="{E4B29663-4BF1-49CF-B648-B5447336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aliases w:val="single space,Geneva 9,Font: Geneva 9,Boston 10,f,FOOTNOTES,fn,Footnote Text Char1,Footnote Text Char2 Char,Footnote Text Char1 Char Char,Footnote Text Char2 Char Char Char,Footnote Text Char1 Char Char Char Char,ft,ADB,A"/>
    <w:basedOn w:val="Normal"/>
    <w:link w:val="FootnoteTextChar"/>
    <w:uiPriority w:val="99"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aliases w:val="single space Char,Geneva 9 Char,Font: Geneva 9 Char,Boston 10 Char,f Char,FOOTNOTES Char,fn Char,Footnote Text Char1 Char,Footnote Text Char2 Char Char,Footnote Text Char1 Char Char Char,Footnote Text Char2 Char Char Char Char,ft Char"/>
    <w:link w:val="FootnoteText"/>
    <w:uiPriority w:val="99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aliases w:val="ftref,Footnote Reference Number,Footnote Reference_LVL6,Footnote Reference_LVL61,Footnote Reference_LVL62,Footnote Reference_LVL63,Footnote Reference_LVL64,16 Point,Superscript 6 Point,Знак сноски-FN"/>
    <w:uiPriority w:val="99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link w:val="ListParagraphChar"/>
    <w:uiPriority w:val="34"/>
    <w:qFormat/>
    <w:rsid w:val="00205D5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6668D4"/>
    <w:rPr>
      <w:rFonts w:ascii="Times Armenian" w:hAnsi="Times Armenian"/>
      <w:sz w:val="24"/>
    </w:rPr>
  </w:style>
  <w:style w:type="character" w:customStyle="1" w:styleId="Heading2Char">
    <w:name w:val="Heading 2 Char"/>
    <w:link w:val="Heading2"/>
    <w:rsid w:val="00E26E07"/>
    <w:rPr>
      <w:rFonts w:ascii="Arial LatArm" w:hAnsi="Arial LatArm"/>
      <w:b/>
      <w:color w:val="0000FF"/>
    </w:rPr>
  </w:style>
  <w:style w:type="character" w:customStyle="1" w:styleId="fontstyle01">
    <w:name w:val="fontstyle01"/>
    <w:basedOn w:val="DefaultParagraphFont"/>
    <w:rsid w:val="006E5ABA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w-page-title-main">
    <w:name w:val="mw-page-title-main"/>
    <w:basedOn w:val="DefaultParagraphFont"/>
    <w:rsid w:val="00126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ta@am.g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F2115-B8AE-4329-9433-4061A8A93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978</Words>
  <Characters>5579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2023-03-13T08:03:00Z</cp:lastPrinted>
  <dcterms:created xsi:type="dcterms:W3CDTF">2023-05-10T07:46:00Z</dcterms:created>
  <dcterms:modified xsi:type="dcterms:W3CDTF">2023-05-10T07:46:00Z</dcterms:modified>
</cp:coreProperties>
</file>