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80" w:rsidRPr="006B7BCF" w:rsidRDefault="009D1180" w:rsidP="009D1180">
      <w:pPr>
        <w:rPr>
          <w:rFonts w:ascii="GHEA Grapalat" w:hAnsi="GHEA Grapalat" w:cs="Sylfaen"/>
          <w:b/>
          <w:sz w:val="20"/>
          <w:lang w:val="af-ZA"/>
        </w:rPr>
      </w:pPr>
    </w:p>
    <w:p w:rsidR="009D1180" w:rsidRPr="006B7BCF" w:rsidRDefault="009D1180" w:rsidP="009D118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D1180" w:rsidRPr="000345E3" w:rsidRDefault="009D1180" w:rsidP="009D1180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D1180" w:rsidRPr="00441568" w:rsidRDefault="009D1180" w:rsidP="009D118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ՀՀ տն</w:t>
      </w:r>
      <w:proofErr w:type="spellStart"/>
      <w:r>
        <w:rPr>
          <w:rFonts w:ascii="GHEA Grapalat" w:hAnsi="GHEA Grapalat" w:cs="Sylfaen"/>
          <w:sz w:val="20"/>
        </w:rPr>
        <w:t>տեսական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մրց</w:t>
      </w:r>
      <w:proofErr w:type="spellStart"/>
      <w:r>
        <w:rPr>
          <w:rFonts w:ascii="GHEA Grapalat" w:hAnsi="GHEA Grapalat" w:cs="Sylfaen"/>
          <w:sz w:val="20"/>
        </w:rPr>
        <w:t>ակցության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պաշտ</w:t>
      </w:r>
      <w:proofErr w:type="spellStart"/>
      <w:r>
        <w:rPr>
          <w:rFonts w:ascii="GHEA Grapalat" w:hAnsi="GHEA Grapalat" w:cs="Sylfaen"/>
          <w:sz w:val="20"/>
        </w:rPr>
        <w:t>պանության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պետ</w:t>
      </w:r>
      <w:proofErr w:type="spellStart"/>
      <w:r>
        <w:rPr>
          <w:rFonts w:ascii="GHEA Grapalat" w:hAnsi="GHEA Grapalat" w:cs="Sylfaen"/>
          <w:sz w:val="20"/>
        </w:rPr>
        <w:t>ական</w:t>
      </w:r>
      <w:proofErr w:type="spellEnd"/>
      <w:r w:rsidRPr="00441568">
        <w:rPr>
          <w:rFonts w:ascii="GHEA Grapalat" w:hAnsi="GHEA Grapalat" w:cs="Sylfaen"/>
          <w:sz w:val="20"/>
          <w:lang w:val="hy-AM"/>
        </w:rPr>
        <w:t xml:space="preserve"> հանձնաժողովը</w:t>
      </w:r>
      <w:r w:rsidRPr="0044156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70201">
        <w:rPr>
          <w:rFonts w:ascii="GHEA Grapalat" w:hAnsi="GHEA Grapalat" w:cs="Sylfaen"/>
          <w:sz w:val="20"/>
          <w:lang w:val="hy-AM"/>
        </w:rPr>
        <w:t>ծառայությունների</w:t>
      </w:r>
      <w:r w:rsidRPr="00441568">
        <w:rPr>
          <w:rFonts w:ascii="GHEA Grapalat" w:hAnsi="GHEA Grapalat" w:cs="Sylfaen"/>
          <w:sz w:val="12"/>
          <w:lang w:val="hy-AM"/>
        </w:rPr>
        <w:t xml:space="preserve"> </w:t>
      </w:r>
      <w:r w:rsidRPr="00441568">
        <w:rPr>
          <w:rFonts w:ascii="GHEA Grapalat" w:hAnsi="GHEA Grapalat" w:cs="Sylfaen"/>
          <w:sz w:val="20"/>
          <w:lang w:val="af-ZA"/>
        </w:rPr>
        <w:t>ձեռքբերման նպատակով 20</w:t>
      </w:r>
      <w:r>
        <w:rPr>
          <w:rFonts w:ascii="GHEA Grapalat" w:hAnsi="GHEA Grapalat" w:cs="Sylfaen"/>
          <w:sz w:val="20"/>
          <w:lang w:val="hy-AM"/>
        </w:rPr>
        <w:t>1</w:t>
      </w:r>
      <w:r w:rsidR="00CB23E6">
        <w:rPr>
          <w:rFonts w:ascii="GHEA Grapalat" w:hAnsi="GHEA Grapalat" w:cs="Sylfaen"/>
          <w:sz w:val="20"/>
          <w:lang w:val="hy-AM"/>
        </w:rPr>
        <w:t>9</w:t>
      </w:r>
      <w:r w:rsidRPr="00441568">
        <w:rPr>
          <w:rFonts w:ascii="GHEA Grapalat" w:hAnsi="GHEA Grapalat" w:cs="Sylfaen"/>
          <w:sz w:val="20"/>
          <w:lang w:val="hy-AM"/>
        </w:rPr>
        <w:t xml:space="preserve"> </w:t>
      </w:r>
      <w:r w:rsidRPr="00441568">
        <w:rPr>
          <w:rFonts w:ascii="GHEA Grapalat" w:hAnsi="GHEA Grapalat" w:cs="Sylfaen"/>
          <w:sz w:val="20"/>
          <w:lang w:val="af-ZA"/>
        </w:rPr>
        <w:t>թ</w:t>
      </w:r>
      <w:r w:rsidRPr="00407512">
        <w:rPr>
          <w:rFonts w:ascii="GHEA Grapalat" w:hAnsi="GHEA Grapalat" w:cs="Sylfaen"/>
          <w:sz w:val="20"/>
          <w:lang w:val="af-ZA"/>
        </w:rPr>
        <w:t>վականի</w:t>
      </w:r>
      <w:r w:rsidRPr="00407512">
        <w:rPr>
          <w:rFonts w:ascii="GHEA Grapalat" w:hAnsi="GHEA Grapalat" w:cs="Sylfaen"/>
          <w:sz w:val="20"/>
          <w:lang w:val="hy-AM"/>
        </w:rPr>
        <w:t xml:space="preserve"> </w:t>
      </w:r>
      <w:r w:rsidR="00270201">
        <w:rPr>
          <w:rFonts w:ascii="GHEA Grapalat" w:hAnsi="GHEA Grapalat" w:cs="Sylfaen"/>
          <w:sz w:val="20"/>
          <w:lang w:val="hy-AM"/>
        </w:rPr>
        <w:t>մարտի 6</w:t>
      </w:r>
      <w:r w:rsidRPr="00407512">
        <w:rPr>
          <w:rFonts w:ascii="GHEA Grapalat" w:hAnsi="GHEA Grapalat" w:cs="Sylfaen"/>
          <w:sz w:val="20"/>
          <w:lang w:val="af-ZA"/>
        </w:rPr>
        <w:t xml:space="preserve">-ին կնքված </w:t>
      </w:r>
      <w:r w:rsidR="00270201">
        <w:rPr>
          <w:rFonts w:ascii="GHEA Grapalat" w:hAnsi="GHEA Grapalat" w:cs="Sylfaen"/>
          <w:sz w:val="18"/>
          <w:lang w:val="af-ZA"/>
        </w:rPr>
        <w:t>ՀՀ ՏՄՊՊՀ-ՄԱ</w:t>
      </w:r>
      <w:r w:rsidR="00270201">
        <w:rPr>
          <w:rFonts w:ascii="GHEA Grapalat" w:hAnsi="GHEA Grapalat" w:cs="Sylfaen"/>
          <w:sz w:val="18"/>
          <w:lang w:val="hy-AM"/>
        </w:rPr>
        <w:t>Ծ</w:t>
      </w:r>
      <w:r w:rsidR="00270201">
        <w:rPr>
          <w:rFonts w:ascii="GHEA Grapalat" w:hAnsi="GHEA Grapalat" w:cs="Sylfaen"/>
          <w:sz w:val="18"/>
          <w:lang w:val="af-ZA"/>
        </w:rPr>
        <w:t>ՁԲ-1</w:t>
      </w:r>
      <w:r w:rsidR="00270201">
        <w:rPr>
          <w:rFonts w:ascii="GHEA Grapalat" w:hAnsi="GHEA Grapalat" w:cs="Sylfaen"/>
          <w:sz w:val="18"/>
          <w:lang w:val="hy-AM"/>
        </w:rPr>
        <w:t>9</w:t>
      </w:r>
      <w:r w:rsidR="00270201">
        <w:rPr>
          <w:rFonts w:ascii="GHEA Grapalat" w:hAnsi="GHEA Grapalat" w:cs="Sylfaen"/>
          <w:sz w:val="18"/>
          <w:lang w:val="af-ZA"/>
        </w:rPr>
        <w:t>/</w:t>
      </w:r>
      <w:r w:rsidR="004C0042">
        <w:rPr>
          <w:rFonts w:ascii="GHEA Grapalat" w:hAnsi="GHEA Grapalat" w:cs="Sylfaen"/>
          <w:sz w:val="18"/>
          <w:lang w:val="hy-AM"/>
        </w:rPr>
        <w:t>5</w:t>
      </w:r>
      <w:r w:rsidR="00270201">
        <w:rPr>
          <w:rFonts w:ascii="GHEA Grapalat" w:hAnsi="GHEA Grapalat" w:cs="Sylfaen"/>
          <w:sz w:val="18"/>
          <w:lang w:val="af-ZA"/>
        </w:rPr>
        <w:t xml:space="preserve"> </w:t>
      </w:r>
      <w:r w:rsidRPr="0040751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D1180" w:rsidRPr="000345E3" w:rsidRDefault="009D1180" w:rsidP="009D11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85"/>
        <w:gridCol w:w="89"/>
        <w:gridCol w:w="495"/>
        <w:gridCol w:w="349"/>
        <w:gridCol w:w="148"/>
        <w:gridCol w:w="27"/>
        <w:gridCol w:w="144"/>
        <w:gridCol w:w="322"/>
        <w:gridCol w:w="231"/>
        <w:gridCol w:w="192"/>
        <w:gridCol w:w="567"/>
        <w:gridCol w:w="67"/>
        <w:gridCol w:w="210"/>
        <w:gridCol w:w="267"/>
        <w:gridCol w:w="152"/>
        <w:gridCol w:w="182"/>
        <w:gridCol w:w="10"/>
        <w:gridCol w:w="16"/>
        <w:gridCol w:w="154"/>
        <w:gridCol w:w="22"/>
        <w:gridCol w:w="671"/>
        <w:gridCol w:w="397"/>
        <w:gridCol w:w="16"/>
        <w:gridCol w:w="342"/>
        <w:gridCol w:w="177"/>
        <w:gridCol w:w="204"/>
        <w:gridCol w:w="187"/>
        <w:gridCol w:w="80"/>
        <w:gridCol w:w="72"/>
        <w:gridCol w:w="265"/>
        <w:gridCol w:w="271"/>
        <w:gridCol w:w="198"/>
        <w:gridCol w:w="39"/>
        <w:gridCol w:w="145"/>
        <w:gridCol w:w="166"/>
        <w:gridCol w:w="528"/>
        <w:gridCol w:w="31"/>
        <w:gridCol w:w="182"/>
        <w:gridCol w:w="83"/>
        <w:gridCol w:w="895"/>
        <w:gridCol w:w="95"/>
        <w:gridCol w:w="47"/>
        <w:gridCol w:w="943"/>
      </w:tblGrid>
      <w:tr w:rsidR="009D1180" w:rsidRPr="00BF7713" w:rsidTr="00356A73">
        <w:trPr>
          <w:trHeight w:val="146"/>
        </w:trPr>
        <w:tc>
          <w:tcPr>
            <w:tcW w:w="810" w:type="dxa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70" w:type="dxa"/>
            <w:gridSpan w:val="44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D1180" w:rsidRPr="00BF7713" w:rsidTr="00CB23E6">
        <w:trPr>
          <w:trHeight w:val="110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00" w:type="dxa"/>
            <w:gridSpan w:val="7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gridSpan w:val="8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063" w:type="dxa"/>
            <w:gridSpan w:val="5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D1180" w:rsidRPr="00BF7713" w:rsidTr="00CB23E6">
        <w:trPr>
          <w:trHeight w:val="175"/>
        </w:trPr>
        <w:tc>
          <w:tcPr>
            <w:tcW w:w="810" w:type="dxa"/>
            <w:vMerge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00" w:type="dxa"/>
            <w:gridSpan w:val="7"/>
            <w:vMerge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60" w:type="dxa"/>
            <w:gridSpan w:val="8"/>
            <w:vMerge/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D1180" w:rsidRPr="00BF7713" w:rsidTr="00CB23E6">
        <w:trPr>
          <w:trHeight w:val="275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6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2D2645" w:rsidTr="009C54C3">
        <w:trPr>
          <w:trHeight w:val="806"/>
        </w:trPr>
        <w:tc>
          <w:tcPr>
            <w:tcW w:w="810" w:type="dxa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00" w:type="dxa"/>
            <w:gridSpan w:val="7"/>
            <w:shd w:val="clear" w:color="auto" w:fill="auto"/>
            <w:vAlign w:val="bottom"/>
          </w:tcPr>
          <w:p w:rsidR="00595DC9" w:rsidRPr="007F3116" w:rsidRDefault="00270201" w:rsidP="00270201">
            <w:pPr>
              <w:ind w:right="-11"/>
              <w:rPr>
                <w:rFonts w:ascii="GHEA Grapalat" w:hAnsi="GHEA Grapalat" w:cs="Arial"/>
                <w:sz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lang w:val="hy-AM"/>
              </w:rPr>
              <w:t>Համակարգչային սարքերի վերանորոգման-պահպանման ծառայություններ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7F3116" w:rsidRDefault="00270201" w:rsidP="00595DC9">
            <w:pPr>
              <w:jc w:val="center"/>
              <w:rPr>
                <w:rFonts w:ascii="GHEA Grapalat" w:hAnsi="GHEA Grapalat" w:cs="Arial"/>
                <w:sz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70201" w:rsidRDefault="00270201" w:rsidP="00595DC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  <w:p w:rsidR="00270201" w:rsidRDefault="00270201" w:rsidP="00270201">
            <w:pPr>
              <w:rPr>
                <w:rFonts w:ascii="GHEA Grapalat" w:hAnsi="GHEA Grapalat"/>
                <w:sz w:val="16"/>
                <w:lang w:val="ru-RU"/>
              </w:rPr>
            </w:pPr>
          </w:p>
          <w:p w:rsidR="00595DC9" w:rsidRPr="00270201" w:rsidRDefault="00270201" w:rsidP="0027020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70201" w:rsidRDefault="00270201" w:rsidP="00595DC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  <w:p w:rsidR="00270201" w:rsidRDefault="00270201" w:rsidP="00270201">
            <w:pPr>
              <w:rPr>
                <w:rFonts w:ascii="GHEA Grapalat" w:hAnsi="GHEA Grapalat"/>
                <w:sz w:val="16"/>
                <w:lang w:val="ru-RU"/>
              </w:rPr>
            </w:pPr>
          </w:p>
          <w:p w:rsidR="00595DC9" w:rsidRPr="00270201" w:rsidRDefault="00270201" w:rsidP="0027020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893CCF" w:rsidRDefault="004571D7" w:rsidP="004571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GB"/>
              </w:rPr>
              <w:t xml:space="preserve">250 </w:t>
            </w:r>
            <w:r w:rsidR="0027020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893CCF" w:rsidRDefault="004571D7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GB"/>
              </w:rPr>
              <w:t>25</w:t>
            </w:r>
            <w:r w:rsidR="0027020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en-GB"/>
              </w:rPr>
              <w:t xml:space="preserve"> </w:t>
            </w:r>
            <w:r w:rsidR="0027020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1560" w:type="dxa"/>
            <w:gridSpan w:val="8"/>
            <w:shd w:val="clear" w:color="auto" w:fill="auto"/>
          </w:tcPr>
          <w:p w:rsidR="004571D7" w:rsidRDefault="004571D7" w:rsidP="004571D7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ՏՄՊՊՀ կարիքների համար համակարգչային ծառայությունների ձեռքբերում</w:t>
            </w:r>
          </w:p>
          <w:p w:rsidR="00595DC9" w:rsidRPr="00595DC9" w:rsidRDefault="00595DC9" w:rsidP="00595DC9">
            <w:pPr>
              <w:ind w:left="-10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063" w:type="dxa"/>
            <w:gridSpan w:val="5"/>
            <w:shd w:val="clear" w:color="auto" w:fill="auto"/>
            <w:vAlign w:val="center"/>
          </w:tcPr>
          <w:p w:rsidR="004571D7" w:rsidRDefault="004571D7" w:rsidP="004571D7">
            <w:pPr>
              <w:tabs>
                <w:tab w:val="left" w:pos="1248"/>
              </w:tabs>
              <w:spacing w:line="276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ՏՄՊՊՀ կարիքների համար համակարգչային ծառայությունների ձեռքբերում</w:t>
            </w:r>
          </w:p>
          <w:p w:rsidR="00595DC9" w:rsidRPr="00595DC9" w:rsidRDefault="00595DC9" w:rsidP="00595DC9">
            <w:pPr>
              <w:pStyle w:val="Defaul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95DC9" w:rsidRPr="002D2645" w:rsidTr="00345F0C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BF7713" w:rsidTr="00345F0C">
        <w:trPr>
          <w:trHeight w:val="137"/>
        </w:trPr>
        <w:tc>
          <w:tcPr>
            <w:tcW w:w="414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E87B41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Կառավարության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N526-Ն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որոշման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23-րդ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կետի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1-ին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ենթակետ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>, «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Գնումների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մասին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» ՀՀ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օրենքի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 xml:space="preserve">23-րդ </w:t>
            </w:r>
            <w:proofErr w:type="spellStart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>հոդվածի</w:t>
            </w:r>
            <w:proofErr w:type="spellEnd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 xml:space="preserve"> 1-ին </w:t>
            </w:r>
            <w:proofErr w:type="spellStart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>մասի</w:t>
            </w:r>
            <w:proofErr w:type="spellEnd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 xml:space="preserve"> 4-րդ </w:t>
            </w:r>
            <w:proofErr w:type="spellStart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>կետ</w:t>
            </w:r>
            <w:proofErr w:type="spellEnd"/>
          </w:p>
        </w:tc>
      </w:tr>
      <w:tr w:rsidR="00595DC9" w:rsidRPr="00BF7713" w:rsidTr="00345F0C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DC9" w:rsidRPr="000345E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A16651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A16651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A16651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7"/>
        </w:trPr>
        <w:tc>
          <w:tcPr>
            <w:tcW w:w="67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7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B01323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.03</w:t>
            </w:r>
            <w:r w:rsidR="00595DC9">
              <w:rPr>
                <w:rFonts w:ascii="GHEA Grapalat" w:hAnsi="GHEA Grapalat"/>
                <w:b/>
                <w:sz w:val="14"/>
                <w:szCs w:val="14"/>
              </w:rPr>
              <w:t>.2019</w:t>
            </w: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0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0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0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40"/>
        </w:trPr>
        <w:tc>
          <w:tcPr>
            <w:tcW w:w="1391" w:type="dxa"/>
            <w:gridSpan w:val="4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81" w:type="dxa"/>
            <w:gridSpan w:val="33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595DC9" w:rsidRPr="00BF7713" w:rsidTr="00345F0C">
        <w:trPr>
          <w:trHeight w:val="213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1" w:type="dxa"/>
            <w:gridSpan w:val="33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95DC9" w:rsidRPr="00BF7713" w:rsidTr="00345F0C">
        <w:trPr>
          <w:trHeight w:val="137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95DC9" w:rsidRPr="00BF7713" w:rsidTr="00345F0C">
        <w:trPr>
          <w:trHeight w:val="137"/>
        </w:trPr>
        <w:tc>
          <w:tcPr>
            <w:tcW w:w="13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595DC9" w:rsidRPr="00BF7713" w:rsidTr="00345F0C">
        <w:trPr>
          <w:trHeight w:val="83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595DC9" w:rsidRPr="003D17D0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9" w:type="dxa"/>
            <w:gridSpan w:val="41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95DC9" w:rsidRPr="00BF7713" w:rsidTr="00356A73">
        <w:trPr>
          <w:trHeight w:val="583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595DC9" w:rsidRPr="00522925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AC633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95DC9" w:rsidRPr="004571D7" w:rsidRDefault="00595DC9" w:rsidP="004571D7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1D4978"/>
                <w:sz w:val="20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 xml:space="preserve">ԱՁ </w:t>
            </w:r>
            <w:r w:rsidR="004571D7">
              <w:rPr>
                <w:rFonts w:ascii="GHEA Grapalat" w:hAnsi="GHEA Grapalat"/>
                <w:sz w:val="20"/>
                <w:szCs w:val="24"/>
                <w:lang w:val="hy-AM"/>
              </w:rPr>
              <w:t>Էդմոնդ Միրզախանյան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95DC9" w:rsidRPr="00CB23E6" w:rsidRDefault="004571D7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95DC9" w:rsidRPr="00CB23E6" w:rsidRDefault="004571D7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250 000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95DC9" w:rsidRPr="00CB23E6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5DC9" w:rsidRPr="00CB23E6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595DC9" w:rsidRPr="00CB23E6" w:rsidRDefault="004571D7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250 000</w:t>
            </w: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595DC9" w:rsidRPr="00CB23E6" w:rsidRDefault="004571D7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250 000</w:t>
            </w:r>
          </w:p>
        </w:tc>
      </w:tr>
      <w:tr w:rsidR="00595DC9" w:rsidRPr="00BF7713" w:rsidTr="00345F0C">
        <w:trPr>
          <w:trHeight w:val="290"/>
        </w:trPr>
        <w:tc>
          <w:tcPr>
            <w:tcW w:w="238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բանակցություններգների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407512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95DC9" w:rsidRPr="00BF7713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95DC9" w:rsidRPr="00BF7713" w:rsidTr="00345F0C"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69" w:type="dxa"/>
            <w:gridSpan w:val="3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09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595DC9" w:rsidRPr="00BF7713" w:rsidTr="00345F0C"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6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յությունը</w:t>
            </w:r>
            <w:proofErr w:type="spellEnd"/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Մասնա-գիտական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595DC9" w:rsidRPr="00BF7713" w:rsidTr="00345F0C"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Default="00595DC9" w:rsidP="00595DC9"/>
        </w:tc>
        <w:tc>
          <w:tcPr>
            <w:tcW w:w="108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5DC9" w:rsidRDefault="00595DC9" w:rsidP="00595DC9"/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</w:tr>
      <w:tr w:rsidR="00595DC9" w:rsidRPr="00BF7713" w:rsidTr="00345F0C">
        <w:trPr>
          <w:trHeight w:val="40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0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344"/>
        </w:trPr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7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40751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40751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40751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407512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95DC9" w:rsidRPr="00BF7713" w:rsidTr="00345F0C">
        <w:trPr>
          <w:trHeight w:val="344"/>
        </w:trPr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7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346"/>
        </w:trPr>
        <w:tc>
          <w:tcPr>
            <w:tcW w:w="475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2616FE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B01323" w:rsidP="00B0132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="00595DC9" w:rsidRPr="00356A73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595DC9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595DC9" w:rsidRPr="00BF7713" w:rsidTr="00345F0C">
        <w:trPr>
          <w:trHeight w:val="92"/>
        </w:trPr>
        <w:tc>
          <w:tcPr>
            <w:tcW w:w="4754" w:type="dxa"/>
            <w:gridSpan w:val="19"/>
            <w:vMerge w:val="restart"/>
            <w:shd w:val="clear" w:color="auto" w:fill="auto"/>
            <w:vAlign w:val="center"/>
          </w:tcPr>
          <w:p w:rsidR="00595DC9" w:rsidRPr="00F50FBC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595DC9" w:rsidRPr="00BF7713" w:rsidTr="00345F0C">
        <w:trPr>
          <w:trHeight w:val="92"/>
        </w:trPr>
        <w:tc>
          <w:tcPr>
            <w:tcW w:w="4754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DC9" w:rsidRPr="00F50FBC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595DC9" w:rsidRPr="00BF7713" w:rsidTr="00356A73">
        <w:trPr>
          <w:trHeight w:val="344"/>
        </w:trPr>
        <w:tc>
          <w:tcPr>
            <w:tcW w:w="4770" w:type="dxa"/>
            <w:gridSpan w:val="2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356A73" w:rsidRDefault="00595DC9" w:rsidP="00595D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6A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10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DC9" w:rsidRPr="00356A73" w:rsidRDefault="00B01323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356A73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B01323" w:rsidRPr="00BF7713" w:rsidTr="00345F0C">
        <w:trPr>
          <w:trHeight w:val="344"/>
        </w:trPr>
        <w:tc>
          <w:tcPr>
            <w:tcW w:w="475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323" w:rsidRPr="00BF7713" w:rsidRDefault="00B01323" w:rsidP="00B0132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B01323" w:rsidRDefault="00B01323" w:rsidP="00B01323">
            <w:pPr>
              <w:jc w:val="center"/>
            </w:pP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B01323" w:rsidRPr="00BF7713" w:rsidTr="00345F0C">
        <w:trPr>
          <w:trHeight w:val="344"/>
        </w:trPr>
        <w:tc>
          <w:tcPr>
            <w:tcW w:w="475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323" w:rsidRDefault="00B01323" w:rsidP="00B0132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B01323" w:rsidRDefault="00B01323" w:rsidP="00B01323">
            <w:pPr>
              <w:jc w:val="center"/>
            </w:pP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595DC9" w:rsidRPr="00BF7713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5" w:type="dxa"/>
            <w:gridSpan w:val="39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595DC9" w:rsidRPr="00BF7713" w:rsidTr="00AC6333">
        <w:trPr>
          <w:trHeight w:val="23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10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07" w:type="dxa"/>
            <w:gridSpan w:val="7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4" w:type="dxa"/>
            <w:gridSpan w:val="11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595DC9" w:rsidRPr="00BF7713" w:rsidTr="00AC6333">
        <w:trPr>
          <w:trHeight w:val="238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10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7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4" w:type="dxa"/>
            <w:gridSpan w:val="11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95DC9" w:rsidRPr="00BF7713" w:rsidTr="00AC6333">
        <w:trPr>
          <w:trHeight w:val="835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95DC9" w:rsidRPr="00BF7713" w:rsidTr="00AC6333">
        <w:trPr>
          <w:trHeight w:val="43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95DC9" w:rsidRPr="00356A73" w:rsidRDefault="004571D7" w:rsidP="00595DC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1D4978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>ԱՁ Էդմոնդ Միրզախանյան</w:t>
            </w:r>
          </w:p>
        </w:tc>
        <w:tc>
          <w:tcPr>
            <w:tcW w:w="2175" w:type="dxa"/>
            <w:gridSpan w:val="10"/>
            <w:shd w:val="clear" w:color="auto" w:fill="auto"/>
            <w:vAlign w:val="center"/>
          </w:tcPr>
          <w:p w:rsidR="00595DC9" w:rsidRPr="00893CCF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lang w:val="af-ZA"/>
              </w:rPr>
              <w:t>ՀՀ ՏՄՊՊՀ-ՄԱ</w:t>
            </w:r>
            <w:r w:rsidR="00B01323">
              <w:rPr>
                <w:rFonts w:ascii="GHEA Grapalat" w:hAnsi="GHEA Grapalat" w:cs="Sylfaen"/>
                <w:sz w:val="16"/>
                <w:lang w:val="hy-AM"/>
              </w:rPr>
              <w:t>Ծ</w:t>
            </w:r>
            <w:r>
              <w:rPr>
                <w:rFonts w:ascii="GHEA Grapalat" w:hAnsi="GHEA Grapalat" w:cs="Sylfaen"/>
                <w:sz w:val="16"/>
                <w:lang w:val="af-ZA"/>
              </w:rPr>
              <w:t>ՁԲ-19/</w:t>
            </w:r>
            <w:r w:rsidR="0001212F">
              <w:rPr>
                <w:rFonts w:ascii="GHEA Grapalat" w:hAnsi="GHEA Grapalat" w:cs="Sylfaen"/>
                <w:sz w:val="16"/>
                <w:lang w:val="hy-AM"/>
              </w:rPr>
              <w:t>5</w:t>
            </w:r>
          </w:p>
        </w:tc>
        <w:tc>
          <w:tcPr>
            <w:tcW w:w="1207" w:type="dxa"/>
            <w:gridSpan w:val="7"/>
            <w:shd w:val="clear" w:color="auto" w:fill="auto"/>
            <w:vAlign w:val="center"/>
          </w:tcPr>
          <w:p w:rsidR="00595DC9" w:rsidRPr="00356A73" w:rsidRDefault="00B01323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356A73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595DC9" w:rsidRPr="00356A73" w:rsidRDefault="00595DC9" w:rsidP="00B0132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6A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B013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356A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95DC9" w:rsidRPr="00356A7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6A73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74" w:type="dxa"/>
            <w:gridSpan w:val="7"/>
            <w:shd w:val="clear" w:color="auto" w:fill="auto"/>
            <w:vAlign w:val="center"/>
          </w:tcPr>
          <w:p w:rsidR="00595DC9" w:rsidRPr="00CB23E6" w:rsidRDefault="0001212F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GB"/>
              </w:rPr>
              <w:t>250</w:t>
            </w:r>
            <w:r w:rsidR="00B013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000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95DC9" w:rsidRPr="00CB23E6" w:rsidRDefault="0001212F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GB"/>
              </w:rPr>
              <w:t xml:space="preserve">250 </w:t>
            </w:r>
            <w:bookmarkStart w:id="0" w:name="_GoBack"/>
            <w:bookmarkEnd w:id="0"/>
            <w:r w:rsidR="00B013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000</w:t>
            </w:r>
          </w:p>
        </w:tc>
      </w:tr>
      <w:tr w:rsidR="00595DC9" w:rsidRPr="00BF7713" w:rsidTr="00AC6333">
        <w:trPr>
          <w:trHeight w:val="11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75" w:type="dxa"/>
            <w:gridSpan w:val="10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07" w:type="dxa"/>
            <w:gridSpan w:val="7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95DC9" w:rsidRPr="00BF7713" w:rsidTr="00E636AB">
        <w:trPr>
          <w:trHeight w:val="565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ՀՎՀՀ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595DC9" w:rsidRPr="001D0059" w:rsidTr="002D2645">
        <w:trPr>
          <w:trHeight w:val="155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356A73" w:rsidRDefault="004571D7" w:rsidP="00595DC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1D4978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>ԱՁ Էդմոնդ Միրզախանյան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0641B3" w:rsidRDefault="00595DC9" w:rsidP="004571D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356A7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Ք. Երևան, </w:t>
            </w:r>
            <w:r w:rsidR="004571D7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Պարոնյան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7303C" w:rsidRDefault="004571D7" w:rsidP="00595DC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GHEA Grapalat" w:hAnsi="GHEA Grapalat"/>
                <w:b/>
                <w:sz w:val="14"/>
                <w:szCs w:val="16"/>
                <w:lang w:val="en-GB"/>
              </w:rPr>
              <w:t>Egm1354@gmail.com</w:t>
            </w:r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Default="004571D7" w:rsidP="00595DC9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>
              <w:rPr>
                <w:rFonts w:ascii="GHEA Grapalat" w:hAnsi="GHEA Grapalat"/>
                <w:sz w:val="18"/>
                <w:szCs w:val="14"/>
                <w:lang w:val="hy-AM"/>
              </w:rPr>
              <w:t>Կոնվերս-Բանկ</w:t>
            </w:r>
            <w:r w:rsidR="00B01323">
              <w:rPr>
                <w:rFonts w:ascii="GHEA Grapalat" w:hAnsi="GHEA Grapalat"/>
                <w:sz w:val="18"/>
                <w:szCs w:val="14"/>
                <w:lang w:val="hy-AM"/>
              </w:rPr>
              <w:t xml:space="preserve"> ՓԲԸ</w:t>
            </w:r>
          </w:p>
          <w:p w:rsidR="00B01323" w:rsidRPr="00893CCF" w:rsidRDefault="004571D7" w:rsidP="00595DC9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8"/>
                <w:szCs w:val="14"/>
                <w:lang w:val="hy-AM"/>
              </w:rPr>
              <w:t>1930059220940100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893CCF" w:rsidRDefault="004571D7" w:rsidP="00595DC9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8"/>
                <w:szCs w:val="14"/>
                <w:lang w:val="hy-AM"/>
              </w:rPr>
              <w:t>83629841</w:t>
            </w:r>
          </w:p>
        </w:tc>
      </w:tr>
      <w:tr w:rsidR="00595DC9" w:rsidRPr="001D0059" w:rsidTr="002D2645">
        <w:trPr>
          <w:trHeight w:val="40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595DC9" w:rsidRPr="001D0059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1D0059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1D0059" w:rsidRDefault="00595DC9" w:rsidP="00595D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00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475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5DC9" w:rsidRPr="009D1180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D118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595DC9" w:rsidRPr="009D1180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427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5DC9" w:rsidRPr="00522925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427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522925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BF7713" w:rsidTr="00345F0C">
        <w:trPr>
          <w:trHeight w:val="427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95DC9" w:rsidRPr="00BF7713" w:rsidTr="00345F0C">
        <w:trPr>
          <w:trHeight w:val="47"/>
        </w:trPr>
        <w:tc>
          <w:tcPr>
            <w:tcW w:w="31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95DC9" w:rsidRPr="00BF7713" w:rsidTr="00345F0C">
        <w:trPr>
          <w:trHeight w:val="47"/>
        </w:trPr>
        <w:tc>
          <w:tcPr>
            <w:tcW w:w="3107" w:type="dxa"/>
            <w:gridSpan w:val="11"/>
            <w:shd w:val="clear" w:color="auto" w:fill="auto"/>
          </w:tcPr>
          <w:p w:rsidR="00595DC9" w:rsidRPr="00FF4A46" w:rsidRDefault="00595DC9" w:rsidP="00595DC9">
            <w:pPr>
              <w:spacing w:line="182" w:lineRule="exact"/>
              <w:ind w:left="871" w:right="-20"/>
              <w:rPr>
                <w:rFonts w:ascii="GHEA Grapalat" w:eastAsia="GHEA Grapalat" w:hAnsi="GHEA Grapalat" w:cs="GHEA Grapalat"/>
                <w:sz w:val="14"/>
                <w:szCs w:val="14"/>
                <w:lang w:val="hy-AM"/>
              </w:rPr>
            </w:pPr>
            <w:r w:rsidRPr="00211EFC"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</w:rPr>
              <w:lastRenderedPageBreak/>
              <w:t>Տ</w:t>
            </w:r>
            <w:r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  <w:lang w:val="hy-AM"/>
              </w:rPr>
              <w:t>.</w:t>
            </w:r>
            <w:r w:rsidRPr="00211EFC"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211EFC"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</w:rPr>
              <w:t>Սաֆարյան</w:t>
            </w:r>
            <w:proofErr w:type="spellEnd"/>
          </w:p>
        </w:tc>
        <w:tc>
          <w:tcPr>
            <w:tcW w:w="3985" w:type="dxa"/>
            <w:gridSpan w:val="20"/>
            <w:shd w:val="clear" w:color="auto" w:fill="auto"/>
          </w:tcPr>
          <w:p w:rsidR="00595DC9" w:rsidRPr="001B118A" w:rsidRDefault="00595DC9" w:rsidP="00595DC9">
            <w:pPr>
              <w:spacing w:line="182" w:lineRule="exact"/>
              <w:ind w:right="1490"/>
              <w:jc w:val="center"/>
              <w:rPr>
                <w:rFonts w:ascii="GHEA Grapalat" w:eastAsia="GHEA Grapalat" w:hAnsi="GHEA Grapalat" w:cs="GHEA Grapalat"/>
                <w:sz w:val="14"/>
                <w:szCs w:val="14"/>
                <w:lang w:val="hy-AM"/>
              </w:rPr>
            </w:pPr>
            <w:r w:rsidRPr="00211EFC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(010) 54</w:t>
            </w:r>
            <w:r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  <w:lang w:val="hy-AM"/>
              </w:rPr>
              <w:t xml:space="preserve"> 19 00</w:t>
            </w:r>
          </w:p>
        </w:tc>
        <w:tc>
          <w:tcPr>
            <w:tcW w:w="3888" w:type="dxa"/>
            <w:gridSpan w:val="14"/>
            <w:shd w:val="clear" w:color="auto" w:fill="auto"/>
          </w:tcPr>
          <w:p w:rsidR="00595DC9" w:rsidRPr="00211EFC" w:rsidRDefault="001A4EA4" w:rsidP="00595DC9">
            <w:pPr>
              <w:spacing w:line="182" w:lineRule="exact"/>
              <w:ind w:left="939" w:right="-20"/>
              <w:rPr>
                <w:rFonts w:ascii="GHEA Grapalat" w:eastAsia="GHEA Grapalat" w:hAnsi="GHEA Grapalat" w:cs="GHEA Grapalat"/>
                <w:sz w:val="14"/>
                <w:szCs w:val="14"/>
              </w:rPr>
            </w:pPr>
            <w:hyperlink r:id="rId6" w:history="1"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14"/>
                  <w:szCs w:val="14"/>
                </w:rPr>
                <w:t>t.safaryan@c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pacing w:val="-1"/>
                  <w:sz w:val="14"/>
                  <w:szCs w:val="14"/>
                </w:rPr>
                <w:t>o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14"/>
                  <w:szCs w:val="14"/>
                </w:rPr>
                <w:t>m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pacing w:val="1"/>
                  <w:sz w:val="14"/>
                  <w:szCs w:val="14"/>
                </w:rPr>
                <w:t>p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14"/>
                  <w:szCs w:val="14"/>
                </w:rPr>
                <w:t>etition.am</w:t>
              </w:r>
            </w:hyperlink>
          </w:p>
        </w:tc>
      </w:tr>
    </w:tbl>
    <w:p w:rsidR="009D1180" w:rsidRDefault="009D1180" w:rsidP="009D1180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:rsidR="0099542D" w:rsidRPr="00E636AB" w:rsidRDefault="009D1180" w:rsidP="00E636AB">
      <w:pPr>
        <w:spacing w:before="5"/>
        <w:ind w:right="-20"/>
        <w:jc w:val="center"/>
        <w:rPr>
          <w:rFonts w:ascii="GHEA Grapalat" w:hAnsi="GHEA Grapalat" w:cs="Sylfaen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   </w:t>
      </w:r>
      <w:r w:rsidRPr="003E5E9C">
        <w:rPr>
          <w:rFonts w:ascii="GHEA Grapalat" w:hAnsi="GHEA Grapalat" w:cs="Sylfaen"/>
          <w:sz w:val="20"/>
          <w:lang w:val="af-ZA"/>
        </w:rPr>
        <w:t>Հայաստանի Հանրապետության տնտեսական պաշտպանության պետական հանձնաժողով</w:t>
      </w:r>
    </w:p>
    <w:sectPr w:rsidR="0099542D" w:rsidRPr="00E636AB" w:rsidSect="009C54C3">
      <w:footerReference w:type="even" r:id="rId7"/>
      <w:footerReference w:type="default" r:id="rId8"/>
      <w:pgSz w:w="11906" w:h="16838"/>
      <w:pgMar w:top="450" w:right="85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A4" w:rsidRDefault="001A4EA4" w:rsidP="005861FF">
      <w:r>
        <w:separator/>
      </w:r>
    </w:p>
  </w:endnote>
  <w:endnote w:type="continuationSeparator" w:id="0">
    <w:p w:rsidR="001A4EA4" w:rsidRDefault="001A4EA4" w:rsidP="0058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9B3F9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1A4EA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1A4EA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1A4EA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A4" w:rsidRDefault="001A4EA4" w:rsidP="005861FF">
      <w:r>
        <w:separator/>
      </w:r>
    </w:p>
  </w:footnote>
  <w:footnote w:type="continuationSeparator" w:id="0">
    <w:p w:rsidR="001A4EA4" w:rsidRDefault="001A4EA4" w:rsidP="0058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A"/>
    <w:rsid w:val="00000E03"/>
    <w:rsid w:val="0001212F"/>
    <w:rsid w:val="00027FC4"/>
    <w:rsid w:val="000540BA"/>
    <w:rsid w:val="000641B3"/>
    <w:rsid w:val="000673EF"/>
    <w:rsid w:val="000E1F53"/>
    <w:rsid w:val="000E6EF9"/>
    <w:rsid w:val="001A4EA4"/>
    <w:rsid w:val="001B118A"/>
    <w:rsid w:val="001F54E7"/>
    <w:rsid w:val="0022754F"/>
    <w:rsid w:val="00270201"/>
    <w:rsid w:val="00293200"/>
    <w:rsid w:val="002C76F0"/>
    <w:rsid w:val="002D2645"/>
    <w:rsid w:val="00356A73"/>
    <w:rsid w:val="00387830"/>
    <w:rsid w:val="003916AC"/>
    <w:rsid w:val="00407512"/>
    <w:rsid w:val="00410A0D"/>
    <w:rsid w:val="004571D7"/>
    <w:rsid w:val="004C0042"/>
    <w:rsid w:val="00515956"/>
    <w:rsid w:val="00522925"/>
    <w:rsid w:val="00544B4A"/>
    <w:rsid w:val="00555381"/>
    <w:rsid w:val="005861FF"/>
    <w:rsid w:val="00595DC9"/>
    <w:rsid w:val="006D0269"/>
    <w:rsid w:val="007F3116"/>
    <w:rsid w:val="007F740A"/>
    <w:rsid w:val="00893CCF"/>
    <w:rsid w:val="0092036B"/>
    <w:rsid w:val="0099542D"/>
    <w:rsid w:val="009B3F96"/>
    <w:rsid w:val="009C54C3"/>
    <w:rsid w:val="009D1180"/>
    <w:rsid w:val="009F5BAF"/>
    <w:rsid w:val="00AC6333"/>
    <w:rsid w:val="00AD7E7D"/>
    <w:rsid w:val="00B01323"/>
    <w:rsid w:val="00B041C2"/>
    <w:rsid w:val="00B7303C"/>
    <w:rsid w:val="00BE0229"/>
    <w:rsid w:val="00CB23E6"/>
    <w:rsid w:val="00CC1765"/>
    <w:rsid w:val="00D8407A"/>
    <w:rsid w:val="00E636AB"/>
    <w:rsid w:val="00E87B41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3E1F"/>
  <w15:docId w15:val="{BBA22D27-4DAF-4ED6-8CD0-62CDDFF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F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356A7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61FF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5861F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861F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861FF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5861F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5861F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5861FF"/>
  </w:style>
  <w:style w:type="paragraph" w:styleId="Footer">
    <w:name w:val="footer"/>
    <w:basedOn w:val="Normal"/>
    <w:link w:val="FooterChar"/>
    <w:rsid w:val="005861F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86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5861F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1F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5861FF"/>
    <w:rPr>
      <w:vertAlign w:val="superscript"/>
    </w:rPr>
  </w:style>
  <w:style w:type="paragraph" w:styleId="NormalWeb">
    <w:name w:val="Normal (Web)"/>
    <w:basedOn w:val="Normal"/>
    <w:rsid w:val="005861F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uiPriority w:val="22"/>
    <w:qFormat/>
    <w:rsid w:val="005861FF"/>
    <w:rPr>
      <w:b/>
      <w:bCs/>
    </w:rPr>
  </w:style>
  <w:style w:type="character" w:styleId="Hyperlink">
    <w:name w:val="Hyperlink"/>
    <w:rsid w:val="009D11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C54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safaryan@competition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Bakhshyan</dc:creator>
  <cp:lastModifiedBy>Tigran Safaryan</cp:lastModifiedBy>
  <cp:revision>21</cp:revision>
  <dcterms:created xsi:type="dcterms:W3CDTF">2018-04-13T06:59:00Z</dcterms:created>
  <dcterms:modified xsi:type="dcterms:W3CDTF">2019-03-07T12:50:00Z</dcterms:modified>
</cp:coreProperties>
</file>