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2D461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6D610C87" w14:textId="11896468" w:rsidR="0022631D" w:rsidRPr="001E310B" w:rsidRDefault="001176FF" w:rsidP="001176FF">
      <w:pPr>
        <w:spacing w:before="0" w:after="0"/>
        <w:ind w:left="0" w:firstLine="709"/>
        <w:jc w:val="both"/>
        <w:rPr>
          <w:rFonts w:ascii="GHEA Grapalat" w:hAnsi="GHEA Grapalat"/>
          <w:sz w:val="20"/>
          <w:lang w:val="af-ZA"/>
        </w:rPr>
      </w:pPr>
      <w:r w:rsidRPr="006D0151">
        <w:rPr>
          <w:rFonts w:ascii="GHEA Grapalat" w:hAnsi="GHEA Grapalat"/>
          <w:sz w:val="20"/>
          <w:lang w:val="af-ZA"/>
        </w:rPr>
        <w:t>Հարկադիր կատարումն ապահովող ծառայությունը</w:t>
      </w:r>
      <w:r w:rsidR="0022631D" w:rsidRPr="001E310B">
        <w:rPr>
          <w:rFonts w:ascii="GHEA Grapalat" w:hAnsi="GHEA Grapalat"/>
          <w:sz w:val="20"/>
          <w:lang w:val="af-ZA"/>
        </w:rPr>
        <w:t>, որը գտնվում է</w:t>
      </w:r>
      <w:r w:rsidRPr="001E310B">
        <w:rPr>
          <w:rFonts w:ascii="GHEA Grapalat" w:hAnsi="GHEA Grapalat"/>
          <w:sz w:val="20"/>
          <w:lang w:val="af-ZA"/>
        </w:rPr>
        <w:t xml:space="preserve"> ք. Երևան Հալաբյան 41ա</w:t>
      </w:r>
      <w:r w:rsidR="0022631D" w:rsidRPr="001E310B">
        <w:rPr>
          <w:rFonts w:ascii="GHEA Grapalat" w:hAnsi="GHEA Grapalat"/>
          <w:sz w:val="20"/>
          <w:lang w:val="af-ZA"/>
        </w:rPr>
        <w:t xml:space="preserve"> հասցեում, ստորև ներկայացնում է իր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կարիքների համար </w:t>
      </w:r>
      <w:r w:rsidR="00C87B21" w:rsidRPr="00C87B21">
        <w:rPr>
          <w:rFonts w:ascii="GHEA Grapalat" w:hAnsi="GHEA Grapalat"/>
          <w:sz w:val="20"/>
          <w:lang w:val="af-ZA"/>
        </w:rPr>
        <w:t>ընդհանուր պատասխանատվության ապահովագրման ծառայություններ</w:t>
      </w:r>
      <w:r w:rsidR="00C87B21">
        <w:rPr>
          <w:rFonts w:ascii="GHEA Grapalat" w:hAnsi="GHEA Grapalat"/>
          <w:sz w:val="20"/>
          <w:lang w:val="af-ZA"/>
        </w:rPr>
        <w:t>ի</w:t>
      </w:r>
      <w:r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 xml:space="preserve">ձեռքբերման նպատակով կազմակերպված </w:t>
      </w:r>
      <w:r w:rsidR="00C87B21" w:rsidRPr="00C87B21">
        <w:rPr>
          <w:rFonts w:ascii="GHEA Grapalat" w:hAnsi="GHEA Grapalat"/>
          <w:sz w:val="20"/>
          <w:lang w:val="af-ZA"/>
        </w:rPr>
        <w:t>ՀԿԱԾ-ԳՀԾՁԲ-24/32</w:t>
      </w:r>
      <w:r w:rsidR="0022631D" w:rsidRPr="001E310B">
        <w:rPr>
          <w:rFonts w:ascii="GHEA Grapalat" w:hAnsi="GHEA Grapalat"/>
          <w:sz w:val="20"/>
          <w:lang w:val="af-ZA"/>
        </w:rPr>
        <w:t xml:space="preserve"> ծածկագրով գնման ընթացակարգի արդյունքում</w:t>
      </w:r>
      <w:r w:rsidR="006F2779" w:rsidRPr="001E310B">
        <w:rPr>
          <w:rFonts w:ascii="GHEA Grapalat" w:hAnsi="GHEA Grapalat"/>
          <w:sz w:val="20"/>
          <w:lang w:val="af-ZA"/>
        </w:rPr>
        <w:t xml:space="preserve"> </w:t>
      </w:r>
      <w:r w:rsidR="0022631D" w:rsidRPr="001E310B">
        <w:rPr>
          <w:rFonts w:ascii="GHEA Grapalat" w:hAnsi="GHEA Grapalat"/>
          <w:sz w:val="20"/>
          <w:lang w:val="af-ZA"/>
        </w:rPr>
        <w:t>կնքված պայմանագրի մասին տեղեկատվությունը`</w:t>
      </w:r>
    </w:p>
    <w:p w14:paraId="3F2A9659" w14:textId="77777777" w:rsidR="0022631D" w:rsidRPr="0022631D" w:rsidRDefault="0022631D" w:rsidP="0022631D">
      <w:pPr>
        <w:spacing w:before="0" w:after="0" w:line="360" w:lineRule="auto"/>
        <w:ind w:left="0" w:firstLine="0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41"/>
        <w:gridCol w:w="29"/>
        <w:gridCol w:w="218"/>
        <w:gridCol w:w="72"/>
        <w:gridCol w:w="785"/>
        <w:gridCol w:w="190"/>
        <w:gridCol w:w="382"/>
        <w:gridCol w:w="254"/>
        <w:gridCol w:w="159"/>
        <w:gridCol w:w="652"/>
        <w:gridCol w:w="8"/>
        <w:gridCol w:w="170"/>
        <w:gridCol w:w="21"/>
        <w:gridCol w:w="672"/>
        <w:gridCol w:w="332"/>
        <w:gridCol w:w="67"/>
        <w:gridCol w:w="14"/>
        <w:gridCol w:w="519"/>
        <w:gridCol w:w="391"/>
        <w:gridCol w:w="154"/>
        <w:gridCol w:w="273"/>
        <w:gridCol w:w="130"/>
        <w:gridCol w:w="368"/>
        <w:gridCol w:w="482"/>
        <w:gridCol w:w="154"/>
        <w:gridCol w:w="208"/>
        <w:gridCol w:w="26"/>
        <w:gridCol w:w="441"/>
        <w:gridCol w:w="447"/>
        <w:gridCol w:w="1368"/>
      </w:tblGrid>
      <w:tr w:rsidR="0022631D" w:rsidRPr="0022631D" w14:paraId="3BCB0F4A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5FD69F2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1"/>
            <w:shd w:val="clear" w:color="auto" w:fill="auto"/>
            <w:vAlign w:val="center"/>
          </w:tcPr>
          <w:p w14:paraId="47A5B9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4232E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781659E7" w14:textId="0F13217F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համարը</w:t>
            </w:r>
            <w:proofErr w:type="spellEnd"/>
          </w:p>
        </w:tc>
        <w:tc>
          <w:tcPr>
            <w:tcW w:w="1491" w:type="dxa"/>
            <w:gridSpan w:val="4"/>
            <w:vMerge w:val="restart"/>
            <w:shd w:val="clear" w:color="auto" w:fill="auto"/>
            <w:vAlign w:val="center"/>
          </w:tcPr>
          <w:p w14:paraId="0C83F2D3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857" w:type="dxa"/>
            <w:gridSpan w:val="2"/>
            <w:vMerge w:val="restart"/>
            <w:shd w:val="clear" w:color="auto" w:fill="auto"/>
            <w:vAlign w:val="center"/>
          </w:tcPr>
          <w:p w14:paraId="3D073E87" w14:textId="3712883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637" w:type="dxa"/>
            <w:gridSpan w:val="5"/>
            <w:shd w:val="clear" w:color="auto" w:fill="auto"/>
            <w:vAlign w:val="center"/>
          </w:tcPr>
          <w:p w14:paraId="59F68B85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62535C4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809" w:type="dxa"/>
            <w:gridSpan w:val="7"/>
            <w:vMerge w:val="restart"/>
            <w:shd w:val="clear" w:color="auto" w:fill="auto"/>
            <w:vAlign w:val="center"/>
          </w:tcPr>
          <w:p w14:paraId="330836BC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1815" w:type="dxa"/>
            <w:gridSpan w:val="2"/>
            <w:vMerge w:val="restart"/>
            <w:shd w:val="clear" w:color="auto" w:fill="auto"/>
            <w:vAlign w:val="center"/>
          </w:tcPr>
          <w:p w14:paraId="5D28987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4232E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shd w:val="clear" w:color="auto" w:fill="auto"/>
            <w:vAlign w:val="center"/>
          </w:tcPr>
          <w:p w14:paraId="528BE8B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shd w:val="clear" w:color="auto" w:fill="auto"/>
            <w:vAlign w:val="center"/>
          </w:tcPr>
          <w:p w14:paraId="5C6C06A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374821C4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14:paraId="654421A9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21" w:type="dxa"/>
            <w:gridSpan w:val="11"/>
            <w:shd w:val="clear" w:color="auto" w:fill="auto"/>
            <w:vAlign w:val="center"/>
          </w:tcPr>
          <w:p w14:paraId="01CC38D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1809" w:type="dxa"/>
            <w:gridSpan w:val="7"/>
            <w:vMerge/>
            <w:shd w:val="clear" w:color="auto" w:fill="auto"/>
          </w:tcPr>
          <w:p w14:paraId="12AD9841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shd w:val="clear" w:color="auto" w:fill="auto"/>
          </w:tcPr>
          <w:p w14:paraId="28B6AAAB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4232E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111BE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28B7A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FD9EE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C6377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49F259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E30352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80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14:paraId="3303231A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14:paraId="1A667B28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6C45B0" w:rsidRPr="00A456AF" w14:paraId="6CB0AC86" w14:textId="77777777" w:rsidTr="00F4232E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62F33415" w14:textId="77777777" w:rsidR="006C45B0" w:rsidRPr="00C87B21" w:rsidRDefault="006C45B0" w:rsidP="006C45B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721F035" w14:textId="7A001AF4" w:rsidR="006C45B0" w:rsidRPr="00C87B21" w:rsidRDefault="00C87B21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ընդհանուր</w:t>
            </w:r>
            <w:proofErr w:type="spellEnd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պատասխանատվության</w:t>
            </w:r>
            <w:proofErr w:type="spellEnd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ապահովագրման</w:t>
            </w:r>
            <w:proofErr w:type="spellEnd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ծառայություններ</w:t>
            </w:r>
            <w:proofErr w:type="spellEnd"/>
          </w:p>
        </w:tc>
        <w:tc>
          <w:tcPr>
            <w:tcW w:w="85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08EE47" w14:textId="47C8EC0D" w:rsidR="006C45B0" w:rsidRPr="00C87B21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C87B21">
              <w:rPr>
                <w:rFonts w:ascii="GHEA Grapalat" w:hAnsi="GHEA Grapalat"/>
                <w:sz w:val="14"/>
                <w:szCs w:val="14"/>
              </w:rPr>
              <w:t>դրամ</w:t>
            </w:r>
            <w:proofErr w:type="spellEnd"/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A0F81" w14:textId="69A24427" w:rsidR="006C45B0" w:rsidRPr="00C87B21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21AF6A" w14:textId="349C4CD4" w:rsidR="006C45B0" w:rsidRPr="00C87B21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535066" w14:textId="7D54FBA3" w:rsidR="006C45B0" w:rsidRPr="00C87B21" w:rsidRDefault="006C45B0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</w:rPr>
              <w:t>-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401932" w14:textId="36B55A5E" w:rsidR="006C45B0" w:rsidRPr="00C87B21" w:rsidRDefault="00E0200C" w:rsidP="006C45B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7B21">
              <w:rPr>
                <w:rFonts w:ascii="GHEA Grapalat" w:hAnsi="GHEA Grapalat"/>
                <w:sz w:val="14"/>
                <w:szCs w:val="14"/>
                <w:lang w:val="ru-RU"/>
              </w:rPr>
              <w:t>500000</w:t>
            </w:r>
          </w:p>
        </w:tc>
        <w:tc>
          <w:tcPr>
            <w:tcW w:w="18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13593A" w14:textId="6E2060A1" w:rsidR="006C45B0" w:rsidRPr="00C87B21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  <w:tc>
          <w:tcPr>
            <w:tcW w:w="181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52B32D" w14:textId="7664F26D" w:rsidR="006C45B0" w:rsidRPr="00C87B21" w:rsidRDefault="006C45B0" w:rsidP="006C45B0">
            <w:pPr>
              <w:tabs>
                <w:tab w:val="left" w:pos="1248"/>
              </w:tabs>
              <w:spacing w:before="0" w:after="0"/>
              <w:ind w:left="26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proofErr w:type="spellStart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>Տեխնիկական</w:t>
            </w:r>
            <w:proofErr w:type="spellEnd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>բնութագիրը</w:t>
            </w:r>
            <w:proofErr w:type="spellEnd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>կցվում</w:t>
            </w:r>
            <w:proofErr w:type="spellEnd"/>
            <w:r w:rsidRPr="00C87B21">
              <w:rPr>
                <w:rFonts w:ascii="GHEA Grapalat" w:hAnsi="GHEA Grapalat" w:cs="Calibri"/>
                <w:color w:val="000000"/>
                <w:sz w:val="14"/>
                <w:szCs w:val="14"/>
              </w:rPr>
              <w:t xml:space="preserve"> է</w:t>
            </w:r>
          </w:p>
        </w:tc>
      </w:tr>
      <w:tr w:rsidR="001E310B" w:rsidRPr="00A456AF" w14:paraId="4B8BC031" w14:textId="77777777" w:rsidTr="00012170">
        <w:trPr>
          <w:trHeight w:val="169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451180EC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C87B21" w14:paraId="24C3B0CB" w14:textId="77777777" w:rsidTr="00B729E1">
        <w:trPr>
          <w:trHeight w:val="137"/>
        </w:trPr>
        <w:tc>
          <w:tcPr>
            <w:tcW w:w="516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58E534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proofErr w:type="spellEnd"/>
            <w:r w:rsidRPr="00FD32C6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  <w:proofErr w:type="spellEnd"/>
          </w:p>
        </w:tc>
        <w:tc>
          <w:tcPr>
            <w:tcW w:w="604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5DC7B8" w14:textId="7562441C" w:rsidR="001E310B" w:rsidRPr="00FD32C6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</w:pP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>&lt;&lt;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&gt;&gt; 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22-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րդ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1-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ին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մասի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proofErr w:type="spellStart"/>
            <w:r w:rsidRPr="0048496C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  <w:r w:rsidRPr="00FD32C6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</w:p>
        </w:tc>
      </w:tr>
      <w:tr w:rsidR="001E310B" w:rsidRPr="00C87B21" w14:paraId="075EEA57" w14:textId="77777777" w:rsidTr="00012170">
        <w:trPr>
          <w:trHeight w:val="196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2621226" w14:textId="77777777" w:rsidR="001E310B" w:rsidRPr="00FD32C6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</w:tr>
      <w:tr w:rsidR="001E310B" w:rsidRPr="0022631D" w14:paraId="681596E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7718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50B75D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րավեր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ուղարկելու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Pr="00FD32C6">
              <w:rPr>
                <w:rFonts w:ascii="GHEA Grapalat" w:eastAsia="Times New Roman" w:hAnsi="GHEA Grapalat"/>
                <w:b/>
                <w:sz w:val="14"/>
                <w:szCs w:val="14"/>
                <w:lang w:val="af-ZA" w:eastAsia="ru-RU"/>
              </w:rPr>
              <w:t xml:space="preserve">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6975E9E" w14:textId="14551E1A" w:rsidR="001E310B" w:rsidRPr="0022631D" w:rsidRDefault="00C87B21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28.12</w:t>
            </w:r>
            <w:r w:rsidR="00E0200C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.2023</w:t>
            </w:r>
            <w:r w:rsidR="001E310B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199F948A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4B35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proofErr w:type="spellEnd"/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4B575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62E95F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EE9B008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2405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3BD5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349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6DEB5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3FE412E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131DC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6AA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236B9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E48CE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1E310B" w:rsidRPr="0022631D" w14:paraId="321D26CF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172B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E1F54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8CBC1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191A9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68E691E2" w14:textId="77777777" w:rsidTr="001D6BC2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66AFE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6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6656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23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1C839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F05480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0B89418" w14:textId="77777777" w:rsidTr="00012170">
        <w:trPr>
          <w:trHeight w:val="54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0776DB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0DC4861" w14:textId="77777777" w:rsidTr="006C45B0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3416206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4FE503E7" w14:textId="29F83DA2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14:paraId="1FD38684" w14:textId="2B462658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proofErr w:type="gram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1E310B" w:rsidRPr="0022631D" w14:paraId="3FD00E3A" w14:textId="77777777" w:rsidTr="006C45B0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67E5DB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783514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27542D6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635EE2F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4A371FE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1E310B" w:rsidRPr="0022631D" w14:paraId="4DA511EC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DBE5B3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827" w:type="dxa"/>
            <w:gridSpan w:val="30"/>
            <w:shd w:val="clear" w:color="auto" w:fill="auto"/>
            <w:vAlign w:val="center"/>
          </w:tcPr>
          <w:p w14:paraId="6ABF72D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87B21" w:rsidRPr="0022631D" w14:paraId="50825522" w14:textId="77777777" w:rsidTr="006C45B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50AD5B95" w14:textId="77777777" w:rsidR="00C87B21" w:rsidRPr="00C87B21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14:paraId="259F3C98" w14:textId="37B450CD" w:rsidR="00C87B21" w:rsidRPr="00C87B21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pt-BR"/>
              </w:rPr>
              <w:t>ԱՐՄԵՆԻԱ ԻՆՇՈՒՐԱՆՍ Ապահովագրական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1D867224" w14:textId="065F86B1" w:rsidR="00C87B21" w:rsidRPr="00C87B21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500000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22B8A853" w14:textId="4480472F" w:rsidR="00C87B21" w:rsidRPr="00C87B21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</w:pPr>
            <w:r w:rsidRPr="00C87B21"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14:paraId="1F59BBB2" w14:textId="7C7C3C25" w:rsidR="00C87B21" w:rsidRPr="00C87B21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C87B21">
              <w:rPr>
                <w:rFonts w:ascii="GHEA Grapalat" w:eastAsia="Times New Roman" w:hAnsi="GHEA Grapalat" w:cs="Calibri"/>
                <w:color w:val="000000"/>
                <w:sz w:val="14"/>
                <w:szCs w:val="14"/>
              </w:rPr>
              <w:t>500000</w:t>
            </w:r>
          </w:p>
        </w:tc>
      </w:tr>
      <w:tr w:rsidR="001E310B" w:rsidRPr="0022631D" w14:paraId="700CD07F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10ED06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1126E1" w14:textId="77777777" w:rsidTr="00012170"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A77A7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մերժված հայտերի մասին</w:t>
            </w:r>
          </w:p>
        </w:tc>
      </w:tr>
      <w:tr w:rsidR="001E310B" w:rsidRPr="0022631D" w14:paraId="552679BF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70D59C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41" w:type="dxa"/>
            <w:gridSpan w:val="4"/>
            <w:vMerge w:val="restart"/>
            <w:shd w:val="clear" w:color="auto" w:fill="auto"/>
            <w:vAlign w:val="center"/>
          </w:tcPr>
          <w:p w14:paraId="563B2C65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23029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1E310B" w:rsidRPr="0022631D" w14:paraId="3CA6FABC" w14:textId="77777777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9850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4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105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10A92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36F05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B0623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B50C5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1E310B" w:rsidRPr="0022631D" w14:paraId="5E96A1C5" w14:textId="77777777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6CEDE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CD1451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3550B2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709AAC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78DCF91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04E155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43F73EF" w14:textId="77777777" w:rsidTr="00012170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</w:tcPr>
          <w:p w14:paraId="53C8EE9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4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E76D4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FB0E5F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072EAE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23AA86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FEDE38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522ACAFB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514F7E40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57" w:type="dxa"/>
            <w:gridSpan w:val="28"/>
            <w:shd w:val="clear" w:color="auto" w:fill="auto"/>
            <w:vAlign w:val="center"/>
          </w:tcPr>
          <w:p w14:paraId="71AB42B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</w:p>
        </w:tc>
      </w:tr>
      <w:tr w:rsidR="001E310B" w:rsidRPr="0022631D" w14:paraId="617248CD" w14:textId="77777777" w:rsidTr="00012170">
        <w:trPr>
          <w:trHeight w:val="289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72BABF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515C769" w14:textId="77777777" w:rsidTr="00E23B1B">
        <w:trPr>
          <w:trHeight w:val="346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5FC15A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99495" w14:textId="4B9AFB43" w:rsidR="001E310B" w:rsidRPr="0022631D" w:rsidRDefault="00C87B21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12.01.2024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1BEA872" w14:textId="77777777" w:rsidTr="00012170">
        <w:trPr>
          <w:trHeight w:val="92"/>
        </w:trPr>
        <w:tc>
          <w:tcPr>
            <w:tcW w:w="4975" w:type="dxa"/>
            <w:gridSpan w:val="14"/>
            <w:vMerge w:val="restart"/>
            <w:shd w:val="clear" w:color="auto" w:fill="auto"/>
            <w:vAlign w:val="center"/>
          </w:tcPr>
          <w:p w14:paraId="7F8FD23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0AEB2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BAC25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1E310B" w:rsidRPr="0022631D" w14:paraId="04C80107" w14:textId="77777777" w:rsidTr="00E23B1B">
        <w:trPr>
          <w:trHeight w:val="92"/>
        </w:trPr>
        <w:tc>
          <w:tcPr>
            <w:tcW w:w="497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10EA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AB2202" w14:textId="43146972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4499AC" w14:textId="011E1DC6" w:rsidR="001E310B" w:rsidRPr="0022631D" w:rsidRDefault="001E310B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2254FA5C" w14:textId="77777777" w:rsidTr="00012170">
        <w:trPr>
          <w:trHeight w:val="344"/>
        </w:trPr>
        <w:tc>
          <w:tcPr>
            <w:tcW w:w="11212" w:type="dxa"/>
            <w:gridSpan w:val="3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7DC1D19" w14:textId="11F05208" w:rsidR="001E310B" w:rsidRPr="00E23B1B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                                                </w:t>
            </w:r>
            <w:r w:rsidR="00C87B21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18.01.2024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3C75DA26" w14:textId="77777777" w:rsidTr="00E23B1B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1570B1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պայմանագիրը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մոտ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մուտքագրվելու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9104E7" w14:textId="125E99B9" w:rsidR="001E310B" w:rsidRPr="0022631D" w:rsidRDefault="00C87B21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25.01.2024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0682C6BE" w14:textId="77777777" w:rsidTr="00E23B1B">
        <w:trPr>
          <w:trHeight w:val="344"/>
        </w:trPr>
        <w:tc>
          <w:tcPr>
            <w:tcW w:w="497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3EC18B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կողմից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ստորագրման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23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93ADE3" w14:textId="66A478B1" w:rsidR="001E310B" w:rsidRPr="0022631D" w:rsidRDefault="00C87B21" w:rsidP="001E310B">
            <w:pPr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26.01.2024</w:t>
            </w:r>
            <w:r w:rsidR="001E310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թ.</w:t>
            </w:r>
          </w:p>
        </w:tc>
      </w:tr>
      <w:tr w:rsidR="001E310B" w:rsidRPr="0022631D" w14:paraId="79A64497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20F225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E4EA255" w14:textId="77777777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14:paraId="7AA249E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vMerge w:val="restart"/>
            <w:shd w:val="clear" w:color="auto" w:fill="auto"/>
            <w:vAlign w:val="center"/>
          </w:tcPr>
          <w:p w14:paraId="3EF9A58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86" w:type="dxa"/>
            <w:gridSpan w:val="29"/>
            <w:shd w:val="clear" w:color="auto" w:fill="auto"/>
            <w:vAlign w:val="center"/>
          </w:tcPr>
          <w:p w14:paraId="0A5086C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1E310B" w:rsidRPr="0022631D" w14:paraId="11F19FA1" w14:textId="77777777" w:rsidTr="001D6BC2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14:paraId="39B679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2856C5C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23EE0C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7E70E64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880" w:type="dxa"/>
            <w:gridSpan w:val="8"/>
            <w:vMerge w:val="restart"/>
            <w:shd w:val="clear" w:color="auto" w:fill="auto"/>
            <w:vAlign w:val="center"/>
          </w:tcPr>
          <w:p w14:paraId="4C4044F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14:paraId="58A33A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չափը</w:t>
            </w:r>
            <w:proofErr w:type="spellEnd"/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0911FBB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lastRenderedPageBreak/>
              <w:t>Գինը</w:t>
            </w:r>
            <w:proofErr w:type="spellEnd"/>
          </w:p>
        </w:tc>
      </w:tr>
      <w:tr w:rsidR="001E310B" w:rsidRPr="0022631D" w14:paraId="4DC53241" w14:textId="77777777" w:rsidTr="001D6BC2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14:paraId="7D858D4B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shd w:val="clear" w:color="auto" w:fill="auto"/>
            <w:vAlign w:val="center"/>
          </w:tcPr>
          <w:p w14:paraId="078A8417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67FA13F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7FDD9C2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shd w:val="clear" w:color="auto" w:fill="auto"/>
            <w:vAlign w:val="center"/>
          </w:tcPr>
          <w:p w14:paraId="73BBD2A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shd w:val="clear" w:color="auto" w:fill="auto"/>
            <w:vAlign w:val="center"/>
          </w:tcPr>
          <w:p w14:paraId="078CB50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44" w:type="dxa"/>
            <w:gridSpan w:val="6"/>
            <w:shd w:val="clear" w:color="auto" w:fill="auto"/>
            <w:vAlign w:val="center"/>
          </w:tcPr>
          <w:p w14:paraId="3C0959C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1E310B" w:rsidRPr="0022631D" w14:paraId="75FDA7D8" w14:textId="77777777" w:rsidTr="001D6BC2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25CC18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2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137E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6D16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FD1FA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8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B460C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F2659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30FE9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A4D149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87B21" w:rsidRPr="0022631D" w14:paraId="1E28D31D" w14:textId="77777777" w:rsidTr="00A456AF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14:paraId="1F1D10DE" w14:textId="77777777" w:rsidR="00C87B21" w:rsidRPr="001D6BC2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1D6BC2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91CD0D1" w14:textId="695EB319" w:rsidR="00C87B21" w:rsidRPr="00DA7FFD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FFD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pt-BR"/>
              </w:rPr>
              <w:t>ԱՐՄԵՆԻԱ ԻՆՇՈՒՐԱՆՍ Ապահովագրական ՍՊԸ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183B64C" w14:textId="7325670D" w:rsidR="00C87B21" w:rsidRPr="00DA7FFD" w:rsidRDefault="00DA7FFD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A7FFD">
              <w:rPr>
                <w:rFonts w:ascii="GHEA Grapalat" w:hAnsi="GHEA Grapalat"/>
                <w:sz w:val="14"/>
                <w:szCs w:val="14"/>
                <w:lang w:val="af-ZA"/>
              </w:rPr>
              <w:t>ՀԿԱԾ-ԳՀԾՁԲ-24/32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4F54951" w14:textId="44EF81D8" w:rsidR="00C87B21" w:rsidRPr="00DA7FFD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A7FF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26.01.2024թ.</w:t>
            </w: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610A7BBF" w14:textId="38077346" w:rsidR="00C87B21" w:rsidRPr="00DA7FFD" w:rsidRDefault="00DA7FFD" w:rsidP="00C87B21">
            <w:pPr>
              <w:spacing w:before="0" w:after="0"/>
              <w:ind w:left="0" w:firstLine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A7FFD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Ծառայությունները կմատուցվեն համապատասխան ժամանակահատվածի համար, համապատասխան ֆինանսական միջոցներ նախատեսվելուց հետո, բայց ոչ ուշ քան 30.12.2024թ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6A3A27A0" w14:textId="5B01CF82" w:rsidR="00C87B21" w:rsidRPr="001D6BC2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1D6BC2">
              <w:rPr>
                <w:rFonts w:ascii="GHEA Grapalat" w:hAnsi="GHEA Grapalat" w:cs="Sylfaen"/>
                <w:b/>
                <w:sz w:val="14"/>
                <w:szCs w:val="14"/>
              </w:rPr>
              <w:t>Չկա</w:t>
            </w:r>
            <w:proofErr w:type="spellEnd"/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540F0BC7" w14:textId="7CEF5DD9" w:rsidR="00C87B21" w:rsidRPr="00F4232E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0000</w:t>
            </w:r>
          </w:p>
        </w:tc>
        <w:tc>
          <w:tcPr>
            <w:tcW w:w="1368" w:type="dxa"/>
            <w:shd w:val="clear" w:color="auto" w:fill="auto"/>
            <w:vAlign w:val="center"/>
          </w:tcPr>
          <w:p w14:paraId="6043A549" w14:textId="05F03F0D" w:rsidR="00C87B21" w:rsidRPr="00F4232E" w:rsidRDefault="00C87B21" w:rsidP="00C87B2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0000</w:t>
            </w:r>
          </w:p>
        </w:tc>
      </w:tr>
      <w:tr w:rsidR="001E310B" w:rsidRPr="0022631D" w14:paraId="0C60A34E" w14:textId="77777777" w:rsidTr="001D6BC2">
        <w:trPr>
          <w:trHeight w:val="110"/>
        </w:trPr>
        <w:tc>
          <w:tcPr>
            <w:tcW w:w="814" w:type="dxa"/>
            <w:shd w:val="clear" w:color="auto" w:fill="auto"/>
            <w:vAlign w:val="center"/>
          </w:tcPr>
          <w:p w14:paraId="1F37C11A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2" w:type="dxa"/>
            <w:gridSpan w:val="3"/>
            <w:shd w:val="clear" w:color="auto" w:fill="auto"/>
            <w:vAlign w:val="center"/>
          </w:tcPr>
          <w:p w14:paraId="38F7B373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11AC14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11A1F8C8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80" w:type="dxa"/>
            <w:gridSpan w:val="8"/>
            <w:shd w:val="clear" w:color="auto" w:fill="auto"/>
            <w:vAlign w:val="center"/>
          </w:tcPr>
          <w:p w14:paraId="0DD1D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4586053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6" w:type="dxa"/>
            <w:gridSpan w:val="5"/>
            <w:shd w:val="clear" w:color="auto" w:fill="auto"/>
            <w:vAlign w:val="center"/>
          </w:tcPr>
          <w:p w14:paraId="41821094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68" w:type="dxa"/>
            <w:shd w:val="clear" w:color="auto" w:fill="auto"/>
            <w:vAlign w:val="center"/>
          </w:tcPr>
          <w:p w14:paraId="35C2C73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41E4ED39" w14:textId="77777777" w:rsidTr="00012170">
        <w:trPr>
          <w:trHeight w:val="150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265AE84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1F657639" w14:textId="77777777" w:rsidTr="001D6BC2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6D738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F506D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50E72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8142A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proofErr w:type="gram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proofErr w:type="gram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8A668E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8CFA27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A7FFD" w:rsidRPr="0022631D" w14:paraId="20BC55B9" w14:textId="77777777" w:rsidTr="001D6BC2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752A33" w14:textId="77777777" w:rsidR="00DA7FFD" w:rsidRPr="00DA7FFD" w:rsidRDefault="00DA7FFD" w:rsidP="00DA7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F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E09090" w14:textId="3D3937DF" w:rsidR="00DA7FFD" w:rsidRPr="00DA7FFD" w:rsidRDefault="00DA7FFD" w:rsidP="00DA7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A7FFD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pt-BR"/>
              </w:rPr>
              <w:t>ԱՐՄԵՆԻԱ ԻՆՇՈՒՐԱՆՍ Ապահովագրական ՍՊԸ</w:t>
            </w: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16BA54" w14:textId="509D3F58" w:rsidR="00DA7FFD" w:rsidRPr="00DA7FFD" w:rsidRDefault="00DA7FFD" w:rsidP="00DA7FFD">
            <w:pPr>
              <w:spacing w:before="0" w:after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DA7FFD">
              <w:rPr>
                <w:rFonts w:ascii="GHEA Grapalat" w:hAnsi="GHEA Grapalat"/>
                <w:sz w:val="14"/>
                <w:szCs w:val="14"/>
                <w:lang w:val="hy-AM"/>
              </w:rPr>
              <w:t xml:space="preserve">ՀՀ, </w:t>
            </w:r>
            <w:r w:rsidRPr="00DA7FFD">
              <w:rPr>
                <w:rFonts w:ascii="GHEA Grapalat" w:eastAsia="MS Mincho" w:hAnsi="GHEA Grapalat" w:cs="Arial"/>
                <w:sz w:val="14"/>
                <w:szCs w:val="14"/>
                <w:shd w:val="clear" w:color="auto" w:fill="FFFFFF"/>
                <w:lang w:val="hy-AM"/>
              </w:rPr>
              <w:t xml:space="preserve">ք. </w:t>
            </w:r>
            <w:proofErr w:type="spellStart"/>
            <w:r w:rsidRPr="00DA7FFD">
              <w:rPr>
                <w:rFonts w:ascii="GHEA Grapalat" w:eastAsia="MS Mincho" w:hAnsi="GHEA Grapalat" w:cs="Arial"/>
                <w:sz w:val="14"/>
                <w:szCs w:val="14"/>
                <w:lang w:val="hy-AM"/>
              </w:rPr>
              <w:t>Երևան</w:t>
            </w:r>
            <w:proofErr w:type="spellEnd"/>
            <w:r w:rsidRPr="00DA7FFD">
              <w:rPr>
                <w:rFonts w:ascii="GHEA Grapalat" w:eastAsia="MS Mincho" w:hAnsi="GHEA Grapalat" w:cs="Arial"/>
                <w:sz w:val="14"/>
                <w:szCs w:val="14"/>
                <w:lang w:val="hy-AM"/>
              </w:rPr>
              <w:t xml:space="preserve"> Վարդանանց 16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F71670" w14:textId="472EF1ED" w:rsidR="00DA7FFD" w:rsidRPr="00DA7FFD" w:rsidRDefault="00DA7FFD" w:rsidP="00DA7FFD">
            <w:pPr>
              <w:pStyle w:val="Default"/>
              <w:jc w:val="center"/>
              <w:rPr>
                <w:rFonts w:eastAsia="MS Mincho" w:cs="Times New Roman"/>
                <w:color w:val="auto"/>
                <w:sz w:val="14"/>
                <w:szCs w:val="14"/>
                <w:shd w:val="clear" w:color="auto" w:fill="FFFFFF"/>
              </w:rPr>
            </w:pPr>
            <w:r w:rsidRPr="00DA7FFD">
              <w:rPr>
                <w:color w:val="0000FF"/>
                <w:sz w:val="14"/>
                <w:szCs w:val="14"/>
                <w:shd w:val="clear" w:color="auto" w:fill="FFFFFF"/>
              </w:rPr>
              <w:t>corporate-ins@armeniainsurance.am</w:t>
            </w: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248C13" w14:textId="0D4FB0D0" w:rsidR="00DA7FFD" w:rsidRPr="00DA7FFD" w:rsidRDefault="00DA7FFD" w:rsidP="00DA7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</w:rPr>
            </w:pPr>
            <w:r w:rsidRPr="00DA7FFD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Հ/Հ </w:t>
            </w:r>
            <w:r w:rsidRPr="00DA7FFD">
              <w:rPr>
                <w:rFonts w:ascii="GHEA Grapalat" w:hAnsi="GHEA Grapalat"/>
                <w:sz w:val="14"/>
                <w:szCs w:val="14"/>
              </w:rPr>
              <w:t>2470100507450510</w:t>
            </w: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1E7005" w14:textId="07FFC1CB" w:rsidR="00DA7FFD" w:rsidRPr="00DA7FFD" w:rsidRDefault="00DA7FFD" w:rsidP="00DA7F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</w:pPr>
            <w:r w:rsidRPr="00DA7FFD">
              <w:rPr>
                <w:rFonts w:ascii="GHEA Grapalat" w:eastAsia="MS Mincho" w:hAnsi="GHEA Grapalat"/>
                <w:sz w:val="14"/>
                <w:szCs w:val="14"/>
                <w:shd w:val="clear" w:color="auto" w:fill="FFFFFF"/>
                <w:lang w:val="hy-AM"/>
              </w:rPr>
              <w:t xml:space="preserve">ՀՎՀՀ </w:t>
            </w:r>
            <w:r w:rsidRPr="00DA7FFD">
              <w:rPr>
                <w:rFonts w:ascii="GHEA Grapalat" w:hAnsi="GHEA Grapalat"/>
                <w:sz w:val="14"/>
                <w:szCs w:val="14"/>
                <w:lang w:val="hy-AM"/>
              </w:rPr>
              <w:t>02574465</w:t>
            </w:r>
          </w:p>
        </w:tc>
      </w:tr>
      <w:tr w:rsidR="001E310B" w:rsidRPr="0022631D" w14:paraId="223A7F8C" w14:textId="77777777" w:rsidTr="001D6BC2">
        <w:trPr>
          <w:trHeight w:val="40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314EE1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41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C022E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91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DC5C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DC3B0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D06D42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3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FC32E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496A046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393BE26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3863A0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38B679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CF083" w14:textId="77777777" w:rsidR="001E310B" w:rsidRPr="0022631D" w:rsidRDefault="001E310B" w:rsidP="001E310B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չափաբաժնի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դեպքում պատվիրատուն պարտավոր է լրացնել տեղեկություններ </w:t>
            </w:r>
            <w:proofErr w:type="spellStart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չկայացման</w:t>
            </w:r>
            <w:proofErr w:type="spellEnd"/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 xml:space="preserve">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1E310B" w:rsidRPr="0022631D" w14:paraId="485BF528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60FF974B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7DB42300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366938C8" w14:textId="6B4278BF" w:rsidR="001E310B" w:rsidRPr="004D078F" w:rsidRDefault="001E310B" w:rsidP="001E310B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1E310B" w:rsidRPr="00E56328" w14:paraId="3CC8B38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2AFA8BF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7E950AD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C87B21" w14:paraId="5484FA73" w14:textId="77777777" w:rsidTr="006C45B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A9CE343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C786A2" w14:textId="001D1AC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gnumner.am, armeps.am և armeps.am/</w:t>
            </w:r>
            <w:proofErr w:type="spellStart"/>
            <w:r w:rsidRPr="0048496C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ppcm</w:t>
            </w:r>
            <w:proofErr w:type="spellEnd"/>
          </w:p>
        </w:tc>
      </w:tr>
      <w:tr w:rsidR="001E310B" w:rsidRPr="00C87B21" w14:paraId="5A7FED5D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0C88E28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7A66F2DC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C87B21" w14:paraId="40B30E8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C1E3F8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3A378" w14:textId="5F53F3B3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եղել</w:t>
            </w:r>
          </w:p>
        </w:tc>
      </w:tr>
      <w:tr w:rsidR="001E310B" w:rsidRPr="00C87B21" w14:paraId="541BD7F7" w14:textId="77777777" w:rsidTr="00012170">
        <w:trPr>
          <w:trHeight w:val="288"/>
        </w:trPr>
        <w:tc>
          <w:tcPr>
            <w:tcW w:w="11212" w:type="dxa"/>
            <w:gridSpan w:val="3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0414C60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C87B21" w14:paraId="4DE14D25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38F772" w14:textId="476B513F" w:rsidR="001E310B" w:rsidRPr="00E56328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D32C6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28014" w14:textId="77777777" w:rsidR="001E310B" w:rsidRPr="0048496C" w:rsidRDefault="001E310B" w:rsidP="001E310B">
            <w:pPr>
              <w:spacing w:before="0" w:after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չեն</w:t>
            </w:r>
            <w:r w:rsidRPr="0048496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 w:rsidRPr="0048496C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ներկայացվել</w:t>
            </w:r>
          </w:p>
          <w:p w14:paraId="6379ACA6" w14:textId="77777777" w:rsidR="001E310B" w:rsidRPr="00E56328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1E310B" w:rsidRPr="00C87B21" w14:paraId="1DAD5D5C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57597369" w14:textId="77777777" w:rsidR="001E310B" w:rsidRPr="00E56328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1E310B" w:rsidRPr="0022631D" w14:paraId="5F667D89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E3609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6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FCAC31" w14:textId="77777777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1E310B" w:rsidRPr="0022631D" w14:paraId="406B68D6" w14:textId="77777777" w:rsidTr="00012170">
        <w:trPr>
          <w:trHeight w:val="288"/>
        </w:trPr>
        <w:tc>
          <w:tcPr>
            <w:tcW w:w="11212" w:type="dxa"/>
            <w:gridSpan w:val="33"/>
            <w:shd w:val="clear" w:color="auto" w:fill="99CCFF"/>
            <w:vAlign w:val="center"/>
          </w:tcPr>
          <w:p w14:paraId="79EAD146" w14:textId="77777777" w:rsidR="001E310B" w:rsidRPr="0022631D" w:rsidRDefault="001E310B" w:rsidP="001E310B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1E310B" w:rsidRPr="0022631D" w14:paraId="1A2BD291" w14:textId="77777777" w:rsidTr="00012170">
        <w:trPr>
          <w:trHeight w:val="227"/>
        </w:trPr>
        <w:tc>
          <w:tcPr>
            <w:tcW w:w="11212" w:type="dxa"/>
            <w:gridSpan w:val="33"/>
            <w:shd w:val="clear" w:color="auto" w:fill="auto"/>
            <w:vAlign w:val="center"/>
          </w:tcPr>
          <w:p w14:paraId="73A19DB3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1E310B" w:rsidRPr="0022631D" w14:paraId="002AF1AD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39C5F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5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B6A0C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D00A61" w14:textId="77777777" w:rsidR="001E310B" w:rsidRPr="0022631D" w:rsidRDefault="001E310B" w:rsidP="001E310B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1E310B" w:rsidRPr="0022631D" w14:paraId="6C6C269C" w14:textId="77777777" w:rsidTr="001D6BC2">
        <w:trPr>
          <w:trHeight w:val="202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 w14:textId="29311B48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Արմեն Խաչատրյան</w:t>
            </w:r>
          </w:p>
        </w:tc>
        <w:tc>
          <w:tcPr>
            <w:tcW w:w="3985" w:type="dxa"/>
            <w:gridSpan w:val="15"/>
            <w:shd w:val="clear" w:color="auto" w:fill="auto"/>
            <w:vAlign w:val="center"/>
          </w:tcPr>
          <w:p w14:paraId="570A2BE5" w14:textId="5BF0626F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</w:rPr>
              <w:t>060 713</w:t>
            </w:r>
            <w:r w:rsidRPr="0048496C">
              <w:rPr>
                <w:rFonts w:cs="Calibri"/>
                <w:b/>
                <w:sz w:val="14"/>
                <w:szCs w:val="14"/>
              </w:rPr>
              <w:t> </w:t>
            </w:r>
            <w:r w:rsidRPr="0048496C">
              <w:rPr>
                <w:rFonts w:ascii="GHEA Grapalat" w:hAnsi="GHEA Grapalat"/>
                <w:b/>
                <w:sz w:val="14"/>
                <w:szCs w:val="14"/>
              </w:rPr>
              <w:t>591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3C42DEDA" w14:textId="2FFD2EE4" w:rsidR="001E310B" w:rsidRPr="0022631D" w:rsidRDefault="001E310B" w:rsidP="001E310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48496C">
              <w:rPr>
                <w:rFonts w:ascii="GHEA Grapalat" w:hAnsi="GHEA Grapalat"/>
                <w:b/>
                <w:sz w:val="14"/>
                <w:szCs w:val="14"/>
                <w:lang w:val="af-ZA"/>
              </w:rPr>
              <w:t>gnumner@harkadir.am</w:t>
            </w:r>
          </w:p>
        </w:tc>
      </w:tr>
    </w:tbl>
    <w:p w14:paraId="1160E497" w14:textId="0F11AD7C" w:rsidR="001021B0" w:rsidRDefault="001021B0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343936E1" w14:textId="11FB2A00" w:rsidR="00A456AF" w:rsidRDefault="00A456AF" w:rsidP="00CF505E">
      <w:pPr>
        <w:spacing w:before="0" w:after="0" w:line="360" w:lineRule="auto"/>
        <w:ind w:left="0" w:firstLine="0"/>
        <w:jc w:val="center"/>
        <w:rPr>
          <w:rFonts w:ascii="GHEA Mariam" w:hAnsi="GHEA Mariam"/>
          <w:sz w:val="18"/>
          <w:szCs w:val="18"/>
          <w:lang w:val="hy-AM"/>
        </w:rPr>
      </w:pPr>
    </w:p>
    <w:p w14:paraId="0CC77DBB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10F342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AEBBFE4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6257A56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9A8CDCC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D5A5969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A358EA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6BF8B8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3A75CBD5" w14:textId="77777777" w:rsidR="009E4E1B" w:rsidRDefault="009E4E1B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531EB62A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045F4C57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44A27E13" w14:textId="77777777" w:rsidR="00E0200C" w:rsidRDefault="00E0200C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</w:p>
    <w:p w14:paraId="15833CF5" w14:textId="57006152" w:rsidR="006C45B0" w:rsidRPr="00F566BF" w:rsidRDefault="006C45B0" w:rsidP="006C45B0">
      <w:pPr>
        <w:spacing w:before="0" w:after="0"/>
        <w:jc w:val="center"/>
        <w:rPr>
          <w:rFonts w:ascii="GHEA Grapalat" w:hAnsi="GHEA Grapalat"/>
          <w:sz w:val="20"/>
          <w:lang w:val="hy-AM"/>
        </w:rPr>
      </w:pPr>
      <w:r w:rsidRPr="00F566BF">
        <w:rPr>
          <w:rFonts w:ascii="GHEA Grapalat" w:hAnsi="GHEA Grapalat"/>
          <w:sz w:val="20"/>
          <w:lang w:val="hy-AM"/>
        </w:rPr>
        <w:t xml:space="preserve">ՏԵԽՆԻԿԱԿԱՆ ԲՆՈՒԹԱԳԻՐ </w:t>
      </w:r>
    </w:p>
    <w:p w14:paraId="6F777536" w14:textId="77777777" w:rsidR="00C87B21" w:rsidRPr="00F4232E" w:rsidRDefault="006C45B0" w:rsidP="00C87B21">
      <w:pPr>
        <w:spacing w:before="0" w:after="0"/>
        <w:jc w:val="right"/>
        <w:rPr>
          <w:rFonts w:ascii="GHEA Mariam" w:hAnsi="GHEA Mariam"/>
          <w:sz w:val="18"/>
          <w:szCs w:val="18"/>
        </w:rPr>
      </w:pP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</w:r>
      <w:r w:rsidRPr="00F566BF">
        <w:rPr>
          <w:rFonts w:ascii="GHEA Grapalat" w:hAnsi="GHEA Grapalat"/>
          <w:sz w:val="20"/>
          <w:lang w:val="hy-AM"/>
        </w:rPr>
        <w:tab/>
        <w:t xml:space="preserve">   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157"/>
        <w:tblW w:w="7366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689"/>
        <w:gridCol w:w="4677"/>
      </w:tblGrid>
      <w:tr w:rsidR="00C87B21" w:rsidRPr="00477316" w14:paraId="15A781A4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54D893F3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ԱՊԱՀՈՎԱԳՐՈՂԻՆ ՆԵՐԿԱՅԱՑՎՈՂ ՊԱՀԱՆՋՆԵՐ։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13B0AA85" w14:textId="77777777" w:rsidR="00C87B21" w:rsidRPr="00C87B21" w:rsidRDefault="00C87B21" w:rsidP="00C87B21">
            <w:pPr>
              <w:ind w:left="9" w:firstLine="283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Ապահովագրություն իրականացնելու լիցենզիա</w:t>
            </w:r>
          </w:p>
          <w:p w14:paraId="7B8A709A" w14:textId="77777777" w:rsidR="00C87B21" w:rsidRPr="00C87B21" w:rsidRDefault="00C87B21" w:rsidP="00C87B21">
            <w:pPr>
              <w:ind w:left="9" w:firstLine="283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Ոլորտում առնվազն երեք տարվա փորձ</w:t>
            </w:r>
          </w:p>
          <w:p w14:paraId="090EBE4F" w14:textId="77777777" w:rsidR="00C87B21" w:rsidRPr="00C87B21" w:rsidRDefault="00C87B21" w:rsidP="00C87B21">
            <w:pPr>
              <w:ind w:left="9" w:firstLine="283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 xml:space="preserve">Նախկինում նման պայմանագրերի կնքման և սպասարկման փորձ, որը կարող է հաստատվել պայմանագրի մասին </w:t>
            </w:r>
            <w:proofErr w:type="spellStart"/>
            <w:r w:rsidRPr="00C87B21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տեղկատվությամբ</w:t>
            </w:r>
            <w:proofErr w:type="spellEnd"/>
          </w:p>
        </w:tc>
      </w:tr>
      <w:tr w:rsidR="00C87B21" w:rsidRPr="00FC2CDF" w14:paraId="1C586D25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5625391C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ԱՊԱՀՈՎԱԳՐՈՒԹՅԱՆ ՏԵՍԱԿ</w:t>
            </w: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  <w:t>։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6D0CBA6A" w14:textId="77777777" w:rsidR="00C87B21" w:rsidRPr="00C87B21" w:rsidRDefault="00C87B21" w:rsidP="00C87B21">
            <w:pPr>
              <w:ind w:left="9" w:firstLine="283"/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bCs/>
                <w:color w:val="000000"/>
                <w:sz w:val="14"/>
                <w:szCs w:val="14"/>
                <w:lang w:val="hy-AM"/>
              </w:rPr>
              <w:t>Ընդհանուր պատասխանատվության ապահովագրություն</w:t>
            </w:r>
          </w:p>
        </w:tc>
      </w:tr>
      <w:tr w:rsidR="00C87B21" w:rsidRPr="00FC2CDF" w14:paraId="4888E275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075FE901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ԱՊԱՀՈՎԱԳՐՈՒԹՅԱՆ ԺԱՄԿԵՏ: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057A868F" w14:textId="77777777" w:rsidR="00C87B21" w:rsidRPr="00C87B21" w:rsidRDefault="00C87B21" w:rsidP="00C87B21">
            <w:pPr>
              <w:widowControl w:val="0"/>
              <w:autoSpaceDE w:val="0"/>
              <w:autoSpaceDN w:val="0"/>
              <w:adjustRightInd w:val="0"/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12 ամիս</w:t>
            </w:r>
          </w:p>
        </w:tc>
      </w:tr>
      <w:tr w:rsidR="00C87B21" w:rsidRPr="00FC2CDF" w14:paraId="7B75043A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4664796C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ԱՊԱՀՈՎԱԳՐՎԱԾ ԳՈՐԾՈՒՆԵՈՒԹՅՈՒՆ:</w:t>
            </w: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1792F2B0" w14:textId="77777777" w:rsidR="00C87B21" w:rsidRPr="00C87B21" w:rsidRDefault="00C87B21" w:rsidP="00C87B21">
            <w:pPr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Տրանսպորտային միջոցների էվակուացիա՝ ներառյալ բեռնումը, բեռնաթափումը և տեղափոխումը։</w:t>
            </w:r>
          </w:p>
        </w:tc>
      </w:tr>
      <w:tr w:rsidR="00C87B21" w:rsidRPr="00477316" w14:paraId="187FD0B5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53303169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  <w:t>ԱՊԱՀՈՎԱԳՐՈՒԹՅԱՆ ՕԲՅԵԿՏ:</w:t>
            </w:r>
          </w:p>
          <w:p w14:paraId="7AE46B39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27F260FF" w14:textId="77777777" w:rsidR="00C87B21" w:rsidRPr="00C87B21" w:rsidRDefault="00C87B21" w:rsidP="00C87B21">
            <w:pPr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Ապահովադրի գույքային շահերը` կապված նրա պարտավորության հետ հատուցել երրորդ անձանց/շահառուների կյանքին, առողջությանը կամ գույքին պատճառված վնասը, որը պատճառվել է Ապահովադրի կողմից ապահովագրության ժամկետի ընթացքում` Ապահովագրության պայմանագրում նշված գործունեության (Ապահովագրված գործունեություն) իրականացման հետ կապված:</w:t>
            </w:r>
          </w:p>
        </w:tc>
      </w:tr>
      <w:tr w:rsidR="00C87B21" w:rsidRPr="00477316" w14:paraId="5C66E3B7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7A7680D3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ԱՊԱՀՈՎԱԳՐԱԿԱՆ ՊԱՏԱՀԱՐ:</w:t>
            </w:r>
          </w:p>
          <w:p w14:paraId="2F390D06" w14:textId="28206A9A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3AB56816" w14:textId="7EA67148" w:rsidR="00C87B21" w:rsidRPr="00C87B21" w:rsidRDefault="00C87B21" w:rsidP="00C87B21">
            <w:pPr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Ապահովադրի (Ապահովագրված անձի)  կողմից ապահովագրության ժամկետի ընթացքում և Ապահովագրության գործողության տարածքում Ապահովագրված գործունեության իրականացման հետ կապված` երրորդ անձանց/շահառուների կյանքին, առողջությանը, գույքին պատճառված վնասը հատուցելու գծով Ապահովադրի (Ապահովագրված անձի) պարտավորության առաջացումը:</w:t>
            </w:r>
          </w:p>
        </w:tc>
      </w:tr>
      <w:tr w:rsidR="00C87B21" w:rsidRPr="00477316" w14:paraId="18615986" w14:textId="77777777" w:rsidTr="00C87B21">
        <w:tc>
          <w:tcPr>
            <w:tcW w:w="2689" w:type="dxa"/>
            <w:shd w:val="clear" w:color="auto" w:fill="FFFFFF" w:themeFill="background1"/>
            <w:vAlign w:val="center"/>
          </w:tcPr>
          <w:p w14:paraId="723AC782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ԱՊԱՀՈՎԱԳՐԱԿԱՆ ԳՈՒՄԱՐ:</w:t>
            </w:r>
          </w:p>
          <w:p w14:paraId="5404B2DF" w14:textId="77777777" w:rsidR="00C87B21" w:rsidRPr="00C87B21" w:rsidRDefault="00C87B21" w:rsidP="00C87B21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</w:tabs>
              <w:autoSpaceDE w:val="0"/>
              <w:autoSpaceDN w:val="0"/>
              <w:adjustRightInd w:val="0"/>
              <w:spacing w:before="0" w:after="0"/>
              <w:ind w:left="0" w:firstLine="142"/>
              <w:jc w:val="center"/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534EFD89" w14:textId="77777777" w:rsidR="00C87B21" w:rsidRPr="00C87B21" w:rsidRDefault="00C87B21" w:rsidP="00C87B21">
            <w:pPr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  <w:lang w:val="hy-AM"/>
              </w:rPr>
            </w:pPr>
            <w:r w:rsidRPr="00C87B21">
              <w:rPr>
                <w:rFonts w:ascii="GHEA Grapalat" w:hAnsi="GHEA Grapalat" w:cs="Sylfaen"/>
                <w:sz w:val="14"/>
                <w:szCs w:val="14"/>
                <w:lang w:val="hy-AM"/>
              </w:rPr>
              <w:t>Ոչ ավել 50.000.000 ՀՀ դրամ յուրաքանչյուր պատահարի համար և համախառն սահմանաչափ ապահովագրության գործողության ընթացքում:</w:t>
            </w:r>
          </w:p>
        </w:tc>
      </w:tr>
      <w:tr w:rsidR="00C87B21" w:rsidRPr="00FC2CDF" w14:paraId="5A1F7037" w14:textId="77777777" w:rsidTr="00C87B21">
        <w:trPr>
          <w:trHeight w:val="360"/>
        </w:trPr>
        <w:tc>
          <w:tcPr>
            <w:tcW w:w="2689" w:type="dxa"/>
            <w:shd w:val="clear" w:color="auto" w:fill="FFFFFF" w:themeFill="background1"/>
            <w:vAlign w:val="center"/>
          </w:tcPr>
          <w:p w14:paraId="69B41A9B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</w:pPr>
            <w:r w:rsidRPr="00C87B21">
              <w:rPr>
                <w:rFonts w:ascii="GHEA Grapalat" w:hAnsi="GHEA Grapalat" w:cs="Arial AMU"/>
                <w:b/>
                <w:bCs/>
                <w:color w:val="000000"/>
                <w:sz w:val="14"/>
                <w:szCs w:val="14"/>
              </w:rPr>
              <w:t>ՈՉ ՊԱՅՄԱՆԱԿԱՆ ՉՀԱՏՈՒՑՎՈՂ ԳՈՒՄԱՐ</w:t>
            </w:r>
          </w:p>
          <w:p w14:paraId="3D6D9D9A" w14:textId="77777777" w:rsidR="00C87B21" w:rsidRPr="00C87B21" w:rsidRDefault="00C87B21" w:rsidP="00C87B21">
            <w:pPr>
              <w:spacing w:before="0" w:after="0"/>
              <w:ind w:left="0" w:firstLine="142"/>
              <w:jc w:val="center"/>
              <w:rPr>
                <w:rFonts w:ascii="GHEA Grapalat" w:hAnsi="GHEA Grapalat"/>
                <w:color w:val="000000"/>
                <w:sz w:val="14"/>
                <w:szCs w:val="14"/>
              </w:rPr>
            </w:pPr>
          </w:p>
        </w:tc>
        <w:tc>
          <w:tcPr>
            <w:tcW w:w="4677" w:type="dxa"/>
            <w:shd w:val="clear" w:color="auto" w:fill="FFFFFF" w:themeFill="background1"/>
            <w:vAlign w:val="center"/>
          </w:tcPr>
          <w:p w14:paraId="3143E900" w14:textId="77777777" w:rsidR="00C87B21" w:rsidRPr="00C87B21" w:rsidRDefault="00C87B21" w:rsidP="00C87B21">
            <w:pPr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</w:rPr>
            </w:pPr>
            <w:r w:rsidRPr="00C87B21">
              <w:rPr>
                <w:rFonts w:ascii="GHEA Grapalat" w:hAnsi="GHEA Grapalat" w:cs="Arial AMU"/>
                <w:bCs/>
                <w:color w:val="000000"/>
                <w:sz w:val="14"/>
                <w:szCs w:val="14"/>
              </w:rPr>
              <w:t>ՈՉ ՊԱՅՄԱՆԱԿԱՆ ՉՀԱՏՈՒՑՎՈՂ ԳՈՒՄԱՐ</w:t>
            </w:r>
          </w:p>
          <w:p w14:paraId="154E667E" w14:textId="77777777" w:rsidR="00C87B21" w:rsidRPr="00C87B21" w:rsidRDefault="00C87B21" w:rsidP="00C87B21">
            <w:pPr>
              <w:ind w:left="9" w:firstLine="283"/>
              <w:rPr>
                <w:rFonts w:ascii="GHEA Grapalat" w:hAnsi="GHEA Grapalat"/>
                <w:color w:val="000000"/>
                <w:sz w:val="14"/>
                <w:szCs w:val="14"/>
              </w:rPr>
            </w:pPr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100.00 (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մեկ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հարյուր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) ԱՄՆ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դոլար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r w:rsidRPr="00C87B21">
              <w:rPr>
                <w:rFonts w:ascii="GHEA Grapalat" w:hAnsi="GHEA Grapalat"/>
                <w:color w:val="000000"/>
                <w:sz w:val="14"/>
                <w:szCs w:val="14"/>
                <w:lang w:val="hy-AM"/>
              </w:rPr>
              <w:t>յուրաքանչյուր և ցանկացած վնասի համար</w:t>
            </w:r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միայն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Գույքային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վնասների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դեպքում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  <w:p w14:paraId="7BBE99CE" w14:textId="77777777" w:rsidR="00C87B21" w:rsidRPr="00C87B21" w:rsidRDefault="00C87B21" w:rsidP="00C87B21">
            <w:pPr>
              <w:ind w:left="9" w:firstLine="283"/>
              <w:rPr>
                <w:rFonts w:ascii="GHEA Grapalat" w:hAnsi="GHEA Grapalat" w:cs="Arial AMU"/>
                <w:bCs/>
                <w:color w:val="000000"/>
                <w:sz w:val="14"/>
                <w:szCs w:val="14"/>
              </w:rPr>
            </w:pP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Մարմնական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վնասների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դեպքում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`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Չի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կիրառվում</w:t>
            </w:r>
            <w:proofErr w:type="spellEnd"/>
            <w:r w:rsidRPr="00C87B21">
              <w:rPr>
                <w:rFonts w:ascii="GHEA Grapalat" w:hAnsi="GHEA Grapalat"/>
                <w:color w:val="000000"/>
                <w:sz w:val="14"/>
                <w:szCs w:val="14"/>
              </w:rPr>
              <w:t>:</w:t>
            </w:r>
          </w:p>
        </w:tc>
      </w:tr>
    </w:tbl>
    <w:p w14:paraId="6B86EC12" w14:textId="0CBDFBF4" w:rsidR="00A456AF" w:rsidRPr="00F4232E" w:rsidRDefault="00A456AF" w:rsidP="00C87B21">
      <w:pPr>
        <w:spacing w:before="0" w:after="0"/>
        <w:jc w:val="right"/>
        <w:rPr>
          <w:rFonts w:ascii="GHEA Mariam" w:hAnsi="GHEA Mariam"/>
          <w:sz w:val="18"/>
          <w:szCs w:val="18"/>
        </w:rPr>
      </w:pPr>
    </w:p>
    <w:sectPr w:rsidR="00A456AF" w:rsidRPr="00F4232E" w:rsidSect="001D6BC2">
      <w:pgSz w:w="11907" w:h="16840" w:code="9"/>
      <w:pgMar w:top="567" w:right="562" w:bottom="284" w:left="993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1B9F3" w14:textId="77777777" w:rsidR="00005308" w:rsidRDefault="00005308" w:rsidP="0022631D">
      <w:pPr>
        <w:spacing w:before="0" w:after="0"/>
      </w:pPr>
      <w:r>
        <w:separator/>
      </w:r>
    </w:p>
  </w:endnote>
  <w:endnote w:type="continuationSeparator" w:id="0">
    <w:p w14:paraId="1925448A" w14:textId="77777777" w:rsidR="00005308" w:rsidRDefault="00005308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52875B" w14:textId="77777777" w:rsidR="00005308" w:rsidRDefault="00005308" w:rsidP="0022631D">
      <w:pPr>
        <w:spacing w:before="0" w:after="0"/>
      </w:pPr>
      <w:r>
        <w:separator/>
      </w:r>
    </w:p>
  </w:footnote>
  <w:footnote w:type="continuationSeparator" w:id="0">
    <w:p w14:paraId="5748E443" w14:textId="77777777" w:rsidR="00005308" w:rsidRDefault="00005308" w:rsidP="0022631D">
      <w:pPr>
        <w:spacing w:before="0" w:after="0"/>
      </w:pPr>
      <w:r>
        <w:continuationSeparator/>
      </w:r>
    </w:p>
  </w:footnote>
  <w:footnote w:id="1">
    <w:p w14:paraId="73E33F31" w14:textId="77777777" w:rsidR="006C45B0" w:rsidRPr="00541A77" w:rsidRDefault="006C45B0" w:rsidP="0022631D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proofErr w:type="gram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6C45B0" w:rsidRPr="002D0BF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24831349" w14:textId="77777777" w:rsidR="006C45B0" w:rsidRPr="002D0BF6" w:rsidRDefault="006C45B0" w:rsidP="006F2779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6C45B0" w:rsidRPr="00871366" w:rsidRDefault="006C45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proofErr w:type="gram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proofErr w:type="gramEnd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6C45B0" w:rsidRPr="002D0BF6" w:rsidRDefault="006C45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7A504A"/>
    <w:multiLevelType w:val="hybridMultilevel"/>
    <w:tmpl w:val="28745366"/>
    <w:lvl w:ilvl="0" w:tplc="0419000F">
      <w:start w:val="1"/>
      <w:numFmt w:val="decimal"/>
      <w:lvlText w:val="%1."/>
      <w:lvlJc w:val="left"/>
      <w:pPr>
        <w:ind w:left="919" w:hanging="360"/>
      </w:pPr>
    </w:lvl>
    <w:lvl w:ilvl="1" w:tplc="D40A1AA6">
      <w:numFmt w:val="bullet"/>
      <w:lvlText w:val="-"/>
      <w:lvlJc w:val="left"/>
      <w:pPr>
        <w:ind w:left="1639" w:hanging="360"/>
      </w:pPr>
      <w:rPr>
        <w:rFonts w:ascii="GHEA Grapalat" w:eastAsia="Times New Roman" w:hAnsi="GHEA Grapalat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359" w:hanging="180"/>
      </w:pPr>
    </w:lvl>
    <w:lvl w:ilvl="3" w:tplc="0419000F" w:tentative="1">
      <w:start w:val="1"/>
      <w:numFmt w:val="decimal"/>
      <w:lvlText w:val="%4."/>
      <w:lvlJc w:val="left"/>
      <w:pPr>
        <w:ind w:left="3079" w:hanging="360"/>
      </w:pPr>
    </w:lvl>
    <w:lvl w:ilvl="4" w:tplc="04190019" w:tentative="1">
      <w:start w:val="1"/>
      <w:numFmt w:val="lowerLetter"/>
      <w:lvlText w:val="%5."/>
      <w:lvlJc w:val="left"/>
      <w:pPr>
        <w:ind w:left="3799" w:hanging="360"/>
      </w:pPr>
    </w:lvl>
    <w:lvl w:ilvl="5" w:tplc="0419001B" w:tentative="1">
      <w:start w:val="1"/>
      <w:numFmt w:val="lowerRoman"/>
      <w:lvlText w:val="%6."/>
      <w:lvlJc w:val="right"/>
      <w:pPr>
        <w:ind w:left="4519" w:hanging="180"/>
      </w:pPr>
    </w:lvl>
    <w:lvl w:ilvl="6" w:tplc="0419000F" w:tentative="1">
      <w:start w:val="1"/>
      <w:numFmt w:val="decimal"/>
      <w:lvlText w:val="%7."/>
      <w:lvlJc w:val="left"/>
      <w:pPr>
        <w:ind w:left="5239" w:hanging="360"/>
      </w:pPr>
    </w:lvl>
    <w:lvl w:ilvl="7" w:tplc="04190019" w:tentative="1">
      <w:start w:val="1"/>
      <w:numFmt w:val="lowerLetter"/>
      <w:lvlText w:val="%8."/>
      <w:lvlJc w:val="left"/>
      <w:pPr>
        <w:ind w:left="5959" w:hanging="360"/>
      </w:pPr>
    </w:lvl>
    <w:lvl w:ilvl="8" w:tplc="041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2" w15:restartNumberingAfterBreak="0">
    <w:nsid w:val="1E8043CB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85EE0"/>
    <w:multiLevelType w:val="hybridMultilevel"/>
    <w:tmpl w:val="867CC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BD12B5"/>
    <w:multiLevelType w:val="multilevel"/>
    <w:tmpl w:val="317E08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50577065"/>
    <w:multiLevelType w:val="hybridMultilevel"/>
    <w:tmpl w:val="3FDA1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3EA"/>
    <w:rsid w:val="0000087E"/>
    <w:rsid w:val="00005308"/>
    <w:rsid w:val="00012170"/>
    <w:rsid w:val="00044EA8"/>
    <w:rsid w:val="00046CCF"/>
    <w:rsid w:val="00051ECE"/>
    <w:rsid w:val="0007090E"/>
    <w:rsid w:val="00073D66"/>
    <w:rsid w:val="000B0199"/>
    <w:rsid w:val="000E4FF1"/>
    <w:rsid w:val="000F376D"/>
    <w:rsid w:val="001021B0"/>
    <w:rsid w:val="001176FF"/>
    <w:rsid w:val="0018422F"/>
    <w:rsid w:val="001854A4"/>
    <w:rsid w:val="001A1999"/>
    <w:rsid w:val="001C1BE1"/>
    <w:rsid w:val="001D6BC2"/>
    <w:rsid w:val="001E0091"/>
    <w:rsid w:val="001E310B"/>
    <w:rsid w:val="0022631D"/>
    <w:rsid w:val="00295B92"/>
    <w:rsid w:val="002A6639"/>
    <w:rsid w:val="002E4E6F"/>
    <w:rsid w:val="002F16CC"/>
    <w:rsid w:val="002F1FEB"/>
    <w:rsid w:val="00371B1D"/>
    <w:rsid w:val="003B2758"/>
    <w:rsid w:val="003E3D40"/>
    <w:rsid w:val="003E6978"/>
    <w:rsid w:val="00433E3C"/>
    <w:rsid w:val="00472069"/>
    <w:rsid w:val="00474C2F"/>
    <w:rsid w:val="004764CD"/>
    <w:rsid w:val="00481102"/>
    <w:rsid w:val="004875E0"/>
    <w:rsid w:val="004D078F"/>
    <w:rsid w:val="004E376E"/>
    <w:rsid w:val="00503BCC"/>
    <w:rsid w:val="00546023"/>
    <w:rsid w:val="005737F9"/>
    <w:rsid w:val="005C25D4"/>
    <w:rsid w:val="005D5FBD"/>
    <w:rsid w:val="00607C9A"/>
    <w:rsid w:val="00646760"/>
    <w:rsid w:val="00690ECB"/>
    <w:rsid w:val="006A38B4"/>
    <w:rsid w:val="006B2E21"/>
    <w:rsid w:val="006C0266"/>
    <w:rsid w:val="006C45B0"/>
    <w:rsid w:val="006E0D92"/>
    <w:rsid w:val="006E1A83"/>
    <w:rsid w:val="006F2779"/>
    <w:rsid w:val="007060FC"/>
    <w:rsid w:val="007732E7"/>
    <w:rsid w:val="0078682E"/>
    <w:rsid w:val="0081420B"/>
    <w:rsid w:val="00817195"/>
    <w:rsid w:val="008C4E62"/>
    <w:rsid w:val="008E493A"/>
    <w:rsid w:val="009C5E0F"/>
    <w:rsid w:val="009E4E1B"/>
    <w:rsid w:val="009E75FF"/>
    <w:rsid w:val="00A306F5"/>
    <w:rsid w:val="00A31820"/>
    <w:rsid w:val="00A456AF"/>
    <w:rsid w:val="00AA32E4"/>
    <w:rsid w:val="00AD07B9"/>
    <w:rsid w:val="00AD59DC"/>
    <w:rsid w:val="00B729E1"/>
    <w:rsid w:val="00B75762"/>
    <w:rsid w:val="00B91DE2"/>
    <w:rsid w:val="00B94EA2"/>
    <w:rsid w:val="00BA03B0"/>
    <w:rsid w:val="00BB0A93"/>
    <w:rsid w:val="00BD3D4E"/>
    <w:rsid w:val="00BF1465"/>
    <w:rsid w:val="00BF4745"/>
    <w:rsid w:val="00C63BE2"/>
    <w:rsid w:val="00C84DF7"/>
    <w:rsid w:val="00C87B21"/>
    <w:rsid w:val="00C96337"/>
    <w:rsid w:val="00C96BED"/>
    <w:rsid w:val="00CB44D2"/>
    <w:rsid w:val="00CC1F23"/>
    <w:rsid w:val="00CF1F70"/>
    <w:rsid w:val="00CF505E"/>
    <w:rsid w:val="00D350DE"/>
    <w:rsid w:val="00D36189"/>
    <w:rsid w:val="00D80C64"/>
    <w:rsid w:val="00DA7FFD"/>
    <w:rsid w:val="00DE06F1"/>
    <w:rsid w:val="00E0200C"/>
    <w:rsid w:val="00E13C6A"/>
    <w:rsid w:val="00E23B1B"/>
    <w:rsid w:val="00E243EA"/>
    <w:rsid w:val="00E33A25"/>
    <w:rsid w:val="00E4188B"/>
    <w:rsid w:val="00E54C4D"/>
    <w:rsid w:val="00E56328"/>
    <w:rsid w:val="00E72004"/>
    <w:rsid w:val="00EA01A2"/>
    <w:rsid w:val="00EA568C"/>
    <w:rsid w:val="00EA767F"/>
    <w:rsid w:val="00EB59EE"/>
    <w:rsid w:val="00EB5D21"/>
    <w:rsid w:val="00EF16D0"/>
    <w:rsid w:val="00F10AFE"/>
    <w:rsid w:val="00F31004"/>
    <w:rsid w:val="00F4232E"/>
    <w:rsid w:val="00F64167"/>
    <w:rsid w:val="00F6673B"/>
    <w:rsid w:val="00F77AAD"/>
    <w:rsid w:val="00F916C4"/>
    <w:rsid w:val="00FB097B"/>
    <w:rsid w:val="00FD3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290040A5-C109-4646-A821-D00F47C9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NoSpacing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Normal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Resume Title,List Paragraph1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character" w:customStyle="1" w:styleId="ListParagraphChar">
    <w:name w:val="List Paragraph Char"/>
    <w:aliases w:val="Resume Title Char,List Paragraph1 Char"/>
    <w:link w:val="ListParagraph"/>
    <w:uiPriority w:val="34"/>
    <w:locked/>
    <w:rsid w:val="00FD32C6"/>
    <w:rPr>
      <w:rFonts w:ascii="Calibri" w:eastAsia="Calibri" w:hAnsi="Calibri" w:cs="Times New Roman"/>
    </w:rPr>
  </w:style>
  <w:style w:type="paragraph" w:customStyle="1" w:styleId="Default">
    <w:name w:val="Default"/>
    <w:rsid w:val="00CF505E"/>
    <w:pPr>
      <w:autoSpaceDE w:val="0"/>
      <w:autoSpaceDN w:val="0"/>
      <w:adjustRightInd w:val="0"/>
      <w:spacing w:after="0" w:line="240" w:lineRule="auto"/>
    </w:pPr>
    <w:rPr>
      <w:rFonts w:ascii="GHEA Grapalat" w:hAnsi="GHEA Grapalat" w:cs="GHEA Grapalat"/>
      <w:color w:val="000000"/>
      <w:sz w:val="24"/>
      <w:szCs w:val="24"/>
      <w:lang w:val="hy-AM"/>
    </w:rPr>
  </w:style>
  <w:style w:type="character" w:styleId="Hyperlink">
    <w:name w:val="Hyperlink"/>
    <w:basedOn w:val="DefaultParagraphFont"/>
    <w:uiPriority w:val="99"/>
    <w:unhideWhenUsed/>
    <w:rsid w:val="00A456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56AF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rsid w:val="00A456AF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A456AF"/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wmi-callto">
    <w:name w:val="wmi-callto"/>
    <w:rsid w:val="006C45B0"/>
  </w:style>
  <w:style w:type="table" w:styleId="TableGrid">
    <w:name w:val="Table Grid"/>
    <w:basedOn w:val="TableNormal"/>
    <w:uiPriority w:val="59"/>
    <w:rsid w:val="00C87B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7CA3C1-AE48-4256-B65C-7D6A4A34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Tntesakan-3</cp:lastModifiedBy>
  <cp:revision>25</cp:revision>
  <cp:lastPrinted>2021-07-19T08:31:00Z</cp:lastPrinted>
  <dcterms:created xsi:type="dcterms:W3CDTF">2021-06-28T12:08:00Z</dcterms:created>
  <dcterms:modified xsi:type="dcterms:W3CDTF">2024-02-08T08:16:00Z</dcterms:modified>
</cp:coreProperties>
</file>