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Pr="00273C56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Հավելված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N 4 </w:t>
      </w:r>
    </w:p>
    <w:p w:rsidR="0093727F" w:rsidRPr="00273C56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r w:rsidRPr="00273C56">
        <w:rPr>
          <w:rFonts w:ascii="GHEA Grapalat" w:hAnsi="GHEA Grapalat" w:cs="Sylfaen"/>
          <w:i/>
          <w:sz w:val="12"/>
          <w:szCs w:val="12"/>
        </w:rPr>
        <w:t xml:space="preserve">ՀՀ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ֆինանսների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նախարարի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2017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թվականի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</w:t>
      </w:r>
    </w:p>
    <w:p w:rsidR="0093727F" w:rsidRPr="00273C56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2"/>
          <w:szCs w:val="12"/>
        </w:rPr>
      </w:pPr>
      <w:proofErr w:type="spellStart"/>
      <w:proofErr w:type="gramStart"/>
      <w:r w:rsidRPr="00273C56">
        <w:rPr>
          <w:rFonts w:ascii="GHEA Grapalat" w:hAnsi="GHEA Grapalat" w:cs="Sylfaen"/>
          <w:i/>
          <w:sz w:val="12"/>
          <w:szCs w:val="12"/>
        </w:rPr>
        <w:t>մայիսի</w:t>
      </w:r>
      <w:proofErr w:type="spellEnd"/>
      <w:proofErr w:type="gramEnd"/>
      <w:r w:rsidRPr="00273C56">
        <w:rPr>
          <w:rFonts w:ascii="GHEA Grapalat" w:hAnsi="GHEA Grapalat" w:cs="Sylfaen"/>
          <w:i/>
          <w:sz w:val="12"/>
          <w:szCs w:val="12"/>
        </w:rPr>
        <w:t xml:space="preserve"> 30-ի N 265-Ա 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</w:rPr>
        <w:t>հրամանի</w:t>
      </w:r>
      <w:proofErr w:type="spellEnd"/>
      <w:r w:rsidRPr="00273C56">
        <w:rPr>
          <w:rFonts w:ascii="GHEA Grapalat" w:hAnsi="GHEA Grapalat" w:cs="Sylfaen"/>
          <w:i/>
          <w:sz w:val="12"/>
          <w:szCs w:val="12"/>
        </w:rPr>
        <w:t xml:space="preserve">    </w:t>
      </w:r>
    </w:p>
    <w:p w:rsidR="0093727F" w:rsidRPr="00273C56" w:rsidRDefault="0093727F" w:rsidP="0093727F">
      <w:pPr>
        <w:pStyle w:val="a5"/>
        <w:jc w:val="right"/>
        <w:rPr>
          <w:rFonts w:ascii="GHEA Grapalat" w:hAnsi="GHEA Grapalat" w:cs="Sylfaen"/>
          <w:i/>
          <w:sz w:val="12"/>
          <w:szCs w:val="12"/>
          <w:u w:val="single"/>
          <w:lang w:val="af-ZA"/>
        </w:rPr>
      </w:pPr>
      <w:r w:rsidRPr="00273C56">
        <w:rPr>
          <w:rFonts w:ascii="GHEA Grapalat" w:hAnsi="GHEA Grapalat"/>
          <w:sz w:val="12"/>
          <w:szCs w:val="12"/>
          <w:lang w:val="af-ZA"/>
        </w:rPr>
        <w:tab/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Օրինակելի</w:t>
      </w:r>
      <w:proofErr w:type="spellEnd"/>
      <w:r w:rsidRPr="00273C56">
        <w:rPr>
          <w:rFonts w:ascii="GHEA Grapalat" w:hAnsi="GHEA Grapalat" w:cs="Sylfaen"/>
          <w:i/>
          <w:sz w:val="12"/>
          <w:szCs w:val="12"/>
          <w:u w:val="single"/>
          <w:lang w:val="af-ZA"/>
        </w:rPr>
        <w:t xml:space="preserve"> </w:t>
      </w:r>
      <w:proofErr w:type="spellStart"/>
      <w:r w:rsidRPr="00273C56">
        <w:rPr>
          <w:rFonts w:ascii="GHEA Grapalat" w:hAnsi="GHEA Grapalat" w:cs="Sylfaen"/>
          <w:i/>
          <w:sz w:val="12"/>
          <w:szCs w:val="12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Pr="00A12E5E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091E0B">
        <w:rPr>
          <w:rFonts w:ascii="GHEA Grapalat" w:hAnsi="GHEA Grapalat" w:cs="Sylfaen"/>
          <w:sz w:val="18"/>
          <w:lang w:val="af-ZA"/>
        </w:rPr>
        <w:t>Վառելիքի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</w:t>
      </w:r>
      <w:r w:rsidR="009E200E">
        <w:rPr>
          <w:rFonts w:ascii="GHEA Grapalat" w:hAnsi="GHEA Grapalat"/>
          <w:sz w:val="16"/>
          <w:szCs w:val="16"/>
        </w:rPr>
        <w:t>Պ</w:t>
      </w:r>
      <w:r w:rsidR="002D708D" w:rsidRPr="002D708D">
        <w:rPr>
          <w:rFonts w:ascii="GHEA Grapalat" w:hAnsi="GHEA Grapalat"/>
          <w:sz w:val="16"/>
          <w:szCs w:val="16"/>
        </w:rPr>
        <w:t>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</w:t>
      </w:r>
      <w:r w:rsidR="00D128CF" w:rsidRPr="00D128CF">
        <w:rPr>
          <w:rFonts w:ascii="GHEA Grapalat" w:hAnsi="GHEA Grapalat"/>
          <w:sz w:val="16"/>
          <w:szCs w:val="16"/>
          <w:lang w:val="af-ZA"/>
        </w:rPr>
        <w:t>20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D128CF" w:rsidRPr="00D128CF">
        <w:rPr>
          <w:rFonts w:ascii="GHEA Grapalat" w:hAnsi="GHEA Grapalat"/>
          <w:sz w:val="16"/>
          <w:szCs w:val="16"/>
          <w:lang w:val="af-ZA"/>
        </w:rPr>
        <w:t>02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</w:t>
      </w:r>
      <w:r w:rsidR="00D128CF" w:rsidRPr="00D128CF">
        <w:rPr>
          <w:rFonts w:ascii="GHEA Grapalat" w:hAnsi="GHEA Grapalat" w:cs="Sylfaen"/>
          <w:sz w:val="18"/>
          <w:lang w:val="af-ZA"/>
        </w:rPr>
        <w:t>20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2E3999">
        <w:rPr>
          <w:rFonts w:ascii="GHEA Grapalat" w:hAnsi="GHEA Grapalat" w:cs="Sylfaen"/>
          <w:sz w:val="18"/>
          <w:lang w:val="ru-RU"/>
        </w:rPr>
        <w:t>մարտի</w:t>
      </w:r>
      <w:r w:rsidR="00E229E8" w:rsidRPr="00E229E8">
        <w:rPr>
          <w:rFonts w:ascii="GHEA Grapalat" w:hAnsi="GHEA Grapalat" w:cs="Sylfaen"/>
          <w:sz w:val="18"/>
          <w:lang w:val="af-ZA"/>
        </w:rPr>
        <w:t xml:space="preserve"> </w:t>
      </w:r>
      <w:r w:rsidR="002E3999" w:rsidRPr="001F43A0">
        <w:rPr>
          <w:rFonts w:ascii="GHEA Grapalat" w:hAnsi="GHEA Grapalat" w:cs="Sylfaen"/>
          <w:sz w:val="18"/>
          <w:lang w:val="af-ZA"/>
        </w:rPr>
        <w:t>18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B34D46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B34D46" w:rsidRPr="002D708D">
        <w:rPr>
          <w:rFonts w:ascii="GHEA Grapalat" w:hAnsi="GHEA Grapalat"/>
          <w:sz w:val="16"/>
          <w:szCs w:val="16"/>
        </w:rPr>
        <w:t>ԳՀԱ</w:t>
      </w:r>
      <w:r w:rsidR="00B34D46">
        <w:rPr>
          <w:rFonts w:ascii="GHEA Grapalat" w:hAnsi="GHEA Grapalat"/>
          <w:sz w:val="16"/>
          <w:szCs w:val="16"/>
        </w:rPr>
        <w:t>Պ</w:t>
      </w:r>
      <w:r w:rsidR="00B34D46" w:rsidRPr="002D708D">
        <w:rPr>
          <w:rFonts w:ascii="GHEA Grapalat" w:hAnsi="GHEA Grapalat"/>
          <w:sz w:val="16"/>
          <w:szCs w:val="16"/>
        </w:rPr>
        <w:t>ՁԲ</w:t>
      </w:r>
      <w:r w:rsidR="00B34D46" w:rsidRPr="002D708D">
        <w:rPr>
          <w:rFonts w:ascii="GHEA Grapalat" w:hAnsi="GHEA Grapalat"/>
          <w:sz w:val="16"/>
          <w:szCs w:val="16"/>
          <w:lang w:val="hy-AM"/>
        </w:rPr>
        <w:t>-</w:t>
      </w:r>
      <w:r w:rsidR="00B34D46" w:rsidRPr="00D128CF">
        <w:rPr>
          <w:rFonts w:ascii="GHEA Grapalat" w:hAnsi="GHEA Grapalat"/>
          <w:sz w:val="16"/>
          <w:szCs w:val="16"/>
          <w:lang w:val="af-ZA"/>
        </w:rPr>
        <w:t>20</w:t>
      </w:r>
      <w:r w:rsidR="00B34D46" w:rsidRPr="002D708D">
        <w:rPr>
          <w:rFonts w:ascii="GHEA Grapalat" w:hAnsi="GHEA Grapalat"/>
          <w:sz w:val="16"/>
          <w:szCs w:val="16"/>
          <w:lang w:val="hy-AM"/>
        </w:rPr>
        <w:t>/</w:t>
      </w:r>
      <w:r w:rsidR="00B34D46" w:rsidRPr="00D128CF">
        <w:rPr>
          <w:rFonts w:ascii="GHEA Grapalat" w:hAnsi="GHEA Grapalat"/>
          <w:sz w:val="16"/>
          <w:szCs w:val="16"/>
          <w:lang w:val="af-ZA"/>
        </w:rPr>
        <w:t>02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71"/>
        <w:gridCol w:w="18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222"/>
        <w:gridCol w:w="246"/>
        <w:gridCol w:w="192"/>
        <w:gridCol w:w="31"/>
        <w:gridCol w:w="139"/>
        <w:gridCol w:w="292"/>
        <w:gridCol w:w="90"/>
        <w:gridCol w:w="180"/>
        <w:gridCol w:w="199"/>
        <w:gridCol w:w="345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2"/>
        <w:gridCol w:w="260"/>
        <w:gridCol w:w="180"/>
        <w:gridCol w:w="90"/>
        <w:gridCol w:w="629"/>
        <w:gridCol w:w="142"/>
        <w:gridCol w:w="129"/>
        <w:gridCol w:w="811"/>
      </w:tblGrid>
      <w:tr w:rsidR="0093727F" w:rsidRPr="001E231C" w:rsidTr="002D7764">
        <w:trPr>
          <w:trHeight w:val="14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372575">
        <w:trPr>
          <w:trHeight w:val="11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6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3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372575">
        <w:trPr>
          <w:trHeight w:val="1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372575">
        <w:trPr>
          <w:trHeight w:val="2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91E0B" w:rsidRPr="009E200E" w:rsidTr="00CD548B">
        <w:trPr>
          <w:trHeight w:val="4792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B34D46" w:rsidRDefault="00B34D46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091E0B" w:rsidP="00CD548B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</w:rPr>
            </w:pP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Բենզին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ռեգուլյար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</w:p>
          <w:p w:rsidR="00091E0B" w:rsidRPr="00CD548B" w:rsidRDefault="00091E0B" w:rsidP="00CD548B">
            <w:pPr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Արտաքին տեսքը` մաքուր և պարզ, օկտանային թիվը  որոշված հետազոտական մեթոդով՝ ոչ պակաս 9</w:t>
            </w:r>
            <w:r w:rsidRPr="00CD548B">
              <w:rPr>
                <w:rFonts w:ascii="GHEA Grapalat" w:hAnsi="GHEA Grapalat"/>
                <w:sz w:val="10"/>
                <w:szCs w:val="10"/>
              </w:rPr>
              <w:t>1</w:t>
            </w: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, շարժիչային մեթոդով՝ ոչ պակաս 81, բենզինի  հագեցած գոլորշիների ճնշումը` 45-ից մինչև 100 կՊա, կապարի պարունակությունը 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Մատակարարումը՝ կտրոնային: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372575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Pr="00A11B72" w:rsidRDefault="00091E0B" w:rsidP="00091E0B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091E0B" w:rsidRPr="00467B68" w:rsidRDefault="00091E0B" w:rsidP="00467B6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2</w:t>
            </w:r>
            <w:r w:rsidR="00467B68">
              <w:rPr>
                <w:rFonts w:ascii="GHEA Grapalat" w:hAnsi="GHEA Grapalat"/>
                <w:b/>
                <w:sz w:val="14"/>
                <w:szCs w:val="14"/>
                <w:lang w:val="ru-RU"/>
              </w:rPr>
              <w:t>400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467B68" w:rsidRDefault="00467B68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2400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091E0B" w:rsidRPr="00467B68" w:rsidRDefault="00467B68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960000</w:t>
            </w: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</w:p>
          <w:p w:rsidR="00091E0B" w:rsidRPr="00467B68" w:rsidRDefault="00467B68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960000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48B" w:rsidRPr="00CD548B" w:rsidRDefault="00CD548B" w:rsidP="00CD548B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</w:rPr>
            </w:pP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Բենզին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ռեգուլյար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</w:p>
          <w:p w:rsidR="00091E0B" w:rsidRPr="00372575" w:rsidRDefault="00CD548B" w:rsidP="00CD548B">
            <w:pPr>
              <w:rPr>
                <w:rFonts w:ascii="Arial LatArm" w:hAnsi="Arial LatArm"/>
                <w:color w:val="000000"/>
                <w:sz w:val="16"/>
                <w:szCs w:val="16"/>
              </w:rPr>
            </w:pP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Արտաքին տեսքը` մաքուր և պարզ, օկտանային թիվը  որոշված հետազոտական մեթոդով՝ ոչ պակաս 9</w:t>
            </w:r>
            <w:r w:rsidRPr="00CD548B">
              <w:rPr>
                <w:rFonts w:ascii="GHEA Grapalat" w:hAnsi="GHEA Grapalat"/>
                <w:sz w:val="10"/>
                <w:szCs w:val="10"/>
              </w:rPr>
              <w:t>1</w:t>
            </w: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, շարժիչային մեթոդով՝ ոչ պակաս 81, բենզինի  հագեցած գոլորշիների ճնշումը` 45-ից մինչև 100 կՊա, կապարի պարունակությունը 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Մատակարարումը՝ կտրոնային: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48B" w:rsidRPr="00CD548B" w:rsidRDefault="00CD548B" w:rsidP="00CD548B">
            <w:pPr>
              <w:jc w:val="both"/>
              <w:rPr>
                <w:rFonts w:ascii="GHEA Grapalat" w:hAnsi="GHEA Grapalat"/>
                <w:b/>
                <w:i/>
                <w:sz w:val="10"/>
                <w:szCs w:val="10"/>
              </w:rPr>
            </w:pP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Բենզին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  <w:proofErr w:type="spellStart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>ռեգուլյար</w:t>
            </w:r>
            <w:proofErr w:type="spellEnd"/>
            <w:r w:rsidRPr="00CD548B">
              <w:rPr>
                <w:rFonts w:ascii="GHEA Grapalat" w:hAnsi="GHEA Grapalat"/>
                <w:b/>
                <w:i/>
                <w:sz w:val="10"/>
                <w:szCs w:val="10"/>
              </w:rPr>
              <w:t xml:space="preserve"> </w:t>
            </w:r>
          </w:p>
          <w:p w:rsidR="00091E0B" w:rsidRPr="002B11E7" w:rsidRDefault="00CD548B" w:rsidP="00CD548B">
            <w:pPr>
              <w:rPr>
                <w:rFonts w:ascii="Arial LatArm" w:hAnsi="Arial LatArm"/>
                <w:color w:val="000000"/>
                <w:sz w:val="10"/>
                <w:szCs w:val="10"/>
              </w:rPr>
            </w:pP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Արտաքին տեսքը` մաքուր և պարզ, օկտանային թիվը  որոշված հետազոտական մեթոդով՝ ոչ պակաս 9</w:t>
            </w:r>
            <w:r w:rsidRPr="00CD548B">
              <w:rPr>
                <w:rFonts w:ascii="GHEA Grapalat" w:hAnsi="GHEA Grapalat"/>
                <w:sz w:val="10"/>
                <w:szCs w:val="10"/>
              </w:rPr>
              <w:t>1</w:t>
            </w:r>
            <w:r w:rsidRPr="00CD548B">
              <w:rPr>
                <w:rFonts w:ascii="GHEA Grapalat" w:hAnsi="GHEA Grapalat"/>
                <w:sz w:val="10"/>
                <w:szCs w:val="10"/>
                <w:lang w:val="hy-AM"/>
              </w:rPr>
              <w:t>, շարժիչային մեթոդով՝ ոչ պակաս 81, բենզինի  հագեցած գոլորշիների ճնշումը` 45-ից մինչև 100 կՊա, կապարի պարունակությունը  5 մգ/դմ3-ից ոչ ավելի, բենզոլի ծավալային մասը 1 %-ից ոչ ավելի, խտությունը` 15 °C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 Մատակարարումը՝ կտրոնային:</w:t>
            </w:r>
          </w:p>
        </w:tc>
      </w:tr>
      <w:tr w:rsidR="00091E0B" w:rsidRPr="00CD548B" w:rsidTr="00372575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B34D46" w:rsidRDefault="00B34D46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lang w:val="ru-RU"/>
              </w:rPr>
              <w:t>2</w:t>
            </w:r>
          </w:p>
        </w:tc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Pr="00CD548B" w:rsidRDefault="00A11B72" w:rsidP="00CD548B">
            <w:pPr>
              <w:jc w:val="both"/>
              <w:rPr>
                <w:rFonts w:ascii="GHEA Grapalat" w:hAnsi="GHEA Grapalat"/>
                <w:sz w:val="10"/>
                <w:szCs w:val="10"/>
                <w:lang w:val="ru-RU"/>
              </w:rPr>
            </w:pPr>
            <w:proofErr w:type="gramStart"/>
            <w:r w:rsidRPr="00A11B72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Սեղմված բնական գազ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գնորդիպահանջարկինհամապատասխանծավալիկտրոննե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րով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Կտրոններըկարողեննաևտրամադր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վելկգ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ինհամարժեք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="00CD548B" w:rsidRPr="00CD548B">
              <w:rPr>
                <w:rFonts w:ascii="GHEA Grapalat" w:hAnsi="GHEA Grapalat"/>
                <w:sz w:val="10"/>
                <w:szCs w:val="10"/>
              </w:rPr>
              <w:t>մ</w:t>
            </w:r>
            <w:r w:rsidR="00CD548B" w:rsidRPr="00CD548B">
              <w:rPr>
                <w:rFonts w:ascii="GHEA Grapalat" w:hAnsi="GHEA Grapalat"/>
                <w:sz w:val="10"/>
                <w:szCs w:val="10"/>
                <w:vertAlign w:val="superscript"/>
                <w:lang w:val="ru-RU"/>
              </w:rPr>
              <w:t>3-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ով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Կտրոններըունենանփոխարինմանհնարավորություն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="00CD548B" w:rsidRPr="00CD548B">
              <w:rPr>
                <w:rFonts w:ascii="GHEA Grapalat" w:hAnsi="GHEA Grapalat"/>
                <w:sz w:val="10"/>
                <w:szCs w:val="10"/>
              </w:rPr>
              <w:t>տվյալտարումչօգտագործելուդեպքում</w:t>
            </w:r>
            <w:proofErr w:type="spellEnd"/>
            <w:r w:rsidR="00CD548B" w:rsidRPr="00CD548B">
              <w:rPr>
                <w:rFonts w:ascii="GHEA Grapalat" w:hAnsi="GHEA Grapalat"/>
                <w:sz w:val="10"/>
                <w:szCs w:val="10"/>
                <w:lang w:val="ru-RU"/>
              </w:rPr>
              <w:t>):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Հիմնականբա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ղադրիչը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`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քիմիա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կաննշա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նակումը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CH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4,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մո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լեկուլայինկշիռը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16.04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/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խտություննորմալպայմաններում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(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t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=0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P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=760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մմս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.) 0.717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ստորինայրմանջերմաքա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35.76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ՄՋո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ուլ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օկտանա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յինթիվը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110,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TO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CT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27577-87,  (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տնկմանսահ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մանները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5-15% (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վերին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),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բռնկմանջերմաս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տիճանընորմալմթնոլորտայինճն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շմանտակ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640-680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մշակ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վում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կոմպրեսորայինսարքավորումներիմեջբնականգա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զիխտացմանճանապարհով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: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ՀՀ</w:t>
            </w:r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ումգոր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ծողՏեխնիկականկանոնակարգի</w:t>
            </w:r>
            <w:proofErr w:type="spellEnd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 ГОСТ 27-577-2000, </w:t>
            </w:r>
            <w:proofErr w:type="spellStart"/>
            <w:r w:rsidR="00CD548B" w:rsidRPr="00CD548B">
              <w:rPr>
                <w:rFonts w:ascii="GHEA Grapalat" w:hAnsi="GHEA Grapalat" w:cs="Sylfaen"/>
                <w:bCs/>
                <w:sz w:val="10"/>
                <w:szCs w:val="10"/>
              </w:rPr>
              <w:t>բնականսեղմվածգազ</w:t>
            </w:r>
            <w:proofErr w:type="spellEnd"/>
            <w:proofErr w:type="gramEnd"/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A11B72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Խմ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Default="00091E0B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Pr="00CD548B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11000</w:t>
            </w:r>
          </w:p>
        </w:tc>
        <w:tc>
          <w:tcPr>
            <w:tcW w:w="8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A11B72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11000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Default="00091E0B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A11B72" w:rsidRPr="00CD548B" w:rsidRDefault="00A11B72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3410000</w:t>
            </w:r>
          </w:p>
        </w:tc>
        <w:tc>
          <w:tcPr>
            <w:tcW w:w="14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A11B72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3410000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127D9B" w:rsidP="00091E0B">
            <w:pPr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</w:pPr>
            <w:proofErr w:type="gramStart"/>
            <w:r w:rsidRPr="00A11B72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Սեղմված բնական գազ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գնորդիպահանջարկինհամապատասխանծավալիկտրոննե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րով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Կտրոններըկարողեննաևտրամադր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վելկգ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ինհամարժեք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/>
                <w:sz w:val="10"/>
                <w:szCs w:val="10"/>
              </w:rPr>
              <w:t>մ</w:t>
            </w:r>
            <w:r w:rsidRPr="00CD548B">
              <w:rPr>
                <w:rFonts w:ascii="GHEA Grapalat" w:hAnsi="GHEA Grapalat"/>
                <w:sz w:val="10"/>
                <w:szCs w:val="10"/>
                <w:vertAlign w:val="superscript"/>
                <w:lang w:val="ru-RU"/>
              </w:rPr>
              <w:t>3-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ով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Կտրոններըունենանփոխարինմանհնարավորություն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տվյալտարումչօգտագործելուդեպքում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):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Հիմնականբա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ղադրիչը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քիմիա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կաննշա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նակումը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CH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4,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մո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լեկուլայինկշիռը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16.04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/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խտություննորմալպայմաններում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(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t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=0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P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=760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մմս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.) 0.717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ստորինայրմանջերմաքա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35.76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ՄՋո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ուլ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օկտանա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յինթիվը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110,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TO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CT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27577-87,  (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տնկմանսահ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մանները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5-15% (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վերին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),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բռնկմանջերմաս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տիճանընորմալմթնոլորտայինճն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շմանտակ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640-680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մշակ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վում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կոմպրեսորայինսարքավորումներիմեջբնականգա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զիխտացմանճանապարհով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ՀՀ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ումգոր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ծողՏեխնիկականկանոնակարգի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 ГОСТ 27-577-2000,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բնականսեղմվածգազ</w:t>
            </w:r>
            <w:proofErr w:type="spellEnd"/>
            <w:proofErr w:type="gramEnd"/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CD548B" w:rsidRDefault="00127D9B" w:rsidP="00091E0B">
            <w:pPr>
              <w:rPr>
                <w:rFonts w:ascii="GHEA Grapalat" w:hAnsi="GHEA Grapalat"/>
                <w:color w:val="000000"/>
                <w:sz w:val="10"/>
                <w:szCs w:val="10"/>
                <w:lang w:val="ru-RU"/>
              </w:rPr>
            </w:pPr>
            <w:proofErr w:type="gramStart"/>
            <w:r w:rsidRPr="00A11B72">
              <w:rPr>
                <w:rFonts w:ascii="GHEA Grapalat" w:hAnsi="GHEA Grapalat"/>
                <w:b/>
                <w:sz w:val="10"/>
                <w:szCs w:val="10"/>
                <w:lang w:val="ru-RU"/>
              </w:rPr>
              <w:t>Սեղմված բնական գազ</w:t>
            </w:r>
            <w:r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Մատակարարումը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գնորդիպահանջարկինհամապատասխանծավալիկտրոննե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րով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: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Կտրոններըկարողեննաևտրամադր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վելկգ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ինհամարժեք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/>
                <w:sz w:val="10"/>
                <w:szCs w:val="10"/>
              </w:rPr>
              <w:t>մ</w:t>
            </w:r>
            <w:r w:rsidRPr="00CD548B">
              <w:rPr>
                <w:rFonts w:ascii="GHEA Grapalat" w:hAnsi="GHEA Grapalat"/>
                <w:sz w:val="10"/>
                <w:szCs w:val="10"/>
                <w:vertAlign w:val="superscript"/>
                <w:lang w:val="ru-RU"/>
              </w:rPr>
              <w:t>3-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ով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Կտրոններըունենանփոխարինմանհնարավորություն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 xml:space="preserve"> (</w:t>
            </w:r>
            <w:proofErr w:type="spellStart"/>
            <w:r w:rsidRPr="00CD548B">
              <w:rPr>
                <w:rFonts w:ascii="GHEA Grapalat" w:hAnsi="GHEA Grapalat"/>
                <w:sz w:val="10"/>
                <w:szCs w:val="10"/>
              </w:rPr>
              <w:t>տվյալտարումչօգտագործելուդեպքում</w:t>
            </w:r>
            <w:proofErr w:type="spellEnd"/>
            <w:r w:rsidRPr="00CD548B">
              <w:rPr>
                <w:rFonts w:ascii="GHEA Grapalat" w:hAnsi="GHEA Grapalat"/>
                <w:sz w:val="10"/>
                <w:szCs w:val="10"/>
                <w:lang w:val="ru-RU"/>
              </w:rPr>
              <w:t>):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Հիմնականբա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ղադրիչը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`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մեթանն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քիմիա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կաննշա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նակումը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CH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4,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մո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լեկուլայինկշիռը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16.04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/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կմոլ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խտություննորմալպայմաններում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(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t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=0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P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=760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մմս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.) 0.717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կգ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ստորինայրմանջերմաքա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նակը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35.76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ՄՋո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ուլ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/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3,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օկտանա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յինթիվը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110,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TO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CT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27577-87,  (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տնկմանսահ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մանները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, 5-15% (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ստորին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վերին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),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բռնկմանջերմաս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տիճանընորմալմթնոլորտայինճն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շմանտակ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640-680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OC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մշակ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վում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է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կոմպրեսորայինսարքավորումներիմեջբնականգա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զիխտացմանճանապարհով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: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Ըստ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 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ՀՀ</w:t>
            </w:r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ումգոր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>-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ծողՏեխնիկականկանոնակարգի</w:t>
            </w:r>
            <w:proofErr w:type="spellEnd"/>
            <w:r w:rsidRPr="00CD548B">
              <w:rPr>
                <w:rFonts w:ascii="GHEA Grapalat" w:hAnsi="GHEA Grapalat" w:cs="Sylfaen"/>
                <w:bCs/>
                <w:sz w:val="10"/>
                <w:szCs w:val="10"/>
                <w:lang w:val="ru-RU"/>
              </w:rPr>
              <w:t xml:space="preserve">,  ГОСТ 27-577-2000, </w:t>
            </w:r>
            <w:proofErr w:type="spellStart"/>
            <w:r w:rsidRPr="00CD548B">
              <w:rPr>
                <w:rFonts w:ascii="GHEA Grapalat" w:hAnsi="GHEA Grapalat" w:cs="Sylfaen"/>
                <w:bCs/>
                <w:sz w:val="10"/>
                <w:szCs w:val="10"/>
              </w:rPr>
              <w:t>բնականսեղմվածգազ</w:t>
            </w:r>
            <w:proofErr w:type="spellEnd"/>
            <w:proofErr w:type="gramEnd"/>
          </w:p>
        </w:tc>
      </w:tr>
      <w:tr w:rsidR="00091E0B" w:rsidRPr="00CD548B" w:rsidTr="0093727F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Pr="00CD548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91E0B" w:rsidTr="0093727F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91E0B" w:rsidTr="000903E8"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91E0B" w:rsidTr="000903E8"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065C71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065C71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065C71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91E0B" w:rsidTr="0093727F"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91E0B" w:rsidTr="000903E8"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91E0B" w:rsidRDefault="001F43A0" w:rsidP="001F43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  <w:r w:rsidR="00091E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  <w:r w:rsidR="00091E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  <w:r w:rsidR="00091E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1E0B" w:rsidTr="000903E8">
        <w:trPr>
          <w:trHeight w:val="164"/>
        </w:trPr>
        <w:tc>
          <w:tcPr>
            <w:tcW w:w="6033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91E0B" w:rsidTr="000903E8">
        <w:trPr>
          <w:trHeight w:val="194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91E0B" w:rsidTr="000903E8">
        <w:trPr>
          <w:trHeight w:val="47"/>
        </w:trPr>
        <w:tc>
          <w:tcPr>
            <w:tcW w:w="6033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091E0B" w:rsidTr="0093727F">
        <w:trPr>
          <w:trHeight w:val="5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0B" w:rsidTr="000903E8">
        <w:trPr>
          <w:trHeight w:val="40"/>
        </w:trPr>
        <w:tc>
          <w:tcPr>
            <w:tcW w:w="12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91E0B" w:rsidTr="000903E8">
        <w:trPr>
          <w:trHeight w:val="213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91E0B" w:rsidTr="000903E8">
        <w:trPr>
          <w:trHeight w:val="137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91E0B" w:rsidTr="000903E8">
        <w:trPr>
          <w:trHeight w:val="137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91E0B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1E0B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5C43E1" w:rsidRDefault="00091E0B" w:rsidP="00091E0B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ՖԼԵՇ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AC7D89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694 000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AC7D89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694 000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AC7D89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138 800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138 800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AC7D89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832 800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AC7D89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832 800</w:t>
            </w:r>
          </w:p>
        </w:tc>
      </w:tr>
      <w:tr w:rsidR="00160A81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Pr="00A12E5E" w:rsidRDefault="00160A81" w:rsidP="00091E0B">
            <w:pPr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091E0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0A81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160A81" w:rsidP="00160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Pr="005C43E1" w:rsidRDefault="00160A81" w:rsidP="00AC7D89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r w:rsidR="00AC7D89"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Տիգարելլ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Pr="0040666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3 410 000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3 410 000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Pr="0040666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Pr="0040666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3 410 000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0A81" w:rsidRDefault="00406661" w:rsidP="00160A8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3 410 000</w:t>
            </w:r>
          </w:p>
        </w:tc>
      </w:tr>
      <w:tr w:rsidR="00091E0B" w:rsidRPr="00DE13B9" w:rsidTr="000903E8">
        <w:trPr>
          <w:trHeight w:val="290"/>
        </w:trPr>
        <w:tc>
          <w:tcPr>
            <w:tcW w:w="2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160A81" w:rsidRDefault="00091E0B" w:rsidP="00091E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091E0B" w:rsidRPr="00DE13B9" w:rsidTr="0093727F">
        <w:trPr>
          <w:trHeight w:val="12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1E0B" w:rsidRPr="00DE13B9" w:rsidTr="0093727F">
        <w:trPr>
          <w:trHeight w:val="124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1E0B" w:rsidTr="0093727F"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091E0B" w:rsidTr="000903E8"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091E0B" w:rsidTr="000903E8"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091E0B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5C43E1" w:rsidRDefault="00091E0B" w:rsidP="00091E0B">
            <w:pPr>
              <w:rPr>
                <w:rFonts w:ascii="GHEA Grapalat" w:hAnsi="GHEA Grapalat" w:cs="Calibri"/>
                <w:b/>
                <w:sz w:val="14"/>
                <w:szCs w:val="14"/>
                <w:highlight w:val="yellow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ՖԼԵՇ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&gt;&gt;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0B" w:rsidRPr="00D0121C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8A1F86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8A1F86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ru-RU"/>
              </w:rPr>
              <w:t>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A12E5E" w:rsidRDefault="008A1F86" w:rsidP="008A1F86">
            <w:pPr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</w:pP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GHEA Grapalat" w:eastAsia="Calibri" w:hAnsi="GHEA Grapalat"/>
                <w:b/>
                <w:sz w:val="14"/>
                <w:szCs w:val="14"/>
                <w:lang w:val="ru-RU"/>
              </w:rPr>
              <w:t>Տիգարելլ</w:t>
            </w:r>
            <w:r w:rsidRPr="00A12E5E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&gt;</w:t>
            </w:r>
            <w:r>
              <w:rPr>
                <w:rFonts w:ascii="GHEA Grapalat" w:eastAsia="Calibri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F86" w:rsidRPr="00D0121C" w:rsidRDefault="008A1F86" w:rsidP="008A1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091E0B" w:rsidTr="000903E8">
        <w:trPr>
          <w:trHeight w:val="259"/>
        </w:trPr>
        <w:tc>
          <w:tcPr>
            <w:tcW w:w="215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1" w:type="dxa"/>
            <w:gridSpan w:val="4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91E0B" w:rsidTr="000903E8">
        <w:trPr>
          <w:trHeight w:val="196"/>
        </w:trPr>
        <w:tc>
          <w:tcPr>
            <w:tcW w:w="215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91E0B" w:rsidTr="0093727F">
        <w:trPr>
          <w:trHeight w:val="61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0B" w:rsidTr="000903E8">
        <w:trPr>
          <w:trHeight w:val="124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8A1F86" w:rsidP="008A1F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091E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091E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  <w:r w:rsidR="00091E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1E0B" w:rsidTr="000903E8">
        <w:trPr>
          <w:trHeight w:val="92"/>
        </w:trPr>
        <w:tc>
          <w:tcPr>
            <w:tcW w:w="475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91E0B" w:rsidTr="000903E8">
        <w:trPr>
          <w:trHeight w:val="92"/>
        </w:trPr>
        <w:tc>
          <w:tcPr>
            <w:tcW w:w="4757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DE13B9" w:rsidRDefault="00091E0B" w:rsidP="00091E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DE13B9" w:rsidRDefault="00091E0B" w:rsidP="00091E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</w:tr>
      <w:tr w:rsidR="00091E0B" w:rsidTr="0093727F">
        <w:trPr>
          <w:trHeight w:val="232"/>
        </w:trPr>
        <w:tc>
          <w:tcPr>
            <w:tcW w:w="10980" w:type="dxa"/>
            <w:gridSpan w:val="4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8A1F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8A1F86" w:rsidRPr="008A1F86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8A1F86" w:rsidRPr="008A1F86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8A1F86" w:rsidRPr="008A1F8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1E0B" w:rsidTr="000903E8">
        <w:trPr>
          <w:trHeight w:val="344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8A1F86" w:rsidP="000218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1F86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8A1F86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A1F8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1E0B" w:rsidTr="000903E8">
        <w:trPr>
          <w:trHeight w:val="344"/>
        </w:trPr>
        <w:tc>
          <w:tcPr>
            <w:tcW w:w="475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8A1F86" w:rsidP="000218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A1F86"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8A1F86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8A1F86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91E0B" w:rsidTr="0093727F">
        <w:trPr>
          <w:trHeight w:val="10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0B" w:rsidTr="000903E8">
        <w:tc>
          <w:tcPr>
            <w:tcW w:w="8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091E0B" w:rsidTr="000903E8">
        <w:trPr>
          <w:trHeight w:val="237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091E0B" w:rsidTr="000903E8">
        <w:trPr>
          <w:trHeight w:val="238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091E0B" w:rsidTr="000903E8">
        <w:trPr>
          <w:trHeight w:val="250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Ընդհանու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</w:t>
            </w:r>
          </w:p>
        </w:tc>
      </w:tr>
      <w:tr w:rsidR="000C72F2" w:rsidTr="00D15F48">
        <w:trPr>
          <w:trHeight w:val="146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rPr>
                <w:rFonts w:ascii="GHEA Grapalat" w:hAnsi="GHEA Grapalat" w:cs="Calibri"/>
                <w:b/>
                <w:sz w:val="12"/>
                <w:szCs w:val="12"/>
                <w:highlight w:val="yellow"/>
              </w:rPr>
            </w:pPr>
            <w:r w:rsidRPr="00933897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GHEA Grapalat" w:eastAsia="Calibri" w:hAnsi="GHEA Grapalat"/>
                <w:b/>
                <w:sz w:val="12"/>
                <w:szCs w:val="12"/>
              </w:rPr>
              <w:t>ՖԼԵՇ</w:t>
            </w:r>
            <w:r w:rsidRPr="00933897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&gt;&gt;</w:t>
            </w:r>
            <w:r w:rsidRPr="00933897">
              <w:rPr>
                <w:rFonts w:ascii="GHEA Grapalat" w:eastAsia="Calibri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8A1F86" w:rsidRDefault="000C72F2" w:rsidP="000C72F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ԳՄՃՀ-</w:t>
            </w:r>
            <w:r w:rsidRPr="00933897">
              <w:rPr>
                <w:rFonts w:ascii="GHEA Grapalat" w:hAnsi="GHEA Grapalat"/>
                <w:b/>
                <w:sz w:val="12"/>
                <w:szCs w:val="12"/>
              </w:rPr>
              <w:t>ԳՀԱՊՁԲ</w:t>
            </w: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</w:t>
            </w: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02-2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2F2" w:rsidRPr="008A1F86" w:rsidRDefault="000C72F2" w:rsidP="000C72F2">
            <w:pPr>
              <w:jc w:val="center"/>
              <w:rPr>
                <w:sz w:val="12"/>
                <w:szCs w:val="12"/>
              </w:rPr>
            </w:pPr>
            <w:r w:rsidRPr="008A1F86">
              <w:rPr>
                <w:rFonts w:ascii="GHEA Grapalat" w:hAnsi="GHEA Grapalat"/>
                <w:b/>
                <w:sz w:val="12"/>
                <w:szCs w:val="12"/>
              </w:rPr>
              <w:t>18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Pr="008A1F86">
              <w:rPr>
                <w:rFonts w:ascii="GHEA Grapalat" w:hAnsi="GHEA Grapalat"/>
                <w:b/>
                <w:sz w:val="12"/>
                <w:szCs w:val="12"/>
              </w:rPr>
              <w:t>03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</w:t>
            </w:r>
            <w:r w:rsidRPr="008A1F86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C72F2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832 800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C72F2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832 800</w:t>
            </w:r>
          </w:p>
        </w:tc>
      </w:tr>
      <w:tr w:rsidR="000C72F2" w:rsidTr="00D15F48">
        <w:trPr>
          <w:trHeight w:val="146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8A1F86" w:rsidRDefault="000C72F2" w:rsidP="000C72F2">
            <w:pPr>
              <w:rPr>
                <w:rFonts w:ascii="GHEA Grapalat" w:hAnsi="GHEA Grapalat" w:cs="Calibri"/>
                <w:b/>
                <w:sz w:val="12"/>
                <w:szCs w:val="12"/>
                <w:highlight w:val="yellow"/>
              </w:rPr>
            </w:pPr>
            <w:r w:rsidRPr="008A1F86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&lt;&lt;</w:t>
            </w:r>
            <w:r w:rsidRPr="008A1F86">
              <w:rPr>
                <w:rFonts w:ascii="GHEA Grapalat" w:eastAsia="Calibri" w:hAnsi="GHEA Grapalat"/>
                <w:b/>
                <w:sz w:val="12"/>
                <w:szCs w:val="12"/>
                <w:lang w:val="ru-RU"/>
              </w:rPr>
              <w:t>Տիգարելլ</w:t>
            </w:r>
            <w:r w:rsidRPr="008A1F86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&gt;</w:t>
            </w:r>
            <w:r w:rsidRPr="008A1F86">
              <w:rPr>
                <w:rFonts w:ascii="GHEA Grapalat" w:eastAsia="Calibri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218A2" w:rsidRDefault="000C72F2" w:rsidP="000C72F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ԳՄՃՀ-</w:t>
            </w:r>
            <w:r w:rsidRPr="00933897">
              <w:rPr>
                <w:rFonts w:ascii="GHEA Grapalat" w:hAnsi="GHEA Grapalat"/>
                <w:b/>
                <w:sz w:val="12"/>
                <w:szCs w:val="12"/>
              </w:rPr>
              <w:t>ԳՀԱՊՁԲ</w:t>
            </w: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</w:t>
            </w: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02-1</w:t>
            </w:r>
          </w:p>
        </w:tc>
        <w:tc>
          <w:tcPr>
            <w:tcW w:w="12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72F2" w:rsidRPr="008A1F86" w:rsidRDefault="000C72F2" w:rsidP="000C72F2">
            <w:pPr>
              <w:jc w:val="center"/>
              <w:rPr>
                <w:sz w:val="12"/>
                <w:szCs w:val="12"/>
              </w:rPr>
            </w:pPr>
            <w:r w:rsidRPr="008A1F86">
              <w:rPr>
                <w:rFonts w:ascii="GHEA Grapalat" w:hAnsi="GHEA Grapalat"/>
                <w:b/>
                <w:sz w:val="12"/>
                <w:szCs w:val="12"/>
              </w:rPr>
              <w:t>18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Pr="008A1F86">
              <w:rPr>
                <w:rFonts w:ascii="GHEA Grapalat" w:hAnsi="GHEA Grapalat"/>
                <w:b/>
                <w:sz w:val="12"/>
                <w:szCs w:val="12"/>
              </w:rPr>
              <w:t>03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</w:t>
            </w:r>
            <w:r w:rsidRPr="008A1F86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8A1F8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933897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C72F2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3 410 000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C72F2" w:rsidRDefault="000C72F2" w:rsidP="000C72F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3 410 000</w:t>
            </w:r>
          </w:p>
        </w:tc>
      </w:tr>
      <w:tr w:rsidR="00091E0B" w:rsidTr="0093727F">
        <w:trPr>
          <w:trHeight w:val="150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091E0B" w:rsidTr="000903E8">
        <w:trPr>
          <w:trHeight w:val="125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091E0B" w:rsidTr="00560C69">
        <w:trPr>
          <w:trHeight w:val="155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8C40B7" w:rsidRDefault="00091E0B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</w:rPr>
              <w:t>«ՖԼԵՇ» ՍՊԸ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8C40B7" w:rsidRDefault="00091E0B" w:rsidP="00091E0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</w:rPr>
              <w:t xml:space="preserve">ք. </w:t>
            </w:r>
            <w:proofErr w:type="spellStart"/>
            <w:r w:rsidRPr="008C40B7">
              <w:rPr>
                <w:rFonts w:ascii="GHEA Grapalat" w:hAnsi="GHEA Grapalat"/>
                <w:b/>
                <w:sz w:val="12"/>
                <w:szCs w:val="12"/>
              </w:rPr>
              <w:t>Երևան</w:t>
            </w:r>
            <w:proofErr w:type="spellEnd"/>
            <w:r w:rsidRPr="008C40B7">
              <w:rPr>
                <w:rFonts w:ascii="GHEA Grapalat" w:hAnsi="GHEA Grapalat"/>
                <w:b/>
                <w:sz w:val="12"/>
                <w:szCs w:val="12"/>
              </w:rPr>
              <w:t xml:space="preserve">, Ե. </w:t>
            </w:r>
            <w:proofErr w:type="spellStart"/>
            <w:r w:rsidRPr="008C40B7">
              <w:rPr>
                <w:rFonts w:ascii="GHEA Grapalat" w:hAnsi="GHEA Grapalat"/>
                <w:b/>
                <w:sz w:val="12"/>
                <w:szCs w:val="12"/>
              </w:rPr>
              <w:t>Կողբացու</w:t>
            </w:r>
            <w:proofErr w:type="spellEnd"/>
            <w:r w:rsidRPr="008C40B7">
              <w:rPr>
                <w:rFonts w:ascii="GHEA Grapalat" w:hAnsi="GHEA Grapalat"/>
                <w:b/>
                <w:sz w:val="12"/>
                <w:szCs w:val="12"/>
              </w:rPr>
              <w:t xml:space="preserve"> 30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8C40B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8C40B7"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</w:rPr>
              <w:t>flashltdtender@gmail.com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6129B0" w:rsidRDefault="00091E0B" w:rsidP="00091E0B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129B0">
              <w:rPr>
                <w:rFonts w:ascii="GHEA Grapalat" w:hAnsi="GHEA Grapalat"/>
                <w:b/>
                <w:sz w:val="10"/>
                <w:szCs w:val="10"/>
                <w:lang w:val="es-ES"/>
              </w:rPr>
              <w:t xml:space="preserve">«Արարատ բանկ» </w:t>
            </w:r>
            <w:r w:rsidRPr="006129B0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ԲԲԸ </w:t>
            </w:r>
          </w:p>
          <w:p w:rsidR="00091E0B" w:rsidRPr="006129B0" w:rsidRDefault="00091E0B" w:rsidP="00091E0B">
            <w:pPr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129B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Հ/Հ 15100166690902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8C40B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</w:rPr>
              <w:t>01808789</w:t>
            </w:r>
          </w:p>
        </w:tc>
      </w:tr>
      <w:tr w:rsidR="000C72F2" w:rsidTr="00560C69">
        <w:trPr>
          <w:trHeight w:val="155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0C72F2" w:rsidRDefault="000C72F2" w:rsidP="00091E0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8C40B7" w:rsidRDefault="000C72F2" w:rsidP="00D50E4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C40B7">
              <w:rPr>
                <w:rFonts w:ascii="GHEA Grapalat" w:hAnsi="GHEA Grapalat"/>
                <w:b/>
                <w:sz w:val="12"/>
                <w:szCs w:val="12"/>
              </w:rPr>
              <w:t>«</w:t>
            </w:r>
            <w:r w:rsidR="00D50E42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Տիգարելլ </w:t>
            </w:r>
            <w:r w:rsidRPr="008C40B7">
              <w:rPr>
                <w:rFonts w:ascii="GHEA Grapalat" w:hAnsi="GHEA Grapalat"/>
                <w:b/>
                <w:sz w:val="12"/>
                <w:szCs w:val="12"/>
              </w:rPr>
              <w:t>» ՍՊԸ</w:t>
            </w:r>
          </w:p>
        </w:tc>
        <w:tc>
          <w:tcPr>
            <w:tcW w:w="25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3F94" w:rsidRPr="00D63F94" w:rsidRDefault="00D63F94" w:rsidP="00D63F94">
            <w:pPr>
              <w:ind w:left="14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63F94"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  <w:t>ք.Ճամբարակ, Գ.Նժդեհի2/5</w:t>
            </w:r>
          </w:p>
          <w:p w:rsidR="000C72F2" w:rsidRPr="008C40B7" w:rsidRDefault="000C72F2" w:rsidP="00091E0B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F2" w:rsidRPr="001D428F" w:rsidRDefault="001D428F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262626"/>
                <w:sz w:val="12"/>
                <w:szCs w:val="12"/>
                <w:shd w:val="clear" w:color="auto" w:fill="FFFFFF"/>
              </w:rPr>
            </w:pPr>
            <w:r w:rsidRPr="001D428F">
              <w:rPr>
                <w:rFonts w:ascii="GHEA Grapalat" w:hAnsi="GHEA Grapalat"/>
                <w:b/>
                <w:sz w:val="12"/>
                <w:szCs w:val="12"/>
              </w:rPr>
              <w:t>nver.aramyan.64@mail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3F94" w:rsidRPr="006129B0" w:rsidRDefault="00D63F94" w:rsidP="00D63F94">
            <w:pPr>
              <w:ind w:left="14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129B0">
              <w:rPr>
                <w:rFonts w:ascii="GHEA Grapalat" w:hAnsi="GHEA Grapalat"/>
                <w:b/>
                <w:sz w:val="10"/>
                <w:szCs w:val="10"/>
                <w:lang w:val="hy-AM"/>
              </w:rPr>
              <w:t>«ՎՏԲ-Հայաստան Բանկ» ՓԲԸ</w:t>
            </w:r>
          </w:p>
          <w:p w:rsidR="00D63F94" w:rsidRPr="006129B0" w:rsidRDefault="00D63F94" w:rsidP="00D63F94">
            <w:pPr>
              <w:ind w:left="14"/>
              <w:jc w:val="center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6129B0">
              <w:rPr>
                <w:rFonts w:ascii="GHEA Grapalat" w:hAnsi="GHEA Grapalat"/>
                <w:b/>
                <w:sz w:val="10"/>
                <w:szCs w:val="10"/>
                <w:lang w:val="hy-AM"/>
              </w:rPr>
              <w:t>Հ/Հ 16023102091000</w:t>
            </w:r>
          </w:p>
          <w:p w:rsidR="000C72F2" w:rsidRPr="006129B0" w:rsidRDefault="000C72F2" w:rsidP="00D63F94">
            <w:pPr>
              <w:ind w:left="14"/>
              <w:jc w:val="center"/>
              <w:rPr>
                <w:rFonts w:ascii="GHEA Grapalat" w:hAnsi="GHEA Grapalat"/>
                <w:b/>
                <w:sz w:val="10"/>
                <w:szCs w:val="10"/>
                <w:lang w:val="es-ES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3F94" w:rsidRPr="00D63F94" w:rsidRDefault="00D63F94" w:rsidP="00D63F94">
            <w:pPr>
              <w:ind w:left="14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D63F94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ՀՎՀՀ 08616386</w:t>
            </w:r>
          </w:p>
          <w:p w:rsidR="000C72F2" w:rsidRPr="00D63F94" w:rsidRDefault="000C72F2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091E0B" w:rsidTr="0093727F">
        <w:trPr>
          <w:trHeight w:val="115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1E0B" w:rsidRPr="00D128CF" w:rsidTr="000903E8">
        <w:trPr>
          <w:trHeight w:val="200"/>
        </w:trPr>
        <w:tc>
          <w:tcPr>
            <w:tcW w:w="2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91E0B" w:rsidRPr="00D128CF" w:rsidTr="0093727F">
        <w:trPr>
          <w:trHeight w:val="241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Pr="0093727F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1E0B" w:rsidRPr="00D128CF" w:rsidTr="000903E8">
        <w:trPr>
          <w:trHeight w:val="475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4A017F" w:rsidRDefault="00091E0B" w:rsidP="00D63F94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D63F94" w:rsidRPr="00D63F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մարտի 04-ին </w:t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հայտարարությունը և 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06619F">
              <w:fldChar w:fldCharType="begin"/>
            </w:r>
            <w:r w:rsidR="0006619F" w:rsidRPr="00D128CF">
              <w:rPr>
                <w:lang w:val="hy-AM"/>
              </w:rPr>
              <w:instrText>HYPERLINK "http://www.Armeps.am"</w:instrText>
            </w:r>
            <w:r w:rsidR="0006619F">
              <w:fldChar w:fldCharType="separate"/>
            </w:r>
            <w:r w:rsidRPr="004A017F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06619F">
              <w:fldChar w:fldCharType="end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091E0B" w:rsidRPr="00D128CF" w:rsidTr="0093727F">
        <w:trPr>
          <w:trHeight w:val="43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Pr="0093727F" w:rsidRDefault="00091E0B" w:rsidP="00091E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91E0B" w:rsidRPr="00D128CF" w:rsidTr="000903E8">
        <w:trPr>
          <w:trHeight w:val="42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756D1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DE13B9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091E0B" w:rsidRPr="00D128CF" w:rsidTr="0093727F">
        <w:trPr>
          <w:trHeight w:val="51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Pr="00756D17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091E0B" w:rsidTr="000903E8">
        <w:trPr>
          <w:trHeight w:val="42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91E0B" w:rsidTr="0093727F">
        <w:trPr>
          <w:trHeight w:val="43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Pr="00756D17" w:rsidRDefault="00091E0B" w:rsidP="00091E0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91E0B" w:rsidTr="001D428F">
        <w:trPr>
          <w:trHeight w:val="298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56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Default="00091E0B" w:rsidP="00091E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091E0B" w:rsidTr="0093727F">
        <w:trPr>
          <w:trHeight w:val="51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91E0B" w:rsidRDefault="00091E0B" w:rsidP="00091E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1E0B" w:rsidTr="0093727F">
        <w:trPr>
          <w:trHeight w:val="22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91E0B" w:rsidTr="000903E8">
        <w:trPr>
          <w:trHeight w:val="4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756D17" w:rsidRDefault="00091E0B" w:rsidP="00091E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091E0B" w:rsidTr="000903E8">
        <w:trPr>
          <w:trHeight w:val="331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Լուսինե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+374 26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5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2 3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1E0B" w:rsidRPr="00933897" w:rsidRDefault="00091E0B" w:rsidP="00091E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chambarak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.gnumner@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bk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.ru</w:t>
            </w:r>
          </w:p>
        </w:tc>
      </w:tr>
    </w:tbl>
    <w:p w:rsidR="00FB39B3" w:rsidRDefault="00933897" w:rsidP="00933897">
      <w:pPr>
        <w:spacing w:after="240"/>
        <w:jc w:val="both"/>
        <w:rPr>
          <w:rFonts w:ascii="GHEA Grapalat" w:hAnsi="GHEA Grapalat" w:cs="Sylfaen"/>
          <w:b/>
          <w:sz w:val="12"/>
          <w:szCs w:val="12"/>
          <w:lang w:val="af-ZA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       </w:t>
      </w:r>
    </w:p>
    <w:p w:rsidR="0093727F" w:rsidRPr="00933897" w:rsidRDefault="00933897" w:rsidP="00933897">
      <w:pPr>
        <w:spacing w:after="240"/>
        <w:jc w:val="both"/>
        <w:rPr>
          <w:rFonts w:ascii="GHEA Grapalat" w:hAnsi="GHEA Grapalat" w:cs="Sylfaen"/>
          <w:b/>
          <w:i/>
          <w:sz w:val="12"/>
          <w:szCs w:val="12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</w:t>
      </w:r>
      <w:r w:rsidR="0093727F" w:rsidRPr="00933897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="0093727F" w:rsidRPr="00933897">
        <w:rPr>
          <w:rFonts w:ascii="GHEA Grapalat" w:hAnsi="GHEA Grapalat"/>
          <w:b/>
          <w:sz w:val="12"/>
          <w:szCs w:val="12"/>
          <w:lang w:val="af-ZA"/>
        </w:rPr>
        <w:t>՝</w:t>
      </w:r>
      <w:r w:rsidR="0093727F" w:rsidRPr="00933897">
        <w:rPr>
          <w:rFonts w:ascii="GHEA Grapalat" w:hAnsi="GHEA Grapalat"/>
          <w:b/>
          <w:sz w:val="12"/>
          <w:szCs w:val="12"/>
          <w:lang w:val="hy-AM"/>
        </w:rPr>
        <w:t xml:space="preserve">  </w:t>
      </w:r>
      <w:r w:rsidR="00BA3624" w:rsidRPr="00933897">
        <w:rPr>
          <w:rFonts w:ascii="GHEA Grapalat" w:hAnsi="GHEA Grapalat"/>
          <w:b/>
          <w:i/>
          <w:sz w:val="12"/>
          <w:szCs w:val="12"/>
        </w:rPr>
        <w:t>ՃԱՄԲԱՐԱԿԻ  ՀԱՄԱՅՆՔԱՊԵՏԱՐԱՆ</w:t>
      </w:r>
    </w:p>
    <w:sectPr w:rsidR="0093727F" w:rsidRPr="00933897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FF" w:rsidRDefault="007F0FFF" w:rsidP="00867DB9">
      <w:r>
        <w:separator/>
      </w:r>
    </w:p>
  </w:endnote>
  <w:endnote w:type="continuationSeparator" w:id="1">
    <w:p w:rsidR="007F0FFF" w:rsidRDefault="007F0FFF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6619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1D428F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D428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1D428F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FF" w:rsidRDefault="007F0FFF" w:rsidP="00867DB9">
      <w:r>
        <w:separator/>
      </w:r>
    </w:p>
  </w:footnote>
  <w:footnote w:type="continuationSeparator" w:id="1">
    <w:p w:rsidR="007F0FFF" w:rsidRDefault="007F0FFF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DB9"/>
    <w:rsid w:val="00004F27"/>
    <w:rsid w:val="00006244"/>
    <w:rsid w:val="000218A2"/>
    <w:rsid w:val="00031AA7"/>
    <w:rsid w:val="000324E1"/>
    <w:rsid w:val="000442A3"/>
    <w:rsid w:val="00065C71"/>
    <w:rsid w:val="0006619F"/>
    <w:rsid w:val="00067E44"/>
    <w:rsid w:val="000903E8"/>
    <w:rsid w:val="0009146B"/>
    <w:rsid w:val="00091E0B"/>
    <w:rsid w:val="000C72F2"/>
    <w:rsid w:val="000D387E"/>
    <w:rsid w:val="000E6CD3"/>
    <w:rsid w:val="000F2282"/>
    <w:rsid w:val="001057D1"/>
    <w:rsid w:val="00127D9B"/>
    <w:rsid w:val="00144EED"/>
    <w:rsid w:val="00146DAB"/>
    <w:rsid w:val="00160A81"/>
    <w:rsid w:val="00163DED"/>
    <w:rsid w:val="001860FB"/>
    <w:rsid w:val="001B5598"/>
    <w:rsid w:val="001C703B"/>
    <w:rsid w:val="001D428F"/>
    <w:rsid w:val="001D5F26"/>
    <w:rsid w:val="001E00B4"/>
    <w:rsid w:val="001E231C"/>
    <w:rsid w:val="001F43A0"/>
    <w:rsid w:val="00216411"/>
    <w:rsid w:val="002210EF"/>
    <w:rsid w:val="00222A43"/>
    <w:rsid w:val="00236AB7"/>
    <w:rsid w:val="00254079"/>
    <w:rsid w:val="00261B12"/>
    <w:rsid w:val="002670C1"/>
    <w:rsid w:val="00273C56"/>
    <w:rsid w:val="00284916"/>
    <w:rsid w:val="002B11E7"/>
    <w:rsid w:val="002B1B4D"/>
    <w:rsid w:val="002C6F41"/>
    <w:rsid w:val="002D1886"/>
    <w:rsid w:val="002D708D"/>
    <w:rsid w:val="002D7764"/>
    <w:rsid w:val="002E2426"/>
    <w:rsid w:val="002E3999"/>
    <w:rsid w:val="002F4741"/>
    <w:rsid w:val="002F6647"/>
    <w:rsid w:val="00330ED9"/>
    <w:rsid w:val="00333A63"/>
    <w:rsid w:val="00356427"/>
    <w:rsid w:val="003636FB"/>
    <w:rsid w:val="00372575"/>
    <w:rsid w:val="00382DCE"/>
    <w:rsid w:val="00393B4F"/>
    <w:rsid w:val="003B1B73"/>
    <w:rsid w:val="003B6646"/>
    <w:rsid w:val="003F710B"/>
    <w:rsid w:val="0040199C"/>
    <w:rsid w:val="00406661"/>
    <w:rsid w:val="0042188D"/>
    <w:rsid w:val="00426F8D"/>
    <w:rsid w:val="0044065D"/>
    <w:rsid w:val="00467B68"/>
    <w:rsid w:val="004738A6"/>
    <w:rsid w:val="004746CB"/>
    <w:rsid w:val="00493CC9"/>
    <w:rsid w:val="004A017F"/>
    <w:rsid w:val="004A27A2"/>
    <w:rsid w:val="004D0AD0"/>
    <w:rsid w:val="004D7616"/>
    <w:rsid w:val="005010C2"/>
    <w:rsid w:val="005042C8"/>
    <w:rsid w:val="00510CDE"/>
    <w:rsid w:val="005325F4"/>
    <w:rsid w:val="005456D8"/>
    <w:rsid w:val="005532BA"/>
    <w:rsid w:val="00565E3D"/>
    <w:rsid w:val="005707D0"/>
    <w:rsid w:val="005B489D"/>
    <w:rsid w:val="005C43E1"/>
    <w:rsid w:val="005E01FD"/>
    <w:rsid w:val="005F2DC2"/>
    <w:rsid w:val="006129B0"/>
    <w:rsid w:val="00645E80"/>
    <w:rsid w:val="00673793"/>
    <w:rsid w:val="0068072E"/>
    <w:rsid w:val="006B6BD9"/>
    <w:rsid w:val="006D0945"/>
    <w:rsid w:val="00706334"/>
    <w:rsid w:val="00726CD9"/>
    <w:rsid w:val="0075272C"/>
    <w:rsid w:val="00756D17"/>
    <w:rsid w:val="007603AF"/>
    <w:rsid w:val="00794596"/>
    <w:rsid w:val="00795BA5"/>
    <w:rsid w:val="007A0378"/>
    <w:rsid w:val="007A16FC"/>
    <w:rsid w:val="007B69EC"/>
    <w:rsid w:val="007B6DCA"/>
    <w:rsid w:val="007D10C1"/>
    <w:rsid w:val="007D2B55"/>
    <w:rsid w:val="007F0FFF"/>
    <w:rsid w:val="00801ECB"/>
    <w:rsid w:val="008122FD"/>
    <w:rsid w:val="008243E0"/>
    <w:rsid w:val="00836B5E"/>
    <w:rsid w:val="00861978"/>
    <w:rsid w:val="00867DB9"/>
    <w:rsid w:val="00883625"/>
    <w:rsid w:val="008A1F86"/>
    <w:rsid w:val="008C114D"/>
    <w:rsid w:val="008C40B7"/>
    <w:rsid w:val="008D3100"/>
    <w:rsid w:val="008E1232"/>
    <w:rsid w:val="008E24C6"/>
    <w:rsid w:val="00901DAB"/>
    <w:rsid w:val="009205C8"/>
    <w:rsid w:val="00933897"/>
    <w:rsid w:val="00935E08"/>
    <w:rsid w:val="0093727F"/>
    <w:rsid w:val="0094367E"/>
    <w:rsid w:val="009A3BCC"/>
    <w:rsid w:val="009A4C80"/>
    <w:rsid w:val="009C7998"/>
    <w:rsid w:val="009D2B8B"/>
    <w:rsid w:val="009E200E"/>
    <w:rsid w:val="00A11B72"/>
    <w:rsid w:val="00A12E5E"/>
    <w:rsid w:val="00A213D0"/>
    <w:rsid w:val="00A30FFE"/>
    <w:rsid w:val="00A55330"/>
    <w:rsid w:val="00A7250A"/>
    <w:rsid w:val="00A84425"/>
    <w:rsid w:val="00AC239A"/>
    <w:rsid w:val="00AC7CCF"/>
    <w:rsid w:val="00AC7D89"/>
    <w:rsid w:val="00AE615B"/>
    <w:rsid w:val="00B17963"/>
    <w:rsid w:val="00B23406"/>
    <w:rsid w:val="00B34D46"/>
    <w:rsid w:val="00B43729"/>
    <w:rsid w:val="00B56061"/>
    <w:rsid w:val="00BA3624"/>
    <w:rsid w:val="00BC2E75"/>
    <w:rsid w:val="00BC7FF6"/>
    <w:rsid w:val="00C0681C"/>
    <w:rsid w:val="00C44E99"/>
    <w:rsid w:val="00CA1DF9"/>
    <w:rsid w:val="00CD548B"/>
    <w:rsid w:val="00CF6078"/>
    <w:rsid w:val="00D0121C"/>
    <w:rsid w:val="00D128CF"/>
    <w:rsid w:val="00D1354B"/>
    <w:rsid w:val="00D25066"/>
    <w:rsid w:val="00D3184E"/>
    <w:rsid w:val="00D50E42"/>
    <w:rsid w:val="00D63F94"/>
    <w:rsid w:val="00D92098"/>
    <w:rsid w:val="00DA4949"/>
    <w:rsid w:val="00DE13B9"/>
    <w:rsid w:val="00E07383"/>
    <w:rsid w:val="00E229E8"/>
    <w:rsid w:val="00E33385"/>
    <w:rsid w:val="00E504B6"/>
    <w:rsid w:val="00E76697"/>
    <w:rsid w:val="00EB61A2"/>
    <w:rsid w:val="00EC0117"/>
    <w:rsid w:val="00EC053A"/>
    <w:rsid w:val="00F070C3"/>
    <w:rsid w:val="00F2343D"/>
    <w:rsid w:val="00F33B7F"/>
    <w:rsid w:val="00F57C2B"/>
    <w:rsid w:val="00F61B90"/>
    <w:rsid w:val="00FA6E94"/>
    <w:rsid w:val="00FB39B3"/>
    <w:rsid w:val="00FC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Вардан</cp:lastModifiedBy>
  <cp:revision>223</cp:revision>
  <cp:lastPrinted>2018-10-16T06:00:00Z</cp:lastPrinted>
  <dcterms:created xsi:type="dcterms:W3CDTF">2018-04-04T05:55:00Z</dcterms:created>
  <dcterms:modified xsi:type="dcterms:W3CDTF">2020-05-04T20:26:00Z</dcterms:modified>
</cp:coreProperties>
</file>