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95627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562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F41C99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9562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  <w:r w:rsidR="00F41C99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</w:p>
    <w:p w:rsidR="0022631D" w:rsidRPr="0038180A" w:rsidRDefault="0045231C" w:rsidP="00AC270A">
      <w:pPr>
        <w:spacing w:before="0" w:after="0"/>
        <w:ind w:left="-426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38180A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 xml:space="preserve">ՀՀ Արագածոտնի </w:t>
      </w:r>
      <w:r w:rsidR="00CE4AB2" w:rsidRPr="0038180A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>մարզպետի աշխատակազմ</w:t>
      </w:r>
      <w:r w:rsidRPr="0038180A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>ը</w:t>
      </w:r>
      <w:r w:rsidR="0022631D" w:rsidRPr="0038180A">
        <w:rPr>
          <w:rFonts w:ascii="GHEA Grapalat" w:eastAsia="Times New Roman" w:hAnsi="GHEA Grapalat" w:cs="Sylfaen"/>
          <w:sz w:val="18"/>
          <w:szCs w:val="18"/>
          <w:lang w:val="hy-AM" w:eastAsia="ru-RU"/>
        </w:rPr>
        <w:t>, որը գտնվում է</w:t>
      </w:r>
      <w:r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38180A">
        <w:rPr>
          <w:rFonts w:ascii="GHEA Grapalat" w:eastAsia="Times New Roman" w:hAnsi="GHEA Grapalat" w:cs="Sylfaen"/>
          <w:sz w:val="18"/>
          <w:szCs w:val="18"/>
          <w:lang w:eastAsia="ru-RU"/>
        </w:rPr>
        <w:t>ք</w:t>
      </w:r>
      <w:r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>.Աշտարակ, Վ.Պետրոսյան 4</w:t>
      </w:r>
      <w:r w:rsidR="0022631D" w:rsidRPr="0038180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հասցեում, </w:t>
      </w:r>
      <w:r w:rsidR="0022631D"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>ստորև ներկայացնում է իր</w:t>
      </w:r>
      <w:r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CE4AB2"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>2024</w:t>
      </w:r>
      <w:r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թվականի </w:t>
      </w:r>
      <w:r w:rsidR="0022631D"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կարիքների համար </w:t>
      </w:r>
      <w:r w:rsidR="00F07EFA" w:rsidRPr="0038180A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>ՀՀ Արագածոտնի  մարզային /տեղական/  նշանակության ավտոմոբիլային ճանապարհների երթևեկության սխեմաների (կահավորանք, ճանապարհային նշաններ, նշագծում և այլն) նախագծանախահաշվային փաստաթղթերի փորձաքննության անցկացման և եզրակացության տրամադրման</w:t>
      </w:r>
      <w:r w:rsidRPr="0038180A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 xml:space="preserve"> ծառայությունների </w:t>
      </w:r>
      <w:r w:rsidR="0022631D"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F07EFA"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ՀՀԱՄ-ԳՀԾՁԲ-24/44</w:t>
      </w:r>
      <w:r w:rsidR="0022631D"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F07EFA" w:rsidRPr="0038180A">
        <w:rPr>
          <w:rFonts w:ascii="GHEA Grapalat" w:eastAsia="Times New Roman" w:hAnsi="GHEA Grapalat" w:cs="Sylfaen"/>
          <w:sz w:val="18"/>
          <w:szCs w:val="18"/>
          <w:lang w:val="hy-AM" w:eastAsia="ru-RU"/>
        </w:rPr>
        <w:t>23.08</w:t>
      </w:r>
      <w:r w:rsidR="00D077A7" w:rsidRPr="0038180A">
        <w:rPr>
          <w:rFonts w:ascii="GHEA Grapalat" w:eastAsia="Times New Roman" w:hAnsi="GHEA Grapalat" w:cs="Sylfaen"/>
          <w:sz w:val="18"/>
          <w:szCs w:val="18"/>
          <w:lang w:val="hy-AM" w:eastAsia="ru-RU"/>
        </w:rPr>
        <w:t>.2024</w:t>
      </w:r>
      <w:r w:rsidR="003B3659" w:rsidRPr="0038180A">
        <w:rPr>
          <w:rFonts w:ascii="GHEA Grapalat" w:eastAsia="Times New Roman" w:hAnsi="GHEA Grapalat" w:cs="Sylfaen"/>
          <w:sz w:val="18"/>
          <w:szCs w:val="18"/>
          <w:lang w:eastAsia="ru-RU"/>
        </w:rPr>
        <w:t xml:space="preserve"> </w:t>
      </w:r>
      <w:r w:rsidR="003B3659" w:rsidRPr="0038180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թվականին </w:t>
      </w:r>
      <w:r w:rsidR="0022631D" w:rsidRPr="0038180A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90"/>
        <w:gridCol w:w="353"/>
        <w:gridCol w:w="432"/>
        <w:gridCol w:w="277"/>
        <w:gridCol w:w="567"/>
        <w:gridCol w:w="141"/>
        <w:gridCol w:w="49"/>
        <w:gridCol w:w="519"/>
        <w:gridCol w:w="142"/>
        <w:gridCol w:w="120"/>
        <w:gridCol w:w="305"/>
        <w:gridCol w:w="425"/>
        <w:gridCol w:w="295"/>
        <w:gridCol w:w="81"/>
        <w:gridCol w:w="475"/>
        <w:gridCol w:w="44"/>
        <w:gridCol w:w="204"/>
        <w:gridCol w:w="187"/>
        <w:gridCol w:w="154"/>
        <w:gridCol w:w="403"/>
        <w:gridCol w:w="368"/>
        <w:gridCol w:w="341"/>
        <w:gridCol w:w="295"/>
        <w:gridCol w:w="208"/>
        <w:gridCol w:w="26"/>
        <w:gridCol w:w="38"/>
        <w:gridCol w:w="148"/>
        <w:gridCol w:w="560"/>
        <w:gridCol w:w="1510"/>
      </w:tblGrid>
      <w:tr w:rsidR="0022631D" w:rsidRPr="00956272" w:rsidTr="00952B0C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3"/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956272" w:rsidTr="00952B0C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22631D" w:rsidRPr="009562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:rsidR="0022631D" w:rsidRPr="009562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:rsidR="0022631D" w:rsidRPr="0095627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11"/>
            <w:vMerge w:val="restart"/>
            <w:shd w:val="clear" w:color="auto" w:fill="auto"/>
            <w:vAlign w:val="center"/>
          </w:tcPr>
          <w:p w:rsidR="0022631D" w:rsidRPr="009562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:rsidR="0022631D" w:rsidRPr="009562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956272" w:rsidTr="00952B0C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22631D" w:rsidRPr="009562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gridSpan w:val="2"/>
            <w:vMerge w:val="restart"/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11"/>
            <w:vMerge/>
            <w:shd w:val="clear" w:color="auto" w:fill="auto"/>
          </w:tcPr>
          <w:p w:rsidR="0022631D" w:rsidRPr="009562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shd w:val="clear" w:color="auto" w:fill="auto"/>
          </w:tcPr>
          <w:p w:rsidR="0022631D" w:rsidRPr="009562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56272" w:rsidTr="00952B0C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62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62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62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62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562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562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6545" w:rsidRPr="00956272" w:rsidTr="00952B0C">
        <w:trPr>
          <w:trHeight w:val="4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45" w:rsidRPr="00956272" w:rsidRDefault="009173C6" w:rsidP="00CE65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/>
              </w:rPr>
            </w:pPr>
            <w:r w:rsidRPr="00956272">
              <w:rPr>
                <w:rFonts w:ascii="GHEA Grapalat" w:eastAsia="Times New Roman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45" w:rsidRPr="00956272" w:rsidRDefault="00F07EFA" w:rsidP="00CE6545">
            <w:pPr>
              <w:pStyle w:val="3"/>
              <w:spacing w:line="240" w:lineRule="auto"/>
              <w:jc w:val="both"/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  <w:t>ՀՀ Արագածոտնի  մարզային /տեղական/  նշանակության ավտոմոբիլային ճանապարհների երթևեկության սխեմաների (կահավորանք, ճանապարհային նշաններ, նշագծում և այլն) նախագծանախահաշվային փաստաթղթերի փորձաքննության անցկացման և եզրակացության տրամադրման</w:t>
            </w:r>
            <w:r w:rsidR="00CE6545" w:rsidRPr="00956272"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  <w:t xml:space="preserve"> ծառայություններ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45" w:rsidRPr="00956272" w:rsidRDefault="00CE6545" w:rsidP="00CE65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45" w:rsidRPr="00F07EFA" w:rsidRDefault="00F07EFA" w:rsidP="00CE65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45" w:rsidRPr="00956272" w:rsidRDefault="00A53896" w:rsidP="00CE65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956272">
              <w:rPr>
                <w:rFonts w:ascii="GHEA Grapalat" w:eastAsia="Times New Roman" w:hAnsi="GHEA Grapalat"/>
                <w:bCs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45" w:rsidRPr="00F07EFA" w:rsidRDefault="00F07EFA" w:rsidP="00CE65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270000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45" w:rsidRPr="00956272" w:rsidRDefault="00F07EFA" w:rsidP="00CE65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</w:rPr>
              <w:t>270000</w:t>
            </w: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45" w:rsidRPr="00956272" w:rsidRDefault="00F07EFA" w:rsidP="00CE6545">
            <w:pPr>
              <w:pStyle w:val="3"/>
              <w:spacing w:line="240" w:lineRule="auto"/>
              <w:jc w:val="both"/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  <w:t>ՀՀ Արագածոտնի  մարզային /տեղական/  նշանակության ավտոմոբիլային ճանապարհների երթևեկության սխեմաների (կահավորանք, ճանապարհային նշաններ, նշագծում և այլն) նախագծանախահաշվային փաստաթղթերի փորձաքննության անցկացման և եզրակացության տրամադրման</w:t>
            </w:r>
            <w:r w:rsidR="00CE6545" w:rsidRPr="00956272"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  <w:t xml:space="preserve"> ծառայություններ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45" w:rsidRPr="00956272" w:rsidRDefault="00F07EFA" w:rsidP="00CE6545">
            <w:pPr>
              <w:pStyle w:val="3"/>
              <w:spacing w:line="240" w:lineRule="auto"/>
              <w:jc w:val="both"/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  <w:t>ՀՀ Արագածոտնի  մարզային /տեղական/  նշանակության ավտոմոբիլային ճանապարհների երթևեկության սխեմաների (կահավորանք, ճանապարհային նշաններ, նշագծում և այլն) նախագծանախահաշվային փաստաթղթերի փորձաքննության անցկացման և եզրակացության տրամադրման</w:t>
            </w:r>
            <w:r w:rsidR="00CE6545" w:rsidRPr="00956272"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  <w:t xml:space="preserve"> ծառայություններ</w:t>
            </w:r>
          </w:p>
        </w:tc>
      </w:tr>
      <w:tr w:rsidR="0045231C" w:rsidRPr="00956272" w:rsidTr="00952B0C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231C" w:rsidRPr="00956272" w:rsidRDefault="0045231C" w:rsidP="0045231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231C" w:rsidRPr="00956272" w:rsidRDefault="0045231C" w:rsidP="004523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231C" w:rsidRPr="00956272" w:rsidRDefault="0045231C" w:rsidP="004523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231C" w:rsidRPr="00956272" w:rsidRDefault="0045231C" w:rsidP="004523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231C" w:rsidRPr="00956272" w:rsidRDefault="0045231C" w:rsidP="004523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231C" w:rsidRPr="00956272" w:rsidRDefault="0045231C" w:rsidP="004523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231C" w:rsidRPr="00956272" w:rsidRDefault="0045231C" w:rsidP="004523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231C" w:rsidRPr="00956272" w:rsidRDefault="0045231C" w:rsidP="004523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231C" w:rsidRPr="00956272" w:rsidRDefault="0045231C" w:rsidP="004523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5231C" w:rsidRPr="00956272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45231C" w:rsidRPr="00956272" w:rsidRDefault="0045231C" w:rsidP="0045231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46D1" w:rsidRPr="00956272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մասին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ՀՀ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օրենքի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22-րդ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1-ին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մասի</w:t>
            </w:r>
            <w:proofErr w:type="spellEnd"/>
          </w:p>
        </w:tc>
      </w:tr>
      <w:tr w:rsidR="000846D1" w:rsidRPr="00956272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46D1" w:rsidRPr="00956272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3769" w:rsidRPr="00956272" w:rsidRDefault="00693769" w:rsidP="00EA15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</w:p>
          <w:p w:rsidR="000846D1" w:rsidRPr="00956272" w:rsidRDefault="00693769" w:rsidP="00D074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1</w:t>
            </w:r>
            <w:r w:rsidR="00D0745C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5</w:t>
            </w:r>
            <w:r w:rsidR="000846D1"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.</w:t>
            </w:r>
            <w:r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0</w:t>
            </w:r>
            <w:r w:rsidR="00D0745C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7</w:t>
            </w:r>
            <w:r w:rsidR="000846D1"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.202</w:t>
            </w:r>
            <w:r w:rsidR="009D78F1" w:rsidRPr="00956272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4</w:t>
            </w:r>
          </w:p>
        </w:tc>
      </w:tr>
      <w:tr w:rsidR="000846D1" w:rsidRPr="00956272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846D1" w:rsidRPr="00956272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846D1" w:rsidRPr="00956272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846D1" w:rsidRPr="00956272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846D1" w:rsidRPr="00956272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6D1" w:rsidRPr="00956272" w:rsidRDefault="000846D1" w:rsidP="000846D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846D1" w:rsidRPr="00956272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46D1" w:rsidRPr="00956272" w:rsidTr="009B70AF">
        <w:trPr>
          <w:trHeight w:val="106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89" w:type="dxa"/>
            <w:gridSpan w:val="7"/>
            <w:vMerge w:val="restart"/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38" w:type="dxa"/>
            <w:gridSpan w:val="24"/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846D1" w:rsidRPr="00956272" w:rsidTr="009B70AF">
        <w:trPr>
          <w:trHeight w:val="4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7"/>
            <w:vMerge/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11"/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846D1" w:rsidRPr="00956272" w:rsidRDefault="000846D1" w:rsidP="000846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606A4" w:rsidRPr="00956272" w:rsidTr="003C0459">
        <w:trPr>
          <w:trHeight w:val="365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D1A07" w:rsidRPr="00956272" w:rsidTr="00595443">
        <w:trPr>
          <w:trHeight w:val="365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3D1A07" w:rsidRPr="00956272" w:rsidRDefault="003D1A07" w:rsidP="003D1A0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7"/>
          </w:tcPr>
          <w:p w:rsidR="003D1A07" w:rsidRPr="003D1A07" w:rsidRDefault="003D1A07" w:rsidP="003D1A0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&lt;&lt;ԷՄ ՍԻ ԷՅ ԳՐՈՒՊ&gt;&gt; ՍՊԸ</w:t>
            </w:r>
          </w:p>
        </w:tc>
        <w:tc>
          <w:tcPr>
            <w:tcW w:w="2596" w:type="dxa"/>
            <w:gridSpan w:val="11"/>
            <w:shd w:val="clear" w:color="auto" w:fill="auto"/>
          </w:tcPr>
          <w:p w:rsidR="003D1A07" w:rsidRPr="003D1A07" w:rsidRDefault="003D1A07" w:rsidP="003D1A0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225 000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3D1A07" w:rsidRPr="003D1A07" w:rsidRDefault="003D1A07" w:rsidP="003D1A0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45 000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D1A07" w:rsidRPr="003D1A07" w:rsidRDefault="003D1A07" w:rsidP="003D1A0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270 000</w:t>
            </w:r>
          </w:p>
        </w:tc>
      </w:tr>
      <w:tr w:rsidR="003D1A07" w:rsidRPr="00956272" w:rsidTr="003D1A07">
        <w:trPr>
          <w:trHeight w:val="5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3D1A07" w:rsidRPr="00956272" w:rsidRDefault="003D1A07" w:rsidP="003D1A0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7"/>
          </w:tcPr>
          <w:p w:rsidR="003D1A07" w:rsidRPr="003D1A07" w:rsidRDefault="003D1A07" w:rsidP="003D1A0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&lt;&lt;Արման-Երեմ&gt;&gt; ՍՊԸ</w:t>
            </w:r>
          </w:p>
        </w:tc>
        <w:tc>
          <w:tcPr>
            <w:tcW w:w="2596" w:type="dxa"/>
            <w:gridSpan w:val="11"/>
            <w:shd w:val="clear" w:color="auto" w:fill="auto"/>
          </w:tcPr>
          <w:p w:rsidR="003D1A07" w:rsidRPr="003D1A07" w:rsidRDefault="003D1A07" w:rsidP="003D1A0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290 000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3D1A07" w:rsidRPr="003D1A07" w:rsidRDefault="003D1A07" w:rsidP="003D1A0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D1A07" w:rsidRPr="003D1A07" w:rsidRDefault="003D1A07" w:rsidP="003D1A0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290 000</w:t>
            </w:r>
          </w:p>
        </w:tc>
      </w:tr>
      <w:tr w:rsidR="00D606A4" w:rsidRPr="0095627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06A4" w:rsidRPr="00956272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606A4" w:rsidRPr="00956272" w:rsidTr="00133E50">
        <w:trPr>
          <w:trHeight w:val="264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606A4" w:rsidRPr="00956272" w:rsidTr="00C0598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5627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72B36" w:rsidRPr="00956272" w:rsidTr="00C0598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72B36" w:rsidRPr="00956272" w:rsidRDefault="00472B36" w:rsidP="00472B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2B36" w:rsidRPr="00956272" w:rsidRDefault="00472B36" w:rsidP="00472B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2B36" w:rsidRPr="00956272" w:rsidRDefault="00472B36" w:rsidP="00472B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6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2B36" w:rsidRPr="00956272" w:rsidRDefault="00472B36" w:rsidP="00472B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72B36" w:rsidRPr="00956272" w:rsidRDefault="00472B36" w:rsidP="00472B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2B36" w:rsidRPr="00956272" w:rsidRDefault="00472B36" w:rsidP="00472B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06A4" w:rsidRPr="00956272" w:rsidTr="00C0598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6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06A4" w:rsidRPr="00956272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D606A4" w:rsidRPr="00956272" w:rsidRDefault="00D606A4" w:rsidP="00D6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D606A4" w:rsidRPr="00956272" w:rsidRDefault="00D606A4" w:rsidP="00D6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95627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95627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95627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95627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606A4" w:rsidRPr="00956272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606A4" w:rsidRPr="00956272" w:rsidRDefault="00D606A4" w:rsidP="00D6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06A4" w:rsidRPr="00956272" w:rsidTr="00C33548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1A3CA8" w:rsidP="001A3CA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</w:t>
            </w:r>
            <w:r w:rsidR="00D606A4"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D606A4"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16758"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D606A4" w:rsidRPr="00956272" w:rsidTr="00C33548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:rsidR="00D606A4" w:rsidRPr="00956272" w:rsidRDefault="00D606A4" w:rsidP="00D6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E1675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956272" w:rsidRDefault="00D606A4" w:rsidP="00E1675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606A4" w:rsidRPr="00956272" w:rsidTr="00C33548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6A4" w:rsidRPr="00956272" w:rsidRDefault="00D606A4" w:rsidP="00D6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1A3CA8" w:rsidRDefault="001A3CA8" w:rsidP="00C335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31.07.2024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6A4" w:rsidRPr="001A3CA8" w:rsidRDefault="001A3CA8" w:rsidP="00C335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10.08.2024</w:t>
            </w:r>
          </w:p>
        </w:tc>
      </w:tr>
      <w:tr w:rsidR="00C33548" w:rsidRPr="00956272" w:rsidTr="00C33548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187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1A3CA8" w:rsidP="001A3CA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16</w:t>
            </w:r>
            <w:r w:rsidR="008F3A4E" w:rsidRPr="0095627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08</w:t>
            </w:r>
            <w:r w:rsidR="00C33548"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C33548" w:rsidRPr="00956272" w:rsidTr="00C33548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F07EFA" w:rsidP="00F41C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4"/>
                <w:szCs w:val="14"/>
                <w:lang w:val="hy-AM" w:eastAsia="ru-RU"/>
              </w:rPr>
              <w:t>23.08</w:t>
            </w:r>
            <w:r w:rsidR="00F6336F" w:rsidRPr="0095627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077A7"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C33548" w:rsidRPr="00956272" w:rsidTr="00C33548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F07EFA" w:rsidP="00F41C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4"/>
                <w:szCs w:val="14"/>
                <w:lang w:val="hy-AM" w:eastAsia="ru-RU"/>
              </w:rPr>
              <w:t>23.08</w:t>
            </w:r>
            <w:r w:rsidR="00D077A7"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C33548" w:rsidRPr="0095627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3548" w:rsidRPr="00956272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C33548" w:rsidRPr="00956272" w:rsidTr="00C3354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5" w:type="dxa"/>
            <w:gridSpan w:val="5"/>
            <w:vMerge w:val="restart"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33548" w:rsidRPr="00956272" w:rsidTr="00C3354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5"/>
            <w:vMerge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33548" w:rsidRPr="00956272" w:rsidTr="007A6236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A3CA8" w:rsidRPr="00956272" w:rsidTr="003609E5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A3CA8" w:rsidRPr="00956272" w:rsidRDefault="001A3CA8" w:rsidP="001A3C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1A3CA8" w:rsidRPr="003D1A07" w:rsidRDefault="001A3CA8" w:rsidP="001A3CA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&lt;&lt;ԷՄ ՍԻ ԷՅ ԳՐՈՒՊ&gt;&gt;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:rsidR="001A3CA8" w:rsidRPr="00956272" w:rsidRDefault="001A3CA8" w:rsidP="001A3C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ՀՀԱՄ-ԳՀԾՁԲ-24/44</w:t>
            </w: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1A3CA8" w:rsidRPr="00956272" w:rsidRDefault="00017E70" w:rsidP="00017E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23</w:t>
            </w:r>
            <w:r w:rsidR="001A3CA8" w:rsidRPr="0095627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08</w:t>
            </w:r>
            <w:r w:rsidR="001A3CA8"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1A3CA8" w:rsidRPr="00956272" w:rsidRDefault="001A3CA8" w:rsidP="00F92D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Պայմանագիրն ուժի մեջ մտնելու օրվանից հաշված </w:t>
            </w:r>
            <w:r w:rsidR="00F92DB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0-րդ  օրացուցային օրը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A3CA8" w:rsidRPr="00956272" w:rsidRDefault="001A3CA8" w:rsidP="001A3C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1A3CA8" w:rsidRPr="00956272" w:rsidRDefault="001A3CA8" w:rsidP="001A3C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1A3CA8" w:rsidRPr="00956272" w:rsidRDefault="001A3CA8" w:rsidP="001A3C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2900000</w:t>
            </w:r>
          </w:p>
        </w:tc>
      </w:tr>
      <w:tr w:rsidR="00C33548" w:rsidRPr="00956272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33548" w:rsidRPr="00956272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C3378" w:rsidRPr="00956272" w:rsidTr="00234325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3378" w:rsidRPr="00956272" w:rsidRDefault="00BC3378" w:rsidP="00BC33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3378" w:rsidRPr="003D1A07" w:rsidRDefault="00BC3378" w:rsidP="00BC33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A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&lt;&lt;ԷՄ ՍԻ ԷՅ ԳՐՈՒՊ&gt;&gt; ՍՊԸ</w:t>
            </w:r>
          </w:p>
        </w:tc>
        <w:tc>
          <w:tcPr>
            <w:tcW w:w="2919" w:type="dxa"/>
            <w:gridSpan w:val="11"/>
            <w:vAlign w:val="center"/>
          </w:tcPr>
          <w:p w:rsidR="00BC3378" w:rsidRPr="00952B0C" w:rsidRDefault="00BC3378" w:rsidP="00BC3378">
            <w:pPr>
              <w:pStyle w:val="ab"/>
              <w:spacing w:after="0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952B0C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Ք</w:t>
            </w:r>
            <w:r w:rsidRPr="00952B0C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52B0C">
              <w:rPr>
                <w:rFonts w:ascii="GHEA Grapalat" w:hAnsi="GHEA Grapalat" w:cs="GHEA Grapalat"/>
                <w:b/>
                <w:sz w:val="14"/>
                <w:szCs w:val="14"/>
                <w:lang w:val="hy-AM" w:eastAsia="ru-RU"/>
              </w:rPr>
              <w:t>Երևան</w:t>
            </w:r>
            <w:r w:rsidRPr="00952B0C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952B0C">
              <w:rPr>
                <w:rFonts w:ascii="GHEA Grapalat" w:hAnsi="GHEA Grapalat" w:cs="GHEA Grapalat"/>
                <w:b/>
                <w:sz w:val="14"/>
                <w:szCs w:val="14"/>
                <w:lang w:val="hy-AM" w:eastAsia="ru-RU"/>
              </w:rPr>
              <w:t>Վերին</w:t>
            </w:r>
            <w:r w:rsidRPr="00952B0C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2B0C">
              <w:rPr>
                <w:rFonts w:ascii="GHEA Grapalat" w:hAnsi="GHEA Grapalat" w:cs="GHEA Grapalat"/>
                <w:b/>
                <w:sz w:val="14"/>
                <w:szCs w:val="14"/>
                <w:lang w:val="hy-AM" w:eastAsia="ru-RU"/>
              </w:rPr>
              <w:t>Շենգավիթ</w:t>
            </w:r>
            <w:r w:rsidRPr="00952B0C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 xml:space="preserve"> 2</w:t>
            </w:r>
            <w:r w:rsidRPr="00952B0C">
              <w:rPr>
                <w:rFonts w:ascii="GHEA Grapalat" w:hAnsi="GHEA Grapalat" w:cs="GHEA Grapalat"/>
                <w:b/>
                <w:sz w:val="14"/>
                <w:szCs w:val="14"/>
                <w:lang w:val="hy-AM" w:eastAsia="ru-RU"/>
              </w:rPr>
              <w:t>փ</w:t>
            </w:r>
            <w:r w:rsidRPr="00952B0C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52B0C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, 7/2</w:t>
            </w:r>
            <w:r w:rsidRPr="00952B0C">
              <w:rPr>
                <w:rFonts w:ascii="GHEA Grapalat" w:hAnsi="GHEA Grapalat" w:cs="GHEA Grapalat"/>
                <w:b/>
                <w:sz w:val="14"/>
                <w:szCs w:val="14"/>
                <w:lang w:val="hy-AM" w:eastAsia="ru-RU"/>
              </w:rPr>
              <w:t>շ</w:t>
            </w:r>
            <w:r w:rsidRPr="00952B0C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, 50</w:t>
            </w:r>
            <w:r w:rsidRPr="00952B0C">
              <w:rPr>
                <w:rFonts w:ascii="GHEA Grapalat" w:hAnsi="GHEA Grapalat" w:cs="GHEA Grapalat"/>
                <w:b/>
                <w:sz w:val="14"/>
                <w:szCs w:val="14"/>
                <w:lang w:val="hy-AM" w:eastAsia="ru-RU"/>
              </w:rPr>
              <w:t>բն</w:t>
            </w:r>
            <w:r w:rsidRPr="00952B0C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, 091 31-32-90</w:t>
            </w:r>
          </w:p>
        </w:tc>
        <w:tc>
          <w:tcPr>
            <w:tcW w:w="2016" w:type="dxa"/>
            <w:gridSpan w:val="8"/>
            <w:vAlign w:val="center"/>
          </w:tcPr>
          <w:p w:rsidR="00BC3378" w:rsidRPr="001B6A15" w:rsidRDefault="00BC3378" w:rsidP="00BC3378">
            <w:pPr>
              <w:pStyle w:val="ab"/>
              <w:spacing w:after="0"/>
              <w:ind w:left="0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1B6A15">
              <w:rPr>
                <w:rStyle w:val="aa"/>
                <w:rFonts w:ascii="GHEA Grapalat" w:hAnsi="GHEA Grapalat"/>
                <w:sz w:val="18"/>
                <w:szCs w:val="18"/>
                <w:shd w:val="clear" w:color="auto" w:fill="FFFFFF"/>
                <w:lang w:val="en-US"/>
              </w:rPr>
              <w:t>Mca.group@mail.ru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3378" w:rsidRPr="00BC3378" w:rsidRDefault="00BC3378" w:rsidP="00BC33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2050422384071001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3378" w:rsidRPr="00BC3378" w:rsidRDefault="00BC3378" w:rsidP="00BC33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02293328</w:t>
            </w:r>
          </w:p>
        </w:tc>
      </w:tr>
      <w:tr w:rsidR="00C33548" w:rsidRPr="00956272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33548" w:rsidRPr="0095627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3548" w:rsidRPr="00956272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69376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5627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56272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="00CB5A7D" w:rsidRPr="00956272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C33548" w:rsidRPr="0095627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3548" w:rsidRPr="00956272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---</w:t>
            </w:r>
            <w:r w:rsidR="00B20821"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---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C33548" w:rsidRPr="00956272" w:rsidRDefault="00C33548" w:rsidP="00C3354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C33548" w:rsidRPr="00956272" w:rsidRDefault="00C33548" w:rsidP="00C3354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C33548" w:rsidRPr="00956272" w:rsidRDefault="00C33548" w:rsidP="00C3354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C33548" w:rsidRPr="00956272" w:rsidRDefault="00C33548" w:rsidP="00C3354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C33548" w:rsidRPr="00956272" w:rsidRDefault="00C33548" w:rsidP="00C3354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C33548" w:rsidRPr="00956272" w:rsidRDefault="00C33548" w:rsidP="00C3354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C33548" w:rsidRPr="00956272" w:rsidRDefault="00C33548" w:rsidP="0038180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r w:rsidR="003F1DED"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stepanyanhakob@gmail.com</w:t>
            </w: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C33548" w:rsidRPr="0095627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548" w:rsidRPr="00956272" w:rsidTr="00AC270A">
        <w:trPr>
          <w:trHeight w:val="475"/>
        </w:trPr>
        <w:tc>
          <w:tcPr>
            <w:tcW w:w="488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29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Հրավերը հրապարակվել է Gnumner.am կայքում</w:t>
            </w:r>
          </w:p>
        </w:tc>
      </w:tr>
      <w:tr w:rsidR="00C33548" w:rsidRPr="0095627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548" w:rsidRPr="00956272" w:rsidTr="00AC270A">
        <w:trPr>
          <w:trHeight w:val="427"/>
        </w:trPr>
        <w:tc>
          <w:tcPr>
            <w:tcW w:w="48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956272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63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չեն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C33548" w:rsidRPr="00956272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548" w:rsidRPr="00956272" w:rsidTr="00AC270A">
        <w:trPr>
          <w:trHeight w:val="427"/>
        </w:trPr>
        <w:tc>
          <w:tcPr>
            <w:tcW w:w="48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3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9562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չեն եղել</w:t>
            </w:r>
          </w:p>
        </w:tc>
      </w:tr>
      <w:tr w:rsidR="00C33548" w:rsidRPr="0095627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548" w:rsidRPr="00956272" w:rsidTr="00AC270A">
        <w:trPr>
          <w:trHeight w:val="427"/>
        </w:trPr>
        <w:tc>
          <w:tcPr>
            <w:tcW w:w="48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3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33548" w:rsidRPr="0095627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C33548" w:rsidRPr="00956272" w:rsidRDefault="00C33548" w:rsidP="00C335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3548" w:rsidRPr="00956272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C33548" w:rsidRPr="00956272" w:rsidRDefault="00C33548" w:rsidP="00C335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33548" w:rsidRPr="00956272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548" w:rsidRPr="00956272" w:rsidRDefault="00C33548" w:rsidP="00C335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33548" w:rsidRPr="00956272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Տաթևիկ</w:t>
            </w:r>
            <w:proofErr w:type="spellEnd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Տոնոյան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098 76 30 66 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C33548" w:rsidRPr="00956272" w:rsidRDefault="00C33548" w:rsidP="00C335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5627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Tatevik100888@gmail.com</w:t>
            </w:r>
          </w:p>
        </w:tc>
      </w:tr>
    </w:tbl>
    <w:p w:rsidR="001021B0" w:rsidRPr="00956272" w:rsidRDefault="00AE52A8" w:rsidP="00AC270A">
      <w:pPr>
        <w:spacing w:before="0" w:line="360" w:lineRule="auto"/>
        <w:ind w:left="0" w:firstLine="0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956272">
        <w:rPr>
          <w:rFonts w:ascii="GHEA Grapalat" w:eastAsia="Times New Roman" w:hAnsi="GHEA Grapalat"/>
          <w:sz w:val="20"/>
          <w:szCs w:val="20"/>
          <w:lang w:eastAsia="ru-RU"/>
        </w:rPr>
        <w:t>Պատվիրատու</w:t>
      </w:r>
      <w:proofErr w:type="spellEnd"/>
      <w:r w:rsidRPr="00956272">
        <w:rPr>
          <w:rFonts w:ascii="GHEA Grapalat" w:eastAsia="Times New Roman" w:hAnsi="GHEA Grapalat"/>
          <w:sz w:val="20"/>
          <w:szCs w:val="20"/>
          <w:lang w:eastAsia="ru-RU"/>
        </w:rPr>
        <w:t xml:space="preserve">՝ ՀՀ </w:t>
      </w:r>
      <w:proofErr w:type="spellStart"/>
      <w:r w:rsidRPr="00956272">
        <w:rPr>
          <w:rFonts w:ascii="GHEA Grapalat" w:eastAsia="Times New Roman" w:hAnsi="GHEA Grapalat"/>
          <w:sz w:val="20"/>
          <w:szCs w:val="20"/>
          <w:lang w:eastAsia="ru-RU"/>
        </w:rPr>
        <w:t>Արագածոտնի</w:t>
      </w:r>
      <w:proofErr w:type="spellEnd"/>
      <w:r w:rsidRPr="00956272">
        <w:rPr>
          <w:rFonts w:ascii="GHEA Grapalat" w:eastAsia="Times New Roman" w:hAnsi="GHEA Grapalat"/>
          <w:sz w:val="20"/>
          <w:szCs w:val="20"/>
          <w:lang w:eastAsia="ru-RU"/>
        </w:rPr>
        <w:t xml:space="preserve"> </w:t>
      </w:r>
      <w:proofErr w:type="spellStart"/>
      <w:r w:rsidR="00CE4AB2" w:rsidRPr="00956272">
        <w:rPr>
          <w:rFonts w:ascii="GHEA Grapalat" w:eastAsia="Times New Roman" w:hAnsi="GHEA Grapalat"/>
          <w:sz w:val="20"/>
          <w:szCs w:val="20"/>
          <w:lang w:eastAsia="ru-RU"/>
        </w:rPr>
        <w:t>մարզպետի</w:t>
      </w:r>
      <w:proofErr w:type="spellEnd"/>
      <w:r w:rsidR="00CE4AB2" w:rsidRPr="00956272">
        <w:rPr>
          <w:rFonts w:ascii="GHEA Grapalat" w:eastAsia="Times New Roman" w:hAnsi="GHEA Grapalat"/>
          <w:sz w:val="20"/>
          <w:szCs w:val="20"/>
          <w:lang w:eastAsia="ru-RU"/>
        </w:rPr>
        <w:t xml:space="preserve"> </w:t>
      </w:r>
      <w:proofErr w:type="spellStart"/>
      <w:r w:rsidR="00CE4AB2" w:rsidRPr="00956272">
        <w:rPr>
          <w:rFonts w:ascii="GHEA Grapalat" w:eastAsia="Times New Roman" w:hAnsi="GHEA Grapalat"/>
          <w:sz w:val="20"/>
          <w:szCs w:val="20"/>
          <w:lang w:eastAsia="ru-RU"/>
        </w:rPr>
        <w:t>աշխատակազմ</w:t>
      </w:r>
      <w:proofErr w:type="spellEnd"/>
    </w:p>
    <w:sectPr w:rsidR="001021B0" w:rsidRPr="00956272" w:rsidSect="00AC270A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56" w:rsidRDefault="00306456" w:rsidP="0022631D">
      <w:pPr>
        <w:spacing w:before="0" w:after="0"/>
      </w:pPr>
      <w:r>
        <w:separator/>
      </w:r>
    </w:p>
  </w:endnote>
  <w:endnote w:type="continuationSeparator" w:id="0">
    <w:p w:rsidR="00306456" w:rsidRDefault="0030645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56" w:rsidRDefault="00306456" w:rsidP="0022631D">
      <w:pPr>
        <w:spacing w:before="0" w:after="0"/>
      </w:pPr>
      <w:r>
        <w:separator/>
      </w:r>
    </w:p>
  </w:footnote>
  <w:footnote w:type="continuationSeparator" w:id="0">
    <w:p w:rsidR="00306456" w:rsidRDefault="00306456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846D1" w:rsidRPr="002D0BF6" w:rsidRDefault="000846D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846D1" w:rsidRPr="002D0BF6" w:rsidRDefault="000846D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33548" w:rsidRPr="00871366" w:rsidRDefault="00C3354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33548" w:rsidRPr="002D0BF6" w:rsidRDefault="00C3354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7E70"/>
    <w:rsid w:val="00020B23"/>
    <w:rsid w:val="00044EA8"/>
    <w:rsid w:val="00046CCF"/>
    <w:rsid w:val="00051ECE"/>
    <w:rsid w:val="0007090E"/>
    <w:rsid w:val="00073D66"/>
    <w:rsid w:val="000846D1"/>
    <w:rsid w:val="000B0199"/>
    <w:rsid w:val="000B0FB1"/>
    <w:rsid w:val="000E1E04"/>
    <w:rsid w:val="000E4FF1"/>
    <w:rsid w:val="000F376D"/>
    <w:rsid w:val="001021B0"/>
    <w:rsid w:val="0011386C"/>
    <w:rsid w:val="00133E50"/>
    <w:rsid w:val="00143398"/>
    <w:rsid w:val="00151192"/>
    <w:rsid w:val="001515CD"/>
    <w:rsid w:val="0018422F"/>
    <w:rsid w:val="00197ABA"/>
    <w:rsid w:val="00197AED"/>
    <w:rsid w:val="001A1999"/>
    <w:rsid w:val="001A3CA8"/>
    <w:rsid w:val="001B6A15"/>
    <w:rsid w:val="001C1BE1"/>
    <w:rsid w:val="001C3FE7"/>
    <w:rsid w:val="001D7289"/>
    <w:rsid w:val="001E0091"/>
    <w:rsid w:val="001E0156"/>
    <w:rsid w:val="00205731"/>
    <w:rsid w:val="0022631D"/>
    <w:rsid w:val="00266943"/>
    <w:rsid w:val="00295B92"/>
    <w:rsid w:val="002A221C"/>
    <w:rsid w:val="002C3EEA"/>
    <w:rsid w:val="002E4E6F"/>
    <w:rsid w:val="002F16CC"/>
    <w:rsid w:val="002F1FEB"/>
    <w:rsid w:val="0030095E"/>
    <w:rsid w:val="00306456"/>
    <w:rsid w:val="003525E1"/>
    <w:rsid w:val="003538AF"/>
    <w:rsid w:val="00362165"/>
    <w:rsid w:val="00371B1D"/>
    <w:rsid w:val="00377FD5"/>
    <w:rsid w:val="0038180A"/>
    <w:rsid w:val="003A21BF"/>
    <w:rsid w:val="003B2758"/>
    <w:rsid w:val="003B3659"/>
    <w:rsid w:val="003D1A07"/>
    <w:rsid w:val="003E3D40"/>
    <w:rsid w:val="003E6978"/>
    <w:rsid w:val="003F1DED"/>
    <w:rsid w:val="00433E3C"/>
    <w:rsid w:val="0045231C"/>
    <w:rsid w:val="00472069"/>
    <w:rsid w:val="00472B36"/>
    <w:rsid w:val="00474C2F"/>
    <w:rsid w:val="004764CD"/>
    <w:rsid w:val="0048363E"/>
    <w:rsid w:val="004875E0"/>
    <w:rsid w:val="004A08D4"/>
    <w:rsid w:val="004C6306"/>
    <w:rsid w:val="004D078F"/>
    <w:rsid w:val="004E376E"/>
    <w:rsid w:val="00503BCC"/>
    <w:rsid w:val="00512CCA"/>
    <w:rsid w:val="00546023"/>
    <w:rsid w:val="0054691F"/>
    <w:rsid w:val="005737F9"/>
    <w:rsid w:val="00586720"/>
    <w:rsid w:val="005B6CDE"/>
    <w:rsid w:val="005D2946"/>
    <w:rsid w:val="005D5FBD"/>
    <w:rsid w:val="00607C9A"/>
    <w:rsid w:val="00615ABA"/>
    <w:rsid w:val="00624DF1"/>
    <w:rsid w:val="006378E8"/>
    <w:rsid w:val="00646760"/>
    <w:rsid w:val="00662FC5"/>
    <w:rsid w:val="00690ECB"/>
    <w:rsid w:val="00693769"/>
    <w:rsid w:val="00695CA4"/>
    <w:rsid w:val="006A38B4"/>
    <w:rsid w:val="006B2E21"/>
    <w:rsid w:val="006B40C0"/>
    <w:rsid w:val="006C0266"/>
    <w:rsid w:val="006C7D24"/>
    <w:rsid w:val="006D130E"/>
    <w:rsid w:val="006E0D92"/>
    <w:rsid w:val="006E1A83"/>
    <w:rsid w:val="006F2265"/>
    <w:rsid w:val="006F2779"/>
    <w:rsid w:val="007060FC"/>
    <w:rsid w:val="00707525"/>
    <w:rsid w:val="00710109"/>
    <w:rsid w:val="00764787"/>
    <w:rsid w:val="007732E7"/>
    <w:rsid w:val="0078682E"/>
    <w:rsid w:val="007906EB"/>
    <w:rsid w:val="007A6236"/>
    <w:rsid w:val="007C2595"/>
    <w:rsid w:val="007C41C0"/>
    <w:rsid w:val="007C73B3"/>
    <w:rsid w:val="00812346"/>
    <w:rsid w:val="0081420B"/>
    <w:rsid w:val="00823C32"/>
    <w:rsid w:val="008824C9"/>
    <w:rsid w:val="0089115B"/>
    <w:rsid w:val="00895EDF"/>
    <w:rsid w:val="008C3696"/>
    <w:rsid w:val="008C4E62"/>
    <w:rsid w:val="008E493A"/>
    <w:rsid w:val="008F3A4E"/>
    <w:rsid w:val="009173C6"/>
    <w:rsid w:val="00945818"/>
    <w:rsid w:val="00952B0C"/>
    <w:rsid w:val="00956272"/>
    <w:rsid w:val="00990806"/>
    <w:rsid w:val="009B70AF"/>
    <w:rsid w:val="009C5E0F"/>
    <w:rsid w:val="009D78F1"/>
    <w:rsid w:val="009E75FF"/>
    <w:rsid w:val="00A219F2"/>
    <w:rsid w:val="00A306F5"/>
    <w:rsid w:val="00A31820"/>
    <w:rsid w:val="00A40B8F"/>
    <w:rsid w:val="00A53896"/>
    <w:rsid w:val="00A90AAB"/>
    <w:rsid w:val="00AA32E4"/>
    <w:rsid w:val="00AB3DA1"/>
    <w:rsid w:val="00AC270A"/>
    <w:rsid w:val="00AC7093"/>
    <w:rsid w:val="00AD07B9"/>
    <w:rsid w:val="00AD36DC"/>
    <w:rsid w:val="00AD59DC"/>
    <w:rsid w:val="00AE52A8"/>
    <w:rsid w:val="00AE6293"/>
    <w:rsid w:val="00AF4B91"/>
    <w:rsid w:val="00B014F1"/>
    <w:rsid w:val="00B01A4E"/>
    <w:rsid w:val="00B20821"/>
    <w:rsid w:val="00B40416"/>
    <w:rsid w:val="00B41DD9"/>
    <w:rsid w:val="00B5549A"/>
    <w:rsid w:val="00B638CB"/>
    <w:rsid w:val="00B64C9A"/>
    <w:rsid w:val="00B75762"/>
    <w:rsid w:val="00B7639C"/>
    <w:rsid w:val="00B77420"/>
    <w:rsid w:val="00B77724"/>
    <w:rsid w:val="00B91DE2"/>
    <w:rsid w:val="00B94EA2"/>
    <w:rsid w:val="00BA03B0"/>
    <w:rsid w:val="00BA60BE"/>
    <w:rsid w:val="00BB0A93"/>
    <w:rsid w:val="00BB719C"/>
    <w:rsid w:val="00BC25D6"/>
    <w:rsid w:val="00BC3378"/>
    <w:rsid w:val="00BD3D4E"/>
    <w:rsid w:val="00BF1465"/>
    <w:rsid w:val="00BF4745"/>
    <w:rsid w:val="00C0315B"/>
    <w:rsid w:val="00C05980"/>
    <w:rsid w:val="00C33548"/>
    <w:rsid w:val="00C374E6"/>
    <w:rsid w:val="00C716A7"/>
    <w:rsid w:val="00C8023C"/>
    <w:rsid w:val="00C84DF7"/>
    <w:rsid w:val="00C96337"/>
    <w:rsid w:val="00C96BED"/>
    <w:rsid w:val="00CB44D2"/>
    <w:rsid w:val="00CB5A7D"/>
    <w:rsid w:val="00CC1F23"/>
    <w:rsid w:val="00CD4C6F"/>
    <w:rsid w:val="00CE4AB2"/>
    <w:rsid w:val="00CE6545"/>
    <w:rsid w:val="00CF1A81"/>
    <w:rsid w:val="00CF1F70"/>
    <w:rsid w:val="00D0745C"/>
    <w:rsid w:val="00D077A7"/>
    <w:rsid w:val="00D14EA3"/>
    <w:rsid w:val="00D23F7A"/>
    <w:rsid w:val="00D350DE"/>
    <w:rsid w:val="00D35569"/>
    <w:rsid w:val="00D36189"/>
    <w:rsid w:val="00D606A4"/>
    <w:rsid w:val="00D70510"/>
    <w:rsid w:val="00D80C64"/>
    <w:rsid w:val="00D86742"/>
    <w:rsid w:val="00D9338C"/>
    <w:rsid w:val="00DA5D25"/>
    <w:rsid w:val="00DD11FD"/>
    <w:rsid w:val="00DD48DB"/>
    <w:rsid w:val="00DE06F1"/>
    <w:rsid w:val="00DE532C"/>
    <w:rsid w:val="00DF77A7"/>
    <w:rsid w:val="00E16758"/>
    <w:rsid w:val="00E243EA"/>
    <w:rsid w:val="00E3129E"/>
    <w:rsid w:val="00E33A25"/>
    <w:rsid w:val="00E4188B"/>
    <w:rsid w:val="00E54C4D"/>
    <w:rsid w:val="00E56328"/>
    <w:rsid w:val="00E63709"/>
    <w:rsid w:val="00EA01A2"/>
    <w:rsid w:val="00EA150B"/>
    <w:rsid w:val="00EA568C"/>
    <w:rsid w:val="00EA69D4"/>
    <w:rsid w:val="00EA767F"/>
    <w:rsid w:val="00EB59EE"/>
    <w:rsid w:val="00EC4396"/>
    <w:rsid w:val="00ED64F1"/>
    <w:rsid w:val="00EE5F1F"/>
    <w:rsid w:val="00EF0308"/>
    <w:rsid w:val="00EF16D0"/>
    <w:rsid w:val="00F07EFA"/>
    <w:rsid w:val="00F10AFE"/>
    <w:rsid w:val="00F132B6"/>
    <w:rsid w:val="00F1344F"/>
    <w:rsid w:val="00F1517C"/>
    <w:rsid w:val="00F20BE4"/>
    <w:rsid w:val="00F31004"/>
    <w:rsid w:val="00F41C99"/>
    <w:rsid w:val="00F51BFA"/>
    <w:rsid w:val="00F6336F"/>
    <w:rsid w:val="00F64167"/>
    <w:rsid w:val="00F6673B"/>
    <w:rsid w:val="00F77AAD"/>
    <w:rsid w:val="00F916C4"/>
    <w:rsid w:val="00F92DB9"/>
    <w:rsid w:val="00F92F04"/>
    <w:rsid w:val="00FB097B"/>
    <w:rsid w:val="00FC7107"/>
    <w:rsid w:val="00FD53C3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61E825"/>
  <w15:docId w15:val="{318D542C-BA9D-420D-BA00-5DA11F49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2346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30">
    <w:name w:val="Заголовок 3 Знак"/>
    <w:basedOn w:val="a0"/>
    <w:link w:val="3"/>
    <w:rsid w:val="0081234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a">
    <w:name w:val="Hyperlink"/>
    <w:rsid w:val="00693769"/>
    <w:rPr>
      <w:color w:val="0000FF"/>
      <w:u w:val="single"/>
    </w:rPr>
  </w:style>
  <w:style w:type="paragraph" w:styleId="ab">
    <w:name w:val="Body Text Indent"/>
    <w:basedOn w:val="a"/>
    <w:link w:val="ac"/>
    <w:rsid w:val="00693769"/>
    <w:pPr>
      <w:spacing w:before="0" w:after="120"/>
      <w:ind w:left="283" w:firstLine="0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ac">
    <w:name w:val="Основной текст с отступом Знак"/>
    <w:basedOn w:val="a0"/>
    <w:link w:val="ab"/>
    <w:rsid w:val="00693769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E731-D52E-4A4B-842B-B9270E07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Tatevik</cp:lastModifiedBy>
  <cp:revision>158</cp:revision>
  <cp:lastPrinted>2024-07-04T07:46:00Z</cp:lastPrinted>
  <dcterms:created xsi:type="dcterms:W3CDTF">2021-06-28T12:08:00Z</dcterms:created>
  <dcterms:modified xsi:type="dcterms:W3CDTF">2024-08-28T12:19:00Z</dcterms:modified>
</cp:coreProperties>
</file>