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7FDD7E70"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E316CD">
        <w:rPr>
          <w:rFonts w:ascii="GHEA Grapalat" w:hAnsi="GHEA Grapalat"/>
          <w:i w:val="0"/>
          <w:lang w:val="af-ZA"/>
        </w:rPr>
        <w:t>հունիսի</w:t>
      </w:r>
      <w:r w:rsidR="00A17123">
        <w:rPr>
          <w:rFonts w:ascii="GHEA Grapalat" w:hAnsi="GHEA Grapalat"/>
          <w:i w:val="0"/>
          <w:lang w:val="af-ZA"/>
        </w:rPr>
        <w:t xml:space="preserve"> »  «</w:t>
      </w:r>
      <w:r w:rsidR="00E316CD">
        <w:rPr>
          <w:rFonts w:ascii="GHEA Grapalat" w:hAnsi="GHEA Grapalat"/>
          <w:i w:val="0"/>
          <w:lang w:val="af-ZA"/>
        </w:rPr>
        <w:t>22</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bookmarkStart w:id="0" w:name="_GoBack"/>
      <w:bookmarkEnd w:id="0"/>
    </w:p>
    <w:p w14:paraId="1B9CB0CE" w14:textId="6D6AE4A0"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E316CD">
        <w:rPr>
          <w:rFonts w:ascii="GHEA Grapalat" w:hAnsi="GHEA Grapalat"/>
          <w:i w:val="0"/>
          <w:lang w:val="af-ZA"/>
        </w:rPr>
        <w:t>47</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12C536B1"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1" w:name="_Hlk23167417"/>
      <w:r w:rsidRPr="00993F97">
        <w:rPr>
          <w:rFonts w:ascii="GHEA Grapalat" w:hAnsi="GHEA Grapalat"/>
          <w:i w:val="0"/>
          <w:lang w:val="af-ZA"/>
        </w:rPr>
        <w:t>Սույն ընթացակարգի</w:t>
      </w:r>
      <w:bookmarkEnd w:id="1"/>
      <w:r w:rsidRPr="00993F97">
        <w:rPr>
          <w:rFonts w:ascii="GHEA Grapalat" w:hAnsi="GHEA Grapalat"/>
          <w:i w:val="0"/>
          <w:lang w:val="af-ZA"/>
        </w:rPr>
        <w:t xml:space="preserve"> արդյունքում ընտրված մասնակցին սահմանված կարգով կառաջարկվի կնքել </w:t>
      </w:r>
      <w:r w:rsidR="00E316CD">
        <w:rPr>
          <w:rFonts w:ascii="GHEA Grapalat" w:hAnsi="GHEA Grapalat"/>
          <w:b/>
          <w:i w:val="0"/>
          <w:lang w:val="af-ZA"/>
        </w:rPr>
        <w:t>ստուգման և փորձարկման  սարքավորումներ</w:t>
      </w:r>
      <w:r w:rsidR="00E316CD" w:rsidRPr="00993F97">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2" w:name="_Hlk23167512"/>
      <w:r w:rsidR="00496E18" w:rsidRPr="00993F97">
        <w:rPr>
          <w:rFonts w:ascii="GHEA Grapalat" w:hAnsi="GHEA Grapalat"/>
          <w:i w:val="0"/>
          <w:lang w:val="af-ZA"/>
        </w:rPr>
        <w:t xml:space="preserve">ոչ գնային պայմաններով բավարար գնահատված </w:t>
      </w:r>
      <w:bookmarkEnd w:id="2"/>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587CAF8B"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5D609C">
        <w:rPr>
          <w:rFonts w:ascii="GHEA Grapalat" w:hAnsi="GHEA Grapalat"/>
          <w:i w:val="0"/>
          <w:lang w:val="af-ZA"/>
        </w:rPr>
        <w:t>7</w:t>
      </w:r>
      <w:r w:rsidR="0077062C">
        <w:rPr>
          <w:rFonts w:ascii="GHEA Grapalat" w:hAnsi="GHEA Grapalat"/>
          <w:i w:val="0"/>
          <w:lang w:val="af-ZA"/>
        </w:rPr>
        <w:t xml:space="preserve">  -րդ օրվա ժամը    1</w:t>
      </w:r>
      <w:r w:rsidR="005D609C">
        <w:rPr>
          <w:rFonts w:ascii="GHEA Grapalat" w:hAnsi="GHEA Grapalat"/>
          <w:i w:val="0"/>
          <w:lang w:val="af-ZA"/>
        </w:rPr>
        <w:t>4</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6B001A2D"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հունիսի</w:t>
      </w:r>
      <w:r w:rsidRPr="00686C8C">
        <w:rPr>
          <w:rFonts w:ascii="GHEA Grapalat" w:hAnsi="GHEA Grapalat"/>
          <w:b/>
          <w:i w:val="0"/>
          <w:lang w:val="af-ZA"/>
        </w:rPr>
        <w:t xml:space="preserve">» «  </w:t>
      </w:r>
      <w:r w:rsidR="00E316CD">
        <w:rPr>
          <w:rFonts w:ascii="GHEA Grapalat" w:hAnsi="GHEA Grapalat"/>
          <w:b/>
          <w:i w:val="0"/>
          <w:lang w:val="af-ZA"/>
        </w:rPr>
        <w:t>29</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5D609C">
        <w:rPr>
          <w:rFonts w:ascii="GHEA Grapalat" w:hAnsi="GHEA Grapalat"/>
          <w:b/>
          <w:i w:val="0"/>
          <w:lang w:val="af-ZA"/>
        </w:rPr>
        <w:t>4</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733876CC"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F95705">
        <w:rPr>
          <w:rFonts w:ascii="Arial Armenian" w:hAnsi="Arial Armenian"/>
          <w:i w:val="0"/>
          <w:sz w:val="24"/>
          <w:szCs w:val="24"/>
        </w:rPr>
        <w:t>2</w:t>
      </w:r>
      <w:r w:rsidR="00E316CD">
        <w:rPr>
          <w:rFonts w:ascii="Arial Armenian" w:hAnsi="Arial Armenian"/>
          <w:i w:val="0"/>
          <w:sz w:val="24"/>
          <w:szCs w:val="24"/>
        </w:rPr>
        <w:t>2</w:t>
      </w:r>
      <w:r w:rsidRPr="00633EA5">
        <w:rPr>
          <w:rFonts w:ascii="Arial Armenian" w:hAnsi="Arial Armenian"/>
          <w:i w:val="0"/>
          <w:sz w:val="24"/>
          <w:szCs w:val="24"/>
        </w:rPr>
        <w:t xml:space="preserve">" </w:t>
      </w:r>
      <w:proofErr w:type="gramStart"/>
      <w:r w:rsidRPr="00633EA5">
        <w:rPr>
          <w:rFonts w:ascii="Arial Armenian" w:hAnsi="Arial Armenian"/>
          <w:i w:val="0"/>
          <w:sz w:val="24"/>
          <w:szCs w:val="24"/>
        </w:rPr>
        <w:t>"</w:t>
      </w:r>
      <w:r w:rsidRPr="00633EA5">
        <w:rPr>
          <w:rFonts w:ascii="Sylfaen" w:hAnsi="Sylfaen"/>
          <w:b/>
          <w:i w:val="0"/>
          <w:sz w:val="24"/>
          <w:szCs w:val="24"/>
          <w:lang w:val="en-US"/>
        </w:rPr>
        <w:t xml:space="preserve"> </w:t>
      </w:r>
      <w:r w:rsidR="00E316CD">
        <w:rPr>
          <w:rFonts w:ascii="Sylfaen" w:hAnsi="Sylfaen"/>
          <w:b/>
          <w:i w:val="0"/>
          <w:sz w:val="24"/>
          <w:szCs w:val="24"/>
          <w:lang w:val="en-US"/>
        </w:rPr>
        <w:t>june</w:t>
      </w:r>
      <w:proofErr w:type="gramEnd"/>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6A0E6E77"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95705">
        <w:rPr>
          <w:rFonts w:ascii="Sylfaen" w:hAnsi="Sylfaen"/>
          <w:i w:val="0"/>
          <w:lang w:val="en-US"/>
        </w:rPr>
        <w:t>4</w:t>
      </w:r>
      <w:r w:rsidR="00E316CD">
        <w:rPr>
          <w:rFonts w:ascii="Sylfaen" w:hAnsi="Sylfaen"/>
          <w:i w:val="0"/>
          <w:lang w:val="en-US"/>
        </w:rPr>
        <w:t>7</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3E055B6E"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E316CD" w:rsidRPr="00E316CD">
        <w:rPr>
          <w:rStyle w:val="y2iqfc"/>
          <w:rFonts w:ascii="inherit" w:hAnsi="inherit"/>
          <w:b/>
          <w:color w:val="1F1F1F"/>
          <w:sz w:val="24"/>
          <w:szCs w:val="24"/>
          <w:lang w:val="en"/>
        </w:rPr>
        <w:t xml:space="preserve">inspection and testing equipment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4FEE9BA5"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5D609C">
        <w:rPr>
          <w:rFonts w:ascii="Arial Armenian" w:hAnsi="Arial Armenian"/>
          <w:i w:val="0"/>
          <w:sz w:val="24"/>
          <w:szCs w:val="24"/>
        </w:rPr>
        <w:t>4</w:t>
      </w:r>
      <w:r w:rsidRPr="00993F97">
        <w:rPr>
          <w:rFonts w:ascii="Arial Armenian" w:hAnsi="Arial Armenian"/>
          <w:i w:val="0"/>
          <w:sz w:val="24"/>
          <w:szCs w:val="24"/>
        </w:rPr>
        <w:t>:30___ o'clock of the __</w:t>
      </w:r>
      <w:r w:rsidR="005D609C">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ADFF601"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5D609C">
        <w:rPr>
          <w:rFonts w:ascii="Arial Armenian" w:hAnsi="Arial Armenian"/>
          <w:i w:val="0"/>
          <w:sz w:val="24"/>
          <w:szCs w:val="24"/>
        </w:rPr>
        <w:t>4</w:t>
      </w:r>
      <w:r w:rsidRPr="00993F97">
        <w:rPr>
          <w:rFonts w:ascii="Arial Armenian" w:hAnsi="Arial Armenian"/>
          <w:i w:val="0"/>
          <w:sz w:val="24"/>
          <w:szCs w:val="24"/>
        </w:rPr>
        <w:t>:30_ o'clock of the __</w:t>
      </w:r>
      <w:r w:rsidR="005D609C">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3880CBBB"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E316CD">
        <w:rPr>
          <w:rFonts w:ascii="Arial Armenian" w:hAnsi="Arial Armenian"/>
          <w:b/>
          <w:i w:val="0"/>
          <w:sz w:val="24"/>
          <w:szCs w:val="24"/>
        </w:rPr>
        <w:t>29</w:t>
      </w:r>
      <w:r w:rsidRPr="00993F97">
        <w:rPr>
          <w:rFonts w:ascii="Arial Armenian" w:hAnsi="Arial Armenian"/>
          <w:b/>
          <w:i w:val="0"/>
          <w:sz w:val="24"/>
          <w:szCs w:val="24"/>
        </w:rPr>
        <w:t xml:space="preserve">" " </w:t>
      </w:r>
      <w:r w:rsidR="00F95705">
        <w:rPr>
          <w:rFonts w:ascii="Sylfaen" w:hAnsi="Sylfaen"/>
          <w:b/>
          <w:i w:val="0"/>
          <w:sz w:val="24"/>
          <w:szCs w:val="24"/>
          <w:lang w:val="en-US"/>
        </w:rPr>
        <w:t>june</w:t>
      </w:r>
      <w:r w:rsidR="004815D9">
        <w:rPr>
          <w:rFonts w:ascii="Arial Armenian" w:hAnsi="Arial Armenian"/>
          <w:b/>
          <w:i w:val="0"/>
          <w:sz w:val="24"/>
          <w:szCs w:val="24"/>
        </w:rPr>
        <w:t xml:space="preserve"> " "2026", at _1</w:t>
      </w:r>
      <w:r w:rsidR="005D609C">
        <w:rPr>
          <w:rFonts w:ascii="Arial Armenian" w:hAnsi="Arial Armenian"/>
          <w:b/>
          <w:i w:val="0"/>
          <w:sz w:val="24"/>
          <w:szCs w:val="24"/>
        </w:rPr>
        <w:t>4</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33AD4A61"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F95705">
        <w:rPr>
          <w:rFonts w:ascii="Sylfaen" w:hAnsi="Sylfaen" w:cs="Sylfaen"/>
          <w:i/>
          <w:sz w:val="20"/>
          <w:szCs w:val="20"/>
        </w:rPr>
        <w:t>4</w:t>
      </w:r>
      <w:r w:rsidR="00E316CD">
        <w:rPr>
          <w:rFonts w:ascii="Sylfaen" w:hAnsi="Sylfaen" w:cs="Sylfaen"/>
          <w:i/>
          <w:sz w:val="20"/>
          <w:szCs w:val="20"/>
        </w:rPr>
        <w:t>7</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11777E6D"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E316CD">
        <w:rPr>
          <w:rFonts w:ascii="Sylfaen" w:hAnsi="Sylfaen" w:cs="Sylfaen"/>
          <w:i/>
          <w:sz w:val="20"/>
          <w:szCs w:val="20"/>
        </w:rPr>
        <w:t>Հունիսի 22</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u w:val="single"/>
          <w:lang w:val="af-ZA"/>
        </w:rPr>
        <w:t xml:space="preserve">     1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6583B8AD"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E316CD">
        <w:rPr>
          <w:rFonts w:ascii="GHEA Grapalat" w:hAnsi="GHEA Grapalat"/>
          <w:b/>
          <w:i/>
          <w:lang w:val="af-ZA"/>
        </w:rPr>
        <w:t>ստուգման և փորձարկման  սարքավորումներ</w:t>
      </w:r>
      <w:r w:rsidR="00E316CD" w:rsidRPr="00993F97">
        <w:rPr>
          <w:rFonts w:ascii="Sylfaen" w:hAnsi="Sylfaen" w:cs="Sylfaen"/>
          <w:lang w:val="af-ZA"/>
        </w:rPr>
        <w:t xml:space="preserve">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33052794"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E316CD">
        <w:rPr>
          <w:rFonts w:ascii="GHEA Grapalat" w:hAnsi="GHEA Grapalat"/>
          <w:b/>
          <w:i/>
          <w:lang w:val="af-ZA"/>
        </w:rPr>
        <w:t>ստուգման և փորձարկման  սարքավորումներ</w:t>
      </w:r>
      <w:r w:rsidR="00E316CD" w:rsidRPr="00993F97">
        <w:rPr>
          <w:rFonts w:ascii="Sylfaen" w:hAnsi="Sylfaen"/>
          <w:b/>
          <w:sz w:val="20"/>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1E5F85C3"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95705">
        <w:rPr>
          <w:rFonts w:ascii="Sylfaen" w:hAnsi="Sylfaen" w:cs="Sylfaen"/>
          <w:i/>
          <w:sz w:val="20"/>
          <w:szCs w:val="20"/>
          <w:lang w:val="af-ZA"/>
        </w:rPr>
        <w:t>4</w:t>
      </w:r>
      <w:r w:rsidR="00E316CD">
        <w:rPr>
          <w:rFonts w:ascii="Sylfaen" w:hAnsi="Sylfaen" w:cs="Sylfaen"/>
          <w:i/>
          <w:sz w:val="20"/>
          <w:szCs w:val="20"/>
          <w:lang w:val="af-ZA"/>
        </w:rPr>
        <w:t>7</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5F6E3C">
      <w:pPr>
        <w:numPr>
          <w:ilvl w:val="0"/>
          <w:numId w:val="1"/>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069F593A"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E316CD">
        <w:rPr>
          <w:rFonts w:ascii="GHEA Grapalat" w:hAnsi="GHEA Grapalat"/>
          <w:b/>
          <w:i w:val="0"/>
          <w:lang w:val="af-ZA"/>
        </w:rPr>
        <w:t>ստուգման և փորձարկման  սարքավորումներ</w:t>
      </w:r>
      <w:r w:rsidR="00E316CD" w:rsidRPr="00993F97">
        <w:rPr>
          <w:rFonts w:ascii="Sylfaen" w:hAnsi="Sylfaen"/>
          <w:i w:val="0"/>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D94621">
        <w:rPr>
          <w:rFonts w:ascii="Sylfaen" w:hAnsi="Sylfaen"/>
          <w:i w:val="0"/>
          <w:lang w:val="af-ZA"/>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E316CD" w14:paraId="72AEA86D" w14:textId="77777777" w:rsidTr="00A17123">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4719D6DB" w:rsidR="00A65091" w:rsidRPr="00E316CD" w:rsidRDefault="00E316CD" w:rsidP="005E105A">
            <w:pPr>
              <w:widowControl w:val="0"/>
              <w:rPr>
                <w:rFonts w:ascii="Sylfaen" w:hAnsi="Sylfaen" w:cs="Sylfaen"/>
                <w:b/>
                <w:bCs/>
                <w:i/>
                <w:iCs/>
                <w:sz w:val="20"/>
                <w:szCs w:val="20"/>
                <w:lang w:val="af-ZA"/>
              </w:rPr>
            </w:pPr>
            <w:r w:rsidRPr="00E316CD">
              <w:rPr>
                <w:rFonts w:ascii="Sylfaen" w:hAnsi="Sylfaen" w:cs="Sylfaen"/>
                <w:b/>
                <w:bCs/>
                <w:i/>
                <w:iCs/>
                <w:sz w:val="20"/>
                <w:szCs w:val="20"/>
                <w:lang w:val="af-ZA"/>
              </w:rPr>
              <w:t>1</w:t>
            </w:r>
            <w:r>
              <w:rPr>
                <w:rFonts w:ascii="Sylfaen" w:hAnsi="Sylfaen" w:cs="Sylfaen"/>
                <w:b/>
                <w:bCs/>
                <w:i/>
                <w:iCs/>
                <w:sz w:val="20"/>
                <w:szCs w:val="20"/>
                <w:lang w:val="af-ZA"/>
              </w:rPr>
              <w:t xml:space="preserve"> </w:t>
            </w:r>
            <w:r w:rsidRPr="00E316CD">
              <w:rPr>
                <w:rFonts w:ascii="Sylfaen" w:hAnsi="Sylfaen" w:cs="Sylfaen"/>
                <w:b/>
                <w:bCs/>
                <w:i/>
                <w:iCs/>
                <w:sz w:val="20"/>
                <w:szCs w:val="20"/>
                <w:lang w:val="af-ZA"/>
              </w:rPr>
              <w:t>400</w:t>
            </w:r>
            <w:r>
              <w:rPr>
                <w:rFonts w:ascii="Sylfaen" w:hAnsi="Sylfaen" w:cs="Sylfaen"/>
                <w:b/>
                <w:bCs/>
                <w:i/>
                <w:iCs/>
                <w:sz w:val="20"/>
                <w:szCs w:val="20"/>
                <w:lang w:val="af-ZA"/>
              </w:rPr>
              <w:t xml:space="preserve"> </w:t>
            </w:r>
            <w:r w:rsidRPr="00E316CD">
              <w:rPr>
                <w:rFonts w:ascii="Sylfaen" w:hAnsi="Sylfaen" w:cs="Sylfaen"/>
                <w:b/>
                <w:bCs/>
                <w:i/>
                <w:iCs/>
                <w:sz w:val="20"/>
                <w:szCs w:val="20"/>
                <w:lang w:val="af-ZA"/>
              </w:rPr>
              <w:t>000</w:t>
            </w:r>
          </w:p>
        </w:tc>
        <w:tc>
          <w:tcPr>
            <w:tcW w:w="7231" w:type="dxa"/>
          </w:tcPr>
          <w:p w14:paraId="399DB828" w14:textId="14C4B40D" w:rsidR="00A65091" w:rsidRPr="00E316CD" w:rsidRDefault="00E316CD" w:rsidP="00CF1DCF">
            <w:pPr>
              <w:jc w:val="both"/>
              <w:rPr>
                <w:rFonts w:ascii="Sylfaen" w:hAnsi="Sylfaen" w:cs="Sylfaen"/>
                <w:b/>
                <w:bCs/>
                <w:i/>
                <w:iCs/>
                <w:sz w:val="20"/>
                <w:szCs w:val="20"/>
                <w:lang w:val="af-ZA"/>
              </w:rPr>
            </w:pPr>
            <w:r w:rsidRPr="00E316CD">
              <w:rPr>
                <w:rFonts w:ascii="Sylfaen" w:hAnsi="Sylfaen" w:cs="Sylfaen"/>
                <w:b/>
                <w:bCs/>
                <w:i/>
                <w:iCs/>
                <w:sz w:val="20"/>
                <w:szCs w:val="20"/>
                <w:lang w:val="af-ZA"/>
              </w:rPr>
              <w:t xml:space="preserve">Լաբորատոր  ուղղահայաց մոլորակային գնդային աղաց  </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5F6E3C">
      <w:pPr>
        <w:pStyle w:val="ListParagraph"/>
        <w:numPr>
          <w:ilvl w:val="0"/>
          <w:numId w:val="1"/>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3"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3"/>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4"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5"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5"/>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4"/>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339AC700"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CF1DCF" w:rsidRPr="00CF1DCF">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CF1DCF" w:rsidRPr="00CF1DCF">
        <w:rPr>
          <w:rFonts w:ascii="GHEA Grapalat" w:hAnsi="GHEA Grapalat" w:cs="Sylfaen"/>
          <w:szCs w:val="24"/>
          <w:lang w:val="hy-AM"/>
        </w:rPr>
        <w:t>4</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6"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7"/>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8"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A5841AA"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CF1DCF">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CF1DCF">
        <w:rPr>
          <w:rFonts w:ascii="GHEA Grapalat" w:hAnsi="GHEA Grapalat" w:cs="Sylfaen"/>
          <w:sz w:val="24"/>
          <w:szCs w:val="24"/>
          <w:vertAlign w:val="subscript"/>
        </w:rPr>
        <w:t>4</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5F6E3C">
      <w:pPr>
        <w:pStyle w:val="ListParagraph"/>
        <w:numPr>
          <w:ilvl w:val="0"/>
          <w:numId w:val="5"/>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5F6E3C">
      <w:pPr>
        <w:pStyle w:val="ListParagraph"/>
        <w:numPr>
          <w:ilvl w:val="0"/>
          <w:numId w:val="5"/>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lastRenderedPageBreak/>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w:t>
      </w:r>
      <w:r w:rsidR="00543250" w:rsidRPr="00993F97">
        <w:rPr>
          <w:rFonts w:ascii="GHEA Grapalat" w:hAnsi="GHEA Grapalat" w:cs="Arial"/>
          <w:sz w:val="20"/>
          <w:lang w:val="hy-AM"/>
        </w:rPr>
        <w:lastRenderedPageBreak/>
        <w:t xml:space="preserve">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1F5CE7F5"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95705">
        <w:rPr>
          <w:rFonts w:ascii="GHEA Grapalat" w:hAnsi="GHEA Grapalat" w:cs="Sylfaen"/>
          <w:b/>
          <w:lang w:val="es-ES"/>
        </w:rPr>
        <w:t>4</w:t>
      </w:r>
      <w:r w:rsidR="00E316CD">
        <w:rPr>
          <w:rFonts w:ascii="GHEA Grapalat" w:hAnsi="GHEA Grapalat" w:cs="Sylfaen"/>
          <w:b/>
          <w:lang w:val="es-ES"/>
        </w:rPr>
        <w:t>7</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660B0AA6"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95705">
        <w:rPr>
          <w:rFonts w:ascii="GHEA Grapalat" w:hAnsi="GHEA Grapalat" w:cs="Sylfaen"/>
          <w:sz w:val="20"/>
          <w:szCs w:val="20"/>
          <w:lang w:val="es-ES"/>
        </w:rPr>
        <w:t>4</w:t>
      </w:r>
      <w:r w:rsidR="00E316CD">
        <w:rPr>
          <w:rFonts w:ascii="GHEA Grapalat" w:hAnsi="GHEA Grapalat" w:cs="Sylfaen"/>
          <w:sz w:val="20"/>
          <w:szCs w:val="20"/>
          <w:lang w:val="es-ES"/>
        </w:rPr>
        <w:t>7</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5F6E3C">
      <w:pPr>
        <w:numPr>
          <w:ilvl w:val="0"/>
          <w:numId w:val="8"/>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5F6E3C">
      <w:pPr>
        <w:numPr>
          <w:ilvl w:val="0"/>
          <w:numId w:val="8"/>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4F9784C6"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w:t>
      </w:r>
      <w:r w:rsidR="00E316CD">
        <w:rPr>
          <w:rFonts w:ascii="GHEA Grapalat" w:hAnsi="GHEA Grapalat" w:cs="Arial"/>
          <w:sz w:val="20"/>
          <w:szCs w:val="20"/>
          <w:lang w:val="es-ES"/>
        </w:rPr>
        <w:t>7</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1EA2F94D"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w:t>
      </w:r>
      <w:r w:rsidR="00E316CD">
        <w:rPr>
          <w:rFonts w:ascii="GHEA Grapalat" w:hAnsi="GHEA Grapalat" w:cs="Arial"/>
          <w:sz w:val="20"/>
          <w:szCs w:val="20"/>
          <w:lang w:val="es-ES"/>
        </w:rPr>
        <w:t>7</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5F6E3C">
      <w:pPr>
        <w:numPr>
          <w:ilvl w:val="0"/>
          <w:numId w:val="5"/>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5F6E3C">
      <w:pPr>
        <w:numPr>
          <w:ilvl w:val="0"/>
          <w:numId w:val="5"/>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3795F6F9"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E316CD">
        <w:rPr>
          <w:rFonts w:ascii="GHEA Grapalat" w:hAnsi="GHEA Grapalat" w:cs="Sylfaen"/>
          <w:b/>
          <w:lang w:val="es-ES"/>
        </w:rPr>
        <w:t>7</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0482F4C6"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577EED">
        <w:rPr>
          <w:rFonts w:ascii="GHEA Grapalat" w:hAnsi="GHEA Grapalat" w:cs="Arial"/>
          <w:sz w:val="20"/>
          <w:szCs w:val="20"/>
          <w:lang w:val="es-ES"/>
        </w:rPr>
        <w:t>4</w:t>
      </w:r>
      <w:r w:rsidR="00723D69">
        <w:rPr>
          <w:rFonts w:ascii="GHEA Grapalat" w:hAnsi="GHEA Grapalat" w:cs="Arial"/>
          <w:sz w:val="20"/>
          <w:szCs w:val="20"/>
          <w:lang w:val="es-ES"/>
        </w:rPr>
        <w:t>7</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5200F344"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E316CD">
        <w:rPr>
          <w:rFonts w:ascii="GHEA Grapalat" w:hAnsi="GHEA Grapalat" w:cs="Sylfaen"/>
          <w:b/>
          <w:lang w:val="es-ES"/>
        </w:rPr>
        <w:t>7</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5F6E3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4292029D"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E316CD">
        <w:rPr>
          <w:rFonts w:ascii="GHEA Grapalat" w:hAnsi="GHEA Grapalat" w:cs="Sylfaen"/>
          <w:b/>
          <w:lang w:val="es-ES"/>
        </w:rPr>
        <w:t>7</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6D218544"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95705">
        <w:rPr>
          <w:rFonts w:ascii="GHEA Grapalat" w:hAnsi="GHEA Grapalat" w:cs="Arial"/>
          <w:sz w:val="20"/>
          <w:szCs w:val="20"/>
          <w:lang w:val="es-ES"/>
        </w:rPr>
        <w:t>« ՖՀԻ-ԳՀԱՊՁԲ -26/4</w:t>
      </w:r>
      <w:r w:rsidR="00E316CD">
        <w:rPr>
          <w:rFonts w:ascii="GHEA Grapalat" w:hAnsi="GHEA Grapalat" w:cs="Arial"/>
          <w:sz w:val="20"/>
          <w:szCs w:val="20"/>
          <w:lang w:val="es-ES"/>
        </w:rPr>
        <w:t>7</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1" w:name="_Hlk23147299"/>
      <w:r w:rsidRPr="00993F97">
        <w:rPr>
          <w:rFonts w:ascii="GHEA Grapalat" w:hAnsi="GHEA Grapalat" w:cs="Sylfaen"/>
          <w:vertAlign w:val="superscript"/>
          <w:lang w:val="hy-AM"/>
        </w:rPr>
        <w:t xml:space="preserve">                                                                                     մասնակցի անվանումը</w:t>
      </w:r>
    </w:p>
    <w:bookmarkEnd w:id="11"/>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16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E316CD"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0C91FACB" w:rsidR="00A65091" w:rsidRPr="004815D9" w:rsidRDefault="00E316CD" w:rsidP="00A17123">
            <w:pPr>
              <w:jc w:val="both"/>
              <w:rPr>
                <w:rFonts w:ascii="Sylfaen" w:hAnsi="Sylfaen"/>
                <w:lang w:val="es-ES"/>
              </w:rPr>
            </w:pPr>
            <w:r w:rsidRPr="00E316CD">
              <w:rPr>
                <w:rFonts w:ascii="Sylfaen" w:hAnsi="Sylfaen" w:cs="Sylfaen"/>
                <w:b/>
                <w:bCs/>
                <w:i/>
                <w:iCs/>
                <w:sz w:val="20"/>
                <w:szCs w:val="20"/>
                <w:lang w:val="af-ZA"/>
              </w:rPr>
              <w:t xml:space="preserve">Լաբորատոր  ուղղահայաց մոլորակային գնդային աղաց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0852A2DC"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-26/4</w:t>
      </w:r>
      <w:r w:rsidR="00E316CD">
        <w:rPr>
          <w:rFonts w:ascii="GHEA Grapalat" w:hAnsi="GHEA Grapalat" w:cs="Sylfaen"/>
          <w:b/>
          <w:lang w:val="es-ES"/>
        </w:rPr>
        <w:t>7</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5F6E3C">
      <w:pPr>
        <w:numPr>
          <w:ilvl w:val="0"/>
          <w:numId w:val="2"/>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2B6DC1C5" w:rsidR="007862B1" w:rsidRPr="00993F97" w:rsidRDefault="007862B1" w:rsidP="005F6E3C">
      <w:pPr>
        <w:numPr>
          <w:ilvl w:val="1"/>
          <w:numId w:val="3"/>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F95705">
        <w:rPr>
          <w:rFonts w:ascii="GHEA Grapalat" w:hAnsi="GHEA Grapalat" w:cs="GHEA Grapalat"/>
          <w:sz w:val="20"/>
          <w:szCs w:val="20"/>
          <w:lang w:val="pt-BR"/>
        </w:rPr>
        <w:t>4</w:t>
      </w:r>
      <w:r w:rsidR="00E316CD">
        <w:rPr>
          <w:rFonts w:ascii="GHEA Grapalat" w:hAnsi="GHEA Grapalat" w:cs="GHEA Grapalat"/>
          <w:sz w:val="20"/>
          <w:szCs w:val="20"/>
          <w:lang w:val="pt-BR"/>
        </w:rPr>
        <w:t>7</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5F6E3C">
      <w:pPr>
        <w:numPr>
          <w:ilvl w:val="1"/>
          <w:numId w:val="6"/>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5F6E3C">
      <w:pPr>
        <w:numPr>
          <w:ilvl w:val="0"/>
          <w:numId w:val="2"/>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5F6E3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E316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E316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E316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E316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E316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61A3A634"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E316CD">
        <w:rPr>
          <w:rFonts w:ascii="GHEA Grapalat" w:hAnsi="GHEA Grapalat" w:cs="Sylfaen"/>
          <w:b/>
          <w:lang w:val="es-ES"/>
        </w:rPr>
        <w:t>7</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5A4A7C3B"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95705">
        <w:rPr>
          <w:rFonts w:ascii="GHEA Grapalat" w:hAnsi="GHEA Grapalat" w:cs="GHEA Grapalat"/>
          <w:sz w:val="20"/>
          <w:szCs w:val="20"/>
          <w:lang w:val="pt-BR"/>
        </w:rPr>
        <w:t>4</w:t>
      </w:r>
      <w:r w:rsidR="00E316CD">
        <w:rPr>
          <w:rFonts w:ascii="GHEA Grapalat" w:hAnsi="GHEA Grapalat" w:cs="GHEA Grapalat"/>
          <w:sz w:val="20"/>
          <w:szCs w:val="20"/>
          <w:lang w:val="pt-BR"/>
        </w:rPr>
        <w:t>7</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5F6E3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E316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E316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E316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E316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E316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0FF29BDB"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95705">
        <w:rPr>
          <w:rFonts w:ascii="GHEA Grapalat" w:hAnsi="GHEA Grapalat" w:cs="Sylfaen"/>
          <w:b/>
          <w:lang w:val="es-ES"/>
        </w:rPr>
        <w:t>ԱՊՁԲ -26/4</w:t>
      </w:r>
      <w:r w:rsidR="00E316CD">
        <w:rPr>
          <w:rFonts w:ascii="GHEA Grapalat" w:hAnsi="GHEA Grapalat" w:cs="Sylfaen"/>
          <w:b/>
          <w:lang w:val="es-ES"/>
        </w:rPr>
        <w:t>7</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7"/>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993F97">
        <w:rPr>
          <w:rFonts w:ascii="GHEA Grapalat" w:hAnsi="GHEA Grapalat"/>
          <w:sz w:val="20"/>
          <w:lang w:val="pt-BR"/>
        </w:rPr>
        <w:t xml:space="preserve">: </w:t>
      </w:r>
      <w:bookmarkStart w:id="13"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4"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4"/>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0"/>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416"/>
        <w:gridCol w:w="1493"/>
        <w:gridCol w:w="1258"/>
        <w:gridCol w:w="2147"/>
        <w:gridCol w:w="901"/>
        <w:gridCol w:w="862"/>
        <w:gridCol w:w="1048"/>
        <w:gridCol w:w="1048"/>
        <w:gridCol w:w="1535"/>
        <w:gridCol w:w="873"/>
        <w:gridCol w:w="1498"/>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E316CD">
        <w:trPr>
          <w:trHeight w:val="219"/>
        </w:trPr>
        <w:tc>
          <w:tcPr>
            <w:tcW w:w="1451"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242"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431"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409"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66"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2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2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2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4216"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CF1DCF" w:rsidRPr="00993F97" w14:paraId="199E1A9C" w14:textId="77777777" w:rsidTr="00E316CD">
        <w:trPr>
          <w:trHeight w:val="445"/>
        </w:trPr>
        <w:tc>
          <w:tcPr>
            <w:tcW w:w="1451" w:type="dxa"/>
            <w:vMerge/>
            <w:vAlign w:val="center"/>
          </w:tcPr>
          <w:p w14:paraId="68A1DB9E" w14:textId="77777777" w:rsidR="00071D1C" w:rsidRPr="00993F97" w:rsidRDefault="00071D1C" w:rsidP="00EF3662">
            <w:pPr>
              <w:jc w:val="center"/>
              <w:rPr>
                <w:rFonts w:ascii="GHEA Grapalat" w:hAnsi="GHEA Grapalat"/>
                <w:sz w:val="18"/>
              </w:rPr>
            </w:pPr>
          </w:p>
        </w:tc>
        <w:tc>
          <w:tcPr>
            <w:tcW w:w="1530" w:type="dxa"/>
            <w:vMerge/>
            <w:vAlign w:val="center"/>
          </w:tcPr>
          <w:p w14:paraId="2473370F" w14:textId="77777777" w:rsidR="00071D1C" w:rsidRPr="00993F97" w:rsidRDefault="00071D1C" w:rsidP="00EF3662">
            <w:pPr>
              <w:jc w:val="center"/>
              <w:rPr>
                <w:rFonts w:ascii="GHEA Grapalat" w:hAnsi="GHEA Grapalat"/>
                <w:sz w:val="18"/>
              </w:rPr>
            </w:pPr>
          </w:p>
        </w:tc>
        <w:tc>
          <w:tcPr>
            <w:tcW w:w="1242" w:type="dxa"/>
            <w:vMerge/>
            <w:vAlign w:val="center"/>
          </w:tcPr>
          <w:p w14:paraId="7313FB2F" w14:textId="77777777" w:rsidR="00071D1C" w:rsidRPr="00993F97" w:rsidRDefault="00071D1C" w:rsidP="00EF3662">
            <w:pPr>
              <w:jc w:val="center"/>
              <w:rPr>
                <w:rFonts w:ascii="GHEA Grapalat" w:hAnsi="GHEA Grapalat"/>
                <w:sz w:val="18"/>
              </w:rPr>
            </w:pPr>
          </w:p>
        </w:tc>
        <w:tc>
          <w:tcPr>
            <w:tcW w:w="1431" w:type="dxa"/>
            <w:vMerge/>
            <w:vAlign w:val="center"/>
          </w:tcPr>
          <w:p w14:paraId="609837E1" w14:textId="77777777" w:rsidR="00071D1C" w:rsidRPr="00993F97" w:rsidRDefault="00071D1C" w:rsidP="00EF3662">
            <w:pPr>
              <w:jc w:val="center"/>
              <w:rPr>
                <w:rFonts w:ascii="GHEA Grapalat" w:hAnsi="GHEA Grapalat"/>
                <w:sz w:val="18"/>
              </w:rPr>
            </w:pPr>
          </w:p>
        </w:tc>
        <w:tc>
          <w:tcPr>
            <w:tcW w:w="1409" w:type="dxa"/>
            <w:vMerge/>
            <w:vAlign w:val="center"/>
          </w:tcPr>
          <w:p w14:paraId="4AA48BAE" w14:textId="77777777" w:rsidR="00071D1C" w:rsidRPr="00993F97" w:rsidRDefault="00071D1C" w:rsidP="00EF3662">
            <w:pPr>
              <w:jc w:val="center"/>
              <w:rPr>
                <w:rFonts w:ascii="GHEA Grapalat" w:hAnsi="GHEA Grapalat"/>
                <w:sz w:val="18"/>
              </w:rPr>
            </w:pPr>
          </w:p>
        </w:tc>
        <w:tc>
          <w:tcPr>
            <w:tcW w:w="966" w:type="dxa"/>
            <w:vMerge/>
            <w:vAlign w:val="center"/>
          </w:tcPr>
          <w:p w14:paraId="258F5CFE" w14:textId="77777777" w:rsidR="00071D1C" w:rsidRPr="00993F97" w:rsidRDefault="00071D1C" w:rsidP="00EF3662">
            <w:pPr>
              <w:jc w:val="center"/>
              <w:rPr>
                <w:rFonts w:ascii="GHEA Grapalat" w:hAnsi="GHEA Grapalat"/>
                <w:sz w:val="18"/>
              </w:rPr>
            </w:pPr>
          </w:p>
        </w:tc>
        <w:tc>
          <w:tcPr>
            <w:tcW w:w="924" w:type="dxa"/>
            <w:vMerge/>
            <w:vAlign w:val="center"/>
          </w:tcPr>
          <w:p w14:paraId="07EF3A65" w14:textId="77777777" w:rsidR="00071D1C" w:rsidRPr="00993F97" w:rsidRDefault="00071D1C" w:rsidP="00EF3662">
            <w:pPr>
              <w:jc w:val="center"/>
              <w:rPr>
                <w:rFonts w:ascii="GHEA Grapalat" w:hAnsi="GHEA Grapalat"/>
                <w:sz w:val="18"/>
              </w:rPr>
            </w:pPr>
          </w:p>
        </w:tc>
        <w:tc>
          <w:tcPr>
            <w:tcW w:w="1127" w:type="dxa"/>
            <w:vMerge/>
            <w:vAlign w:val="center"/>
          </w:tcPr>
          <w:p w14:paraId="7F9FD80E" w14:textId="77777777" w:rsidR="00071D1C" w:rsidRPr="00993F97" w:rsidRDefault="00071D1C" w:rsidP="00EF3662">
            <w:pPr>
              <w:jc w:val="center"/>
              <w:rPr>
                <w:rFonts w:ascii="GHEA Grapalat" w:hAnsi="GHEA Grapalat"/>
                <w:sz w:val="18"/>
              </w:rPr>
            </w:pPr>
          </w:p>
        </w:tc>
        <w:tc>
          <w:tcPr>
            <w:tcW w:w="1127" w:type="dxa"/>
            <w:vMerge/>
            <w:vAlign w:val="center"/>
          </w:tcPr>
          <w:p w14:paraId="32308719" w14:textId="77777777" w:rsidR="00071D1C" w:rsidRPr="00993F97" w:rsidRDefault="00071D1C" w:rsidP="00EF3662">
            <w:pPr>
              <w:jc w:val="center"/>
              <w:rPr>
                <w:rFonts w:ascii="GHEA Grapalat" w:hAnsi="GHEA Grapalat"/>
                <w:sz w:val="18"/>
              </w:rPr>
            </w:pPr>
          </w:p>
        </w:tc>
        <w:tc>
          <w:tcPr>
            <w:tcW w:w="1661"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35"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620"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E316CD" w:rsidRPr="00993F97" w14:paraId="2E64C25F" w14:textId="77777777" w:rsidTr="00E316CD">
        <w:trPr>
          <w:trHeight w:val="246"/>
        </w:trPr>
        <w:tc>
          <w:tcPr>
            <w:tcW w:w="1451" w:type="dxa"/>
          </w:tcPr>
          <w:p w14:paraId="616F865F" w14:textId="4828AAE7" w:rsidR="00E316CD" w:rsidRPr="00993F97" w:rsidRDefault="00E316CD" w:rsidP="00EF3662">
            <w:pPr>
              <w:jc w:val="center"/>
              <w:rPr>
                <w:rFonts w:ascii="GHEA Grapalat" w:hAnsi="GHEA Grapalat"/>
                <w:sz w:val="20"/>
              </w:rPr>
            </w:pPr>
            <w:r w:rsidRPr="00993F97">
              <w:rPr>
                <w:rFonts w:ascii="GHEA Grapalat" w:hAnsi="GHEA Grapalat"/>
                <w:sz w:val="20"/>
              </w:rPr>
              <w:t>1</w:t>
            </w:r>
          </w:p>
        </w:tc>
        <w:tc>
          <w:tcPr>
            <w:tcW w:w="1530" w:type="dxa"/>
          </w:tcPr>
          <w:p w14:paraId="0E82D118" w14:textId="3FA7C402" w:rsidR="00E316CD" w:rsidRPr="003212A4" w:rsidRDefault="00E316CD" w:rsidP="00CF1DCF">
            <w:pPr>
              <w:pStyle w:val="HeaderandFooter"/>
              <w:rPr>
                <w:rFonts w:ascii="GHEA Grapalat" w:hAnsi="GHEA Grapalat"/>
                <w:sz w:val="20"/>
              </w:rPr>
            </w:pPr>
            <w:r>
              <w:rPr>
                <w:sz w:val="20"/>
                <w:szCs w:val="20"/>
              </w:rPr>
              <w:t>38591300</w:t>
            </w:r>
          </w:p>
        </w:tc>
        <w:tc>
          <w:tcPr>
            <w:tcW w:w="1242" w:type="dxa"/>
          </w:tcPr>
          <w:p w14:paraId="4B9C2C62" w14:textId="6B2EB501" w:rsidR="00E316CD" w:rsidRPr="00E316CD" w:rsidRDefault="00E316CD" w:rsidP="00FF4693">
            <w:pPr>
              <w:pStyle w:val="HeaderandFooter"/>
              <w:rPr>
                <w:rFonts w:ascii="GHEA Grapalat" w:hAnsi="GHEA Grapalat"/>
                <w:b/>
                <w:i/>
                <w:lang w:val="af-ZA"/>
              </w:rPr>
            </w:pPr>
            <w:r>
              <w:rPr>
                <w:rFonts w:ascii="GHEA Grapalat" w:hAnsi="GHEA Grapalat"/>
                <w:b/>
                <w:i/>
                <w:lang w:val="af-ZA"/>
              </w:rPr>
              <w:t xml:space="preserve"> Լաբորատոր  ուղղահայաց մոլորակային գնդային աղաց  </w:t>
            </w:r>
          </w:p>
        </w:tc>
        <w:tc>
          <w:tcPr>
            <w:tcW w:w="1431" w:type="dxa"/>
            <w:vAlign w:val="center"/>
          </w:tcPr>
          <w:p w14:paraId="415F7AF3" w14:textId="119CC1C7" w:rsidR="00E316CD" w:rsidRPr="004815D9" w:rsidRDefault="00E316CD" w:rsidP="00EF3662">
            <w:pPr>
              <w:jc w:val="center"/>
              <w:rPr>
                <w:rFonts w:ascii="GHEA Grapalat" w:hAnsi="GHEA Grapalat"/>
                <w:sz w:val="20"/>
              </w:rPr>
            </w:pPr>
          </w:p>
        </w:tc>
        <w:tc>
          <w:tcPr>
            <w:tcW w:w="1409" w:type="dxa"/>
            <w:vAlign w:val="center"/>
          </w:tcPr>
          <w:p w14:paraId="58474C49" w14:textId="77777777" w:rsidR="00E316CD" w:rsidRPr="00E316CD" w:rsidRDefault="00E316CD" w:rsidP="00E316CD">
            <w:pPr>
              <w:pStyle w:val="ListParagraph"/>
              <w:ind w:left="198" w:firstLine="33"/>
              <w:rPr>
                <w:rFonts w:ascii="Times New Roman" w:hAnsi="Times New Roman"/>
                <w:sz w:val="20"/>
                <w:szCs w:val="20"/>
                <w:lang w:val="hy-AM"/>
              </w:rPr>
            </w:pPr>
            <w:r w:rsidRPr="00E316CD">
              <w:rPr>
                <w:rFonts w:ascii="Sylfaen" w:hAnsi="Sylfaen" w:cs="Sylfaen"/>
                <w:b/>
                <w:sz w:val="20"/>
                <w:szCs w:val="20"/>
                <w:lang w:val="hy-AM"/>
              </w:rPr>
              <w:t>Ուղղահայաց</w:t>
            </w:r>
            <w:r w:rsidRPr="00E316CD">
              <w:rPr>
                <w:rFonts w:ascii="Times New Roman" w:hAnsi="Times New Roman"/>
                <w:b/>
                <w:sz w:val="20"/>
                <w:szCs w:val="20"/>
                <w:lang w:val="hy-AM"/>
              </w:rPr>
              <w:t xml:space="preserve"> </w:t>
            </w:r>
            <w:r w:rsidRPr="00E316CD">
              <w:rPr>
                <w:rFonts w:ascii="Sylfaen" w:hAnsi="Sylfaen" w:cs="Sylfaen"/>
                <w:b/>
                <w:sz w:val="20"/>
                <w:szCs w:val="20"/>
                <w:lang w:val="hy-AM"/>
              </w:rPr>
              <w:t>մոլորակային</w:t>
            </w:r>
            <w:r w:rsidRPr="00E316CD">
              <w:rPr>
                <w:rFonts w:ascii="Times New Roman" w:hAnsi="Times New Roman"/>
                <w:b/>
                <w:sz w:val="20"/>
                <w:szCs w:val="20"/>
                <w:lang w:val="hy-AM"/>
              </w:rPr>
              <w:t xml:space="preserve"> </w:t>
            </w:r>
            <w:r w:rsidRPr="00E316CD">
              <w:rPr>
                <w:rFonts w:ascii="Sylfaen" w:hAnsi="Sylfaen" w:cs="Sylfaen"/>
                <w:b/>
                <w:sz w:val="20"/>
                <w:szCs w:val="20"/>
                <w:lang w:val="hy-AM"/>
              </w:rPr>
              <w:t>գնդիկային</w:t>
            </w:r>
            <w:r w:rsidRPr="00E316CD">
              <w:rPr>
                <w:rFonts w:ascii="Times New Roman" w:hAnsi="Times New Roman"/>
                <w:b/>
                <w:sz w:val="20"/>
                <w:szCs w:val="20"/>
                <w:lang w:val="hy-AM"/>
              </w:rPr>
              <w:t xml:space="preserve"> </w:t>
            </w:r>
            <w:r w:rsidRPr="00E316CD">
              <w:rPr>
                <w:rFonts w:ascii="Sylfaen" w:hAnsi="Sylfaen" w:cs="Sylfaen"/>
                <w:b/>
                <w:sz w:val="20"/>
                <w:szCs w:val="20"/>
                <w:lang w:val="hy-AM"/>
              </w:rPr>
              <w:t>աղաց</w:t>
            </w:r>
            <w:r w:rsidRPr="00E316CD">
              <w:rPr>
                <w:rFonts w:ascii="Times New Roman" w:hAnsi="Times New Roman"/>
                <w:sz w:val="20"/>
                <w:szCs w:val="20"/>
                <w:lang w:val="hy-AM"/>
              </w:rPr>
              <w:t xml:space="preserve">  </w:t>
            </w:r>
            <w:r w:rsidRPr="00E316CD">
              <w:rPr>
                <w:rFonts w:ascii="Sylfaen" w:hAnsi="Sylfaen" w:cs="Sylfaen"/>
                <w:sz w:val="20"/>
                <w:szCs w:val="20"/>
                <w:lang w:val="hy-AM"/>
              </w:rPr>
              <w:t>հազվագյուտ</w:t>
            </w:r>
            <w:r w:rsidRPr="00E316CD">
              <w:rPr>
                <w:rFonts w:ascii="Times New Roman" w:hAnsi="Times New Roman"/>
                <w:sz w:val="20"/>
                <w:szCs w:val="20"/>
                <w:lang w:val="hy-AM"/>
              </w:rPr>
              <w:t xml:space="preserve"> </w:t>
            </w:r>
            <w:r w:rsidRPr="00E316CD">
              <w:rPr>
                <w:rFonts w:ascii="Sylfaen" w:hAnsi="Sylfaen" w:cs="Sylfaen"/>
                <w:sz w:val="20"/>
                <w:szCs w:val="20"/>
                <w:lang w:val="hy-AM"/>
              </w:rPr>
              <w:t>հողային</w:t>
            </w:r>
            <w:r w:rsidRPr="00E316CD">
              <w:rPr>
                <w:rFonts w:ascii="Times New Roman" w:hAnsi="Times New Roman"/>
                <w:sz w:val="20"/>
                <w:szCs w:val="20"/>
                <w:lang w:val="hy-AM"/>
              </w:rPr>
              <w:t xml:space="preserve"> </w:t>
            </w:r>
            <w:r w:rsidRPr="00E316CD">
              <w:rPr>
                <w:rFonts w:ascii="Sylfaen" w:hAnsi="Sylfaen" w:cs="Sylfaen"/>
                <w:sz w:val="20"/>
                <w:szCs w:val="20"/>
                <w:lang w:val="hy-AM"/>
              </w:rPr>
              <w:t>օքսիդների</w:t>
            </w:r>
            <w:r w:rsidRPr="00E316CD">
              <w:rPr>
                <w:rFonts w:ascii="Times New Roman" w:hAnsi="Times New Roman"/>
                <w:sz w:val="20"/>
                <w:szCs w:val="20"/>
                <w:lang w:val="hy-AM"/>
              </w:rPr>
              <w:t xml:space="preserve">, </w:t>
            </w:r>
            <w:r w:rsidRPr="00E316CD">
              <w:rPr>
                <w:rFonts w:ascii="Sylfaen" w:hAnsi="Sylfaen" w:cs="Sylfaen"/>
                <w:sz w:val="20"/>
                <w:szCs w:val="20"/>
                <w:lang w:val="hy-AM"/>
              </w:rPr>
              <w:t>ինչպես</w:t>
            </w:r>
            <w:r w:rsidRPr="00E316CD">
              <w:rPr>
                <w:rFonts w:ascii="Times New Roman" w:hAnsi="Times New Roman"/>
                <w:sz w:val="20"/>
                <w:szCs w:val="20"/>
                <w:lang w:val="hy-AM"/>
              </w:rPr>
              <w:t xml:space="preserve"> </w:t>
            </w:r>
            <w:r w:rsidRPr="00E316CD">
              <w:rPr>
                <w:rFonts w:ascii="Sylfaen" w:hAnsi="Sylfaen" w:cs="Sylfaen"/>
                <w:sz w:val="20"/>
                <w:szCs w:val="20"/>
                <w:lang w:val="hy-AM"/>
              </w:rPr>
              <w:t>նաև</w:t>
            </w:r>
            <w:r w:rsidRPr="00E316CD">
              <w:rPr>
                <w:rFonts w:ascii="Times New Roman" w:hAnsi="Times New Roman"/>
                <w:sz w:val="20"/>
                <w:szCs w:val="20"/>
                <w:lang w:val="hy-AM"/>
              </w:rPr>
              <w:t xml:space="preserve"> </w:t>
            </w:r>
            <w:r w:rsidRPr="00E316CD">
              <w:rPr>
                <w:rFonts w:ascii="Sylfaen" w:hAnsi="Sylfaen" w:cs="Sylfaen"/>
                <w:sz w:val="20"/>
                <w:szCs w:val="20"/>
                <w:lang w:val="hy-AM"/>
              </w:rPr>
              <w:t>իտրիումի</w:t>
            </w:r>
            <w:r w:rsidRPr="00E316CD">
              <w:rPr>
                <w:rFonts w:ascii="Times New Roman" w:hAnsi="Times New Roman"/>
                <w:sz w:val="20"/>
                <w:szCs w:val="20"/>
                <w:lang w:val="hy-AM"/>
              </w:rPr>
              <w:t xml:space="preserve">, </w:t>
            </w:r>
            <w:r w:rsidRPr="00E316CD">
              <w:rPr>
                <w:rFonts w:ascii="Sylfaen" w:hAnsi="Sylfaen" w:cs="Sylfaen"/>
                <w:sz w:val="20"/>
                <w:szCs w:val="20"/>
                <w:lang w:val="hy-AM"/>
              </w:rPr>
              <w:t>սկանդիումի</w:t>
            </w:r>
            <w:r w:rsidRPr="00E316CD">
              <w:rPr>
                <w:rFonts w:ascii="Times New Roman" w:hAnsi="Times New Roman"/>
                <w:sz w:val="20"/>
                <w:szCs w:val="20"/>
                <w:lang w:val="hy-AM"/>
              </w:rPr>
              <w:t xml:space="preserve"> </w:t>
            </w:r>
            <w:r w:rsidRPr="00E316CD">
              <w:rPr>
                <w:rFonts w:ascii="Sylfaen" w:hAnsi="Sylfaen" w:cs="Sylfaen"/>
                <w:sz w:val="20"/>
                <w:szCs w:val="20"/>
                <w:lang w:val="hy-AM"/>
              </w:rPr>
              <w:t>և</w:t>
            </w:r>
            <w:r w:rsidRPr="00E316CD">
              <w:rPr>
                <w:rFonts w:ascii="Times New Roman" w:hAnsi="Times New Roman"/>
                <w:sz w:val="20"/>
                <w:szCs w:val="20"/>
                <w:lang w:val="hy-AM"/>
              </w:rPr>
              <w:t xml:space="preserve"> </w:t>
            </w:r>
            <w:r w:rsidRPr="00E316CD">
              <w:rPr>
                <w:rFonts w:ascii="Sylfaen" w:hAnsi="Sylfaen" w:cs="Sylfaen"/>
                <w:sz w:val="20"/>
                <w:szCs w:val="20"/>
                <w:lang w:val="hy-AM"/>
              </w:rPr>
              <w:t>ալյումինիի</w:t>
            </w:r>
            <w:r w:rsidRPr="00E316CD">
              <w:rPr>
                <w:rFonts w:ascii="Times New Roman" w:hAnsi="Times New Roman"/>
                <w:sz w:val="20"/>
                <w:szCs w:val="20"/>
                <w:lang w:val="hy-AM"/>
              </w:rPr>
              <w:t xml:space="preserve"> </w:t>
            </w:r>
            <w:r w:rsidRPr="00E316CD">
              <w:rPr>
                <w:rFonts w:ascii="Sylfaen" w:hAnsi="Sylfaen" w:cs="Sylfaen"/>
                <w:sz w:val="20"/>
                <w:szCs w:val="20"/>
                <w:lang w:val="hy-AM"/>
              </w:rPr>
              <w:t>օքսիդների</w:t>
            </w:r>
            <w:r w:rsidRPr="00E316CD">
              <w:rPr>
                <w:rFonts w:ascii="Times New Roman" w:hAnsi="Times New Roman"/>
                <w:sz w:val="20"/>
                <w:szCs w:val="20"/>
                <w:lang w:val="hy-AM"/>
              </w:rPr>
              <w:t xml:space="preserve"> </w:t>
            </w:r>
            <w:r w:rsidRPr="00E316CD">
              <w:rPr>
                <w:rFonts w:ascii="Sylfaen" w:hAnsi="Sylfaen" w:cs="Sylfaen"/>
                <w:sz w:val="20"/>
                <w:szCs w:val="20"/>
                <w:lang w:val="hy-AM"/>
              </w:rPr>
              <w:t>համատեղ</w:t>
            </w:r>
            <w:r w:rsidRPr="00E316CD">
              <w:rPr>
                <w:rFonts w:ascii="Times New Roman" w:hAnsi="Times New Roman"/>
                <w:sz w:val="20"/>
                <w:szCs w:val="20"/>
                <w:lang w:val="hy-AM"/>
              </w:rPr>
              <w:t xml:space="preserve"> </w:t>
            </w:r>
            <w:r w:rsidRPr="00E316CD">
              <w:rPr>
                <w:rFonts w:ascii="Sylfaen" w:hAnsi="Sylfaen" w:cs="Sylfaen"/>
                <w:sz w:val="20"/>
                <w:szCs w:val="20"/>
                <w:lang w:val="hy-AM"/>
              </w:rPr>
              <w:t>մանրացման</w:t>
            </w:r>
            <w:r w:rsidRPr="00E316CD">
              <w:rPr>
                <w:rFonts w:ascii="Times New Roman" w:hAnsi="Times New Roman"/>
                <w:sz w:val="20"/>
                <w:szCs w:val="20"/>
                <w:lang w:val="hy-AM"/>
              </w:rPr>
              <w:t xml:space="preserve"> </w:t>
            </w:r>
            <w:r w:rsidRPr="00E316CD">
              <w:rPr>
                <w:rFonts w:ascii="Sylfaen" w:hAnsi="Sylfaen" w:cs="Sylfaen"/>
                <w:sz w:val="20"/>
                <w:szCs w:val="20"/>
                <w:lang w:val="hy-AM"/>
              </w:rPr>
              <w:t>համար</w:t>
            </w:r>
            <w:r w:rsidRPr="00E316CD">
              <w:rPr>
                <w:rFonts w:ascii="Times New Roman" w:hAnsi="Times New Roman"/>
                <w:sz w:val="20"/>
                <w:szCs w:val="20"/>
                <w:lang w:val="hy-AM"/>
              </w:rPr>
              <w:t xml:space="preserve"> </w:t>
            </w:r>
            <w:r w:rsidRPr="00E316CD">
              <w:rPr>
                <w:rFonts w:ascii="Sylfaen" w:hAnsi="Sylfaen" w:cs="Sylfaen"/>
                <w:sz w:val="20"/>
                <w:szCs w:val="20"/>
                <w:lang w:val="hy-AM"/>
              </w:rPr>
              <w:t>չոր</w:t>
            </w:r>
            <w:r w:rsidRPr="00E316CD">
              <w:rPr>
                <w:rFonts w:ascii="Times New Roman" w:hAnsi="Times New Roman"/>
                <w:sz w:val="20"/>
                <w:szCs w:val="20"/>
                <w:lang w:val="hy-AM"/>
              </w:rPr>
              <w:t xml:space="preserve"> </w:t>
            </w:r>
            <w:r w:rsidRPr="00E316CD">
              <w:rPr>
                <w:rFonts w:ascii="Sylfaen" w:hAnsi="Sylfaen" w:cs="Sylfaen"/>
                <w:sz w:val="20"/>
                <w:szCs w:val="20"/>
                <w:lang w:val="hy-AM"/>
              </w:rPr>
              <w:t>միջավայր</w:t>
            </w:r>
          </w:p>
          <w:p w14:paraId="4246830D" w14:textId="77777777" w:rsidR="00E316CD" w:rsidRPr="00E316CD" w:rsidRDefault="00E316CD" w:rsidP="00E316CD">
            <w:pPr>
              <w:pStyle w:val="ListParagraph"/>
              <w:numPr>
                <w:ilvl w:val="0"/>
                <w:numId w:val="38"/>
              </w:numPr>
              <w:ind w:left="198" w:firstLine="33"/>
              <w:contextualSpacing/>
              <w:jc w:val="both"/>
              <w:rPr>
                <w:rFonts w:ascii="Times New Roman" w:hAnsi="Times New Roman"/>
                <w:sz w:val="20"/>
                <w:szCs w:val="20"/>
                <w:lang w:val="en-US"/>
              </w:rPr>
            </w:pPr>
            <w:r w:rsidRPr="00E316CD">
              <w:rPr>
                <w:rFonts w:ascii="Sylfaen" w:hAnsi="Sylfaen" w:cs="Sylfaen"/>
                <w:sz w:val="20"/>
                <w:szCs w:val="20"/>
                <w:lang w:val="hy-AM"/>
              </w:rPr>
              <w:t>սեղանային</w:t>
            </w:r>
            <w:r w:rsidRPr="00E316CD">
              <w:rPr>
                <w:rFonts w:ascii="Times New Roman" w:hAnsi="Times New Roman"/>
                <w:sz w:val="20"/>
                <w:szCs w:val="20"/>
                <w:lang w:val="hy-AM"/>
              </w:rPr>
              <w:t xml:space="preserve"> </w:t>
            </w:r>
            <w:r w:rsidRPr="00E316CD">
              <w:rPr>
                <w:rFonts w:ascii="Sylfaen" w:hAnsi="Sylfaen" w:cs="Sylfaen"/>
                <w:sz w:val="20"/>
                <w:szCs w:val="20"/>
                <w:lang w:val="hy-AM"/>
              </w:rPr>
              <w:t>մինի</w:t>
            </w:r>
            <w:r w:rsidRPr="00E316CD">
              <w:rPr>
                <w:rFonts w:ascii="Times New Roman" w:hAnsi="Times New Roman"/>
                <w:sz w:val="20"/>
                <w:szCs w:val="20"/>
                <w:lang w:val="hy-AM"/>
              </w:rPr>
              <w:t xml:space="preserve"> </w:t>
            </w:r>
            <w:r w:rsidRPr="00E316CD">
              <w:rPr>
                <w:rFonts w:ascii="Sylfaen" w:hAnsi="Sylfaen" w:cs="Sylfaen"/>
                <w:sz w:val="20"/>
                <w:szCs w:val="20"/>
                <w:lang w:val="hy-AM"/>
              </w:rPr>
              <w:t>մոդել</w:t>
            </w:r>
          </w:p>
          <w:p w14:paraId="261E698F" w14:textId="77777777" w:rsidR="00E316CD" w:rsidRPr="00E316CD" w:rsidRDefault="00E316CD" w:rsidP="00E316CD">
            <w:pPr>
              <w:pStyle w:val="ListParagraph"/>
              <w:numPr>
                <w:ilvl w:val="0"/>
                <w:numId w:val="38"/>
              </w:numPr>
              <w:ind w:left="198" w:firstLine="33"/>
              <w:contextualSpacing/>
              <w:jc w:val="both"/>
              <w:rPr>
                <w:rFonts w:ascii="Times New Roman" w:hAnsi="Times New Roman"/>
                <w:sz w:val="20"/>
                <w:szCs w:val="20"/>
                <w:lang w:val="en-US"/>
              </w:rPr>
            </w:pPr>
            <w:r w:rsidRPr="00E316CD">
              <w:rPr>
                <w:rFonts w:ascii="Sylfaen" w:hAnsi="Sylfaen" w:cs="Sylfaen"/>
                <w:sz w:val="20"/>
                <w:szCs w:val="20"/>
                <w:lang w:val="hy-AM"/>
              </w:rPr>
              <w:t>ունի</w:t>
            </w:r>
            <w:r w:rsidRPr="00E316CD">
              <w:rPr>
                <w:rFonts w:ascii="Times New Roman" w:hAnsi="Times New Roman"/>
                <w:sz w:val="20"/>
                <w:szCs w:val="20"/>
                <w:lang w:val="hy-AM"/>
              </w:rPr>
              <w:t xml:space="preserve"> 4 </w:t>
            </w:r>
            <w:r w:rsidRPr="00E316CD">
              <w:rPr>
                <w:rFonts w:ascii="Sylfaen" w:hAnsi="Sylfaen" w:cs="Sylfaen"/>
                <w:sz w:val="20"/>
                <w:szCs w:val="20"/>
                <w:lang w:val="hy-AM"/>
              </w:rPr>
              <w:t>տեղ</w:t>
            </w:r>
            <w:r w:rsidRPr="00E316CD">
              <w:rPr>
                <w:rFonts w:ascii="Times New Roman" w:hAnsi="Times New Roman"/>
                <w:sz w:val="20"/>
                <w:szCs w:val="20"/>
                <w:lang w:val="hy-AM"/>
              </w:rPr>
              <w:t xml:space="preserve"> </w:t>
            </w:r>
            <w:r w:rsidRPr="00E316CD">
              <w:rPr>
                <w:rFonts w:ascii="Sylfaen" w:hAnsi="Sylfaen" w:cs="Sylfaen"/>
                <w:sz w:val="20"/>
                <w:szCs w:val="20"/>
                <w:lang w:val="hy-AM"/>
              </w:rPr>
              <w:t>մանրացման</w:t>
            </w:r>
            <w:r w:rsidRPr="00E316CD">
              <w:rPr>
                <w:rFonts w:ascii="Times New Roman" w:hAnsi="Times New Roman"/>
                <w:sz w:val="20"/>
                <w:szCs w:val="20"/>
                <w:lang w:val="hy-AM"/>
              </w:rPr>
              <w:t xml:space="preserve"> </w:t>
            </w:r>
            <w:r w:rsidRPr="00E316CD">
              <w:rPr>
                <w:rFonts w:ascii="Sylfaen" w:hAnsi="Sylfaen" w:cs="Sylfaen"/>
                <w:sz w:val="20"/>
                <w:szCs w:val="20"/>
                <w:lang w:val="hy-AM"/>
              </w:rPr>
              <w:t>բաժակների</w:t>
            </w:r>
            <w:r w:rsidRPr="00E316CD">
              <w:rPr>
                <w:rFonts w:ascii="Times New Roman" w:hAnsi="Times New Roman"/>
                <w:sz w:val="20"/>
                <w:szCs w:val="20"/>
                <w:lang w:val="hy-AM"/>
              </w:rPr>
              <w:t xml:space="preserve"> </w:t>
            </w:r>
            <w:r w:rsidRPr="00E316CD">
              <w:rPr>
                <w:rFonts w:ascii="Sylfaen" w:hAnsi="Sylfaen" w:cs="Sylfaen"/>
                <w:sz w:val="20"/>
                <w:szCs w:val="20"/>
                <w:lang w:val="hy-AM"/>
              </w:rPr>
              <w:t>ամրակապերի</w:t>
            </w:r>
            <w:r w:rsidRPr="00E316CD">
              <w:rPr>
                <w:rFonts w:ascii="Times New Roman" w:hAnsi="Times New Roman"/>
                <w:sz w:val="20"/>
                <w:szCs w:val="20"/>
                <w:lang w:val="hy-AM"/>
              </w:rPr>
              <w:t xml:space="preserve"> </w:t>
            </w:r>
            <w:r w:rsidRPr="00E316CD">
              <w:rPr>
                <w:rFonts w:ascii="Sylfaen" w:hAnsi="Sylfaen" w:cs="Sylfaen"/>
                <w:sz w:val="20"/>
                <w:szCs w:val="20"/>
                <w:lang w:val="hy-AM"/>
              </w:rPr>
              <w:t>համար</w:t>
            </w:r>
            <w:r w:rsidRPr="00E316CD">
              <w:rPr>
                <w:rFonts w:ascii="Times New Roman" w:hAnsi="Times New Roman"/>
                <w:sz w:val="20"/>
                <w:szCs w:val="20"/>
                <w:lang w:val="hy-AM"/>
              </w:rPr>
              <w:t>:</w:t>
            </w:r>
          </w:p>
          <w:p w14:paraId="77C452A3" w14:textId="77777777" w:rsidR="00E316CD" w:rsidRPr="00E316CD" w:rsidRDefault="00E316CD" w:rsidP="00E316CD">
            <w:pPr>
              <w:pStyle w:val="ListParagraph"/>
              <w:numPr>
                <w:ilvl w:val="0"/>
                <w:numId w:val="38"/>
              </w:numPr>
              <w:ind w:left="198" w:firstLine="33"/>
              <w:contextualSpacing/>
              <w:jc w:val="both"/>
              <w:rPr>
                <w:rFonts w:ascii="Times New Roman" w:hAnsi="Times New Roman"/>
                <w:sz w:val="20"/>
                <w:szCs w:val="20"/>
                <w:lang w:val="en-US"/>
              </w:rPr>
            </w:pPr>
            <w:r w:rsidRPr="00E316CD">
              <w:rPr>
                <w:rFonts w:ascii="Sylfaen" w:hAnsi="Sylfaen" w:cs="Sylfaen"/>
                <w:sz w:val="20"/>
                <w:szCs w:val="20"/>
                <w:lang w:val="hy-AM"/>
              </w:rPr>
              <w:lastRenderedPageBreak/>
              <w:t>նախնական</w:t>
            </w:r>
            <w:r w:rsidRPr="00E316CD">
              <w:rPr>
                <w:rFonts w:ascii="Times New Roman" w:hAnsi="Times New Roman"/>
                <w:sz w:val="20"/>
                <w:szCs w:val="20"/>
                <w:lang w:val="hy-AM"/>
              </w:rPr>
              <w:t xml:space="preserve"> </w:t>
            </w:r>
            <w:r w:rsidRPr="00E316CD">
              <w:rPr>
                <w:rFonts w:ascii="Sylfaen" w:hAnsi="Sylfaen" w:cs="Sylfaen"/>
                <w:sz w:val="20"/>
                <w:szCs w:val="20"/>
                <w:lang w:val="hy-AM"/>
              </w:rPr>
              <w:t>աղացվող</w:t>
            </w:r>
            <w:r w:rsidRPr="00E316CD">
              <w:rPr>
                <w:rFonts w:ascii="Times New Roman" w:hAnsi="Times New Roman"/>
                <w:sz w:val="20"/>
                <w:szCs w:val="20"/>
                <w:lang w:val="hy-AM"/>
              </w:rPr>
              <w:t xml:space="preserve"> </w:t>
            </w:r>
            <w:r w:rsidRPr="00E316CD">
              <w:rPr>
                <w:rFonts w:ascii="Sylfaen" w:hAnsi="Sylfaen" w:cs="Sylfaen"/>
                <w:sz w:val="20"/>
                <w:szCs w:val="20"/>
                <w:lang w:val="hy-AM"/>
              </w:rPr>
              <w:t>նյութի</w:t>
            </w:r>
            <w:r w:rsidRPr="00E316CD">
              <w:rPr>
                <w:rFonts w:ascii="Times New Roman" w:hAnsi="Times New Roman"/>
                <w:sz w:val="20"/>
                <w:szCs w:val="20"/>
                <w:lang w:val="hy-AM"/>
              </w:rPr>
              <w:t xml:space="preserve"> </w:t>
            </w:r>
            <w:r w:rsidRPr="00E316CD">
              <w:rPr>
                <w:rFonts w:ascii="Sylfaen" w:hAnsi="Sylfaen" w:cs="Sylfaen"/>
                <w:sz w:val="20"/>
                <w:szCs w:val="20"/>
                <w:lang w:val="hy-AM"/>
              </w:rPr>
              <w:t>քանակը</w:t>
            </w:r>
            <w:r w:rsidRPr="00E316CD">
              <w:rPr>
                <w:rFonts w:ascii="Times New Roman" w:hAnsi="Times New Roman"/>
                <w:sz w:val="20"/>
                <w:szCs w:val="20"/>
                <w:lang w:val="hy-AM"/>
              </w:rPr>
              <w:t xml:space="preserve"> </w:t>
            </w:r>
            <w:r w:rsidRPr="00E316CD">
              <w:rPr>
                <w:rFonts w:ascii="Sylfaen" w:hAnsi="Sylfaen" w:cs="Sylfaen"/>
                <w:sz w:val="20"/>
                <w:szCs w:val="20"/>
                <w:lang w:val="hy-AM"/>
              </w:rPr>
              <w:t>մինջև</w:t>
            </w:r>
            <w:r w:rsidRPr="00E316CD">
              <w:rPr>
                <w:rFonts w:ascii="Times New Roman" w:hAnsi="Times New Roman"/>
                <w:sz w:val="20"/>
                <w:szCs w:val="20"/>
                <w:lang w:val="hy-AM"/>
              </w:rPr>
              <w:t xml:space="preserve"> 10 </w:t>
            </w:r>
            <w:r w:rsidRPr="00E316CD">
              <w:rPr>
                <w:rFonts w:ascii="Sylfaen" w:hAnsi="Sylfaen" w:cs="Sylfaen"/>
                <w:sz w:val="20"/>
                <w:szCs w:val="20"/>
                <w:lang w:val="hy-AM"/>
              </w:rPr>
              <w:t>գ</w:t>
            </w:r>
          </w:p>
          <w:p w14:paraId="41A32031" w14:textId="77777777" w:rsidR="00E316CD" w:rsidRPr="00E316CD" w:rsidRDefault="00E316CD" w:rsidP="00E316CD">
            <w:pPr>
              <w:pStyle w:val="ListParagraph"/>
              <w:numPr>
                <w:ilvl w:val="0"/>
                <w:numId w:val="38"/>
              </w:numPr>
              <w:ind w:left="198" w:firstLine="33"/>
              <w:contextualSpacing/>
              <w:jc w:val="both"/>
              <w:rPr>
                <w:rFonts w:ascii="Times New Roman" w:hAnsi="Times New Roman"/>
                <w:sz w:val="20"/>
                <w:szCs w:val="20"/>
                <w:lang w:val="hy-AM"/>
              </w:rPr>
            </w:pPr>
            <w:r w:rsidRPr="00E316CD">
              <w:rPr>
                <w:rFonts w:ascii="Sylfaen" w:hAnsi="Sylfaen" w:cs="Sylfaen"/>
                <w:sz w:val="20"/>
                <w:szCs w:val="20"/>
                <w:lang w:val="hy-AM"/>
              </w:rPr>
              <w:t>աղացվածքի</w:t>
            </w:r>
            <w:r w:rsidRPr="00E316CD">
              <w:rPr>
                <w:rFonts w:ascii="Times New Roman" w:hAnsi="Times New Roman"/>
                <w:sz w:val="20"/>
                <w:szCs w:val="20"/>
                <w:lang w:val="hy-AM"/>
              </w:rPr>
              <w:t xml:space="preserve"> </w:t>
            </w:r>
            <w:r w:rsidRPr="00E316CD">
              <w:rPr>
                <w:rFonts w:ascii="Sylfaen" w:hAnsi="Sylfaen" w:cs="Sylfaen"/>
                <w:sz w:val="20"/>
                <w:szCs w:val="20"/>
                <w:lang w:val="hy-AM"/>
              </w:rPr>
              <w:t>մանրությունը</w:t>
            </w:r>
            <w:r w:rsidRPr="00E316CD">
              <w:rPr>
                <w:rFonts w:ascii="Times New Roman" w:hAnsi="Times New Roman"/>
                <w:sz w:val="20"/>
                <w:szCs w:val="20"/>
                <w:lang w:val="hy-AM"/>
              </w:rPr>
              <w:t xml:space="preserve">  &lt; 1 μ</w:t>
            </w:r>
            <w:r w:rsidRPr="00E316CD">
              <w:rPr>
                <w:rFonts w:ascii="Sylfaen" w:hAnsi="Sylfaen" w:cs="Sylfaen"/>
                <w:sz w:val="20"/>
                <w:szCs w:val="20"/>
                <w:lang w:val="hy-AM"/>
              </w:rPr>
              <w:t>մ</w:t>
            </w:r>
          </w:p>
          <w:p w14:paraId="2A16BDB6" w14:textId="77777777" w:rsidR="00E316CD" w:rsidRPr="00E316CD" w:rsidRDefault="00E316CD" w:rsidP="00E316CD">
            <w:pPr>
              <w:pStyle w:val="ListParagraph"/>
              <w:ind w:left="198" w:firstLine="33"/>
              <w:rPr>
                <w:rFonts w:ascii="Times New Roman" w:hAnsi="Times New Roman"/>
                <w:sz w:val="20"/>
                <w:szCs w:val="20"/>
                <w:lang w:val="hy-AM"/>
              </w:rPr>
            </w:pPr>
          </w:p>
          <w:p w14:paraId="4578B4A7" w14:textId="77777777" w:rsidR="00E316CD" w:rsidRPr="00E316CD" w:rsidRDefault="00E316CD" w:rsidP="00E316CD">
            <w:pPr>
              <w:pStyle w:val="ListParagraph"/>
              <w:numPr>
                <w:ilvl w:val="0"/>
                <w:numId w:val="38"/>
              </w:numPr>
              <w:ind w:left="198" w:firstLine="33"/>
              <w:contextualSpacing/>
              <w:jc w:val="both"/>
              <w:rPr>
                <w:rFonts w:ascii="Times New Roman" w:hAnsi="Times New Roman"/>
                <w:sz w:val="20"/>
                <w:szCs w:val="20"/>
                <w:lang w:val="hy-AM"/>
              </w:rPr>
            </w:pPr>
            <w:r w:rsidRPr="00E316CD">
              <w:rPr>
                <w:rFonts w:ascii="Sylfaen" w:hAnsi="Sylfaen" w:cs="Sylfaen"/>
                <w:b/>
                <w:sz w:val="20"/>
                <w:szCs w:val="20"/>
                <w:lang w:val="hy-AM"/>
              </w:rPr>
              <w:t>Մանրացման</w:t>
            </w:r>
            <w:r w:rsidRPr="00E316CD">
              <w:rPr>
                <w:rFonts w:ascii="Times New Roman" w:hAnsi="Times New Roman"/>
                <w:b/>
                <w:sz w:val="20"/>
                <w:szCs w:val="20"/>
                <w:lang w:val="hy-AM"/>
              </w:rPr>
              <w:t xml:space="preserve"> </w:t>
            </w:r>
            <w:r w:rsidRPr="00E316CD">
              <w:rPr>
                <w:rFonts w:ascii="Sylfaen" w:hAnsi="Sylfaen" w:cs="Sylfaen"/>
                <w:b/>
                <w:sz w:val="20"/>
                <w:szCs w:val="20"/>
                <w:lang w:val="hy-AM"/>
              </w:rPr>
              <w:t>բաժակներ՝</w:t>
            </w:r>
          </w:p>
          <w:p w14:paraId="42B733B9" w14:textId="77777777" w:rsidR="00E316CD" w:rsidRPr="00E316CD" w:rsidRDefault="00E316CD" w:rsidP="00E316CD">
            <w:pPr>
              <w:ind w:left="198" w:firstLine="33"/>
              <w:rPr>
                <w:sz w:val="20"/>
                <w:szCs w:val="20"/>
                <w:lang w:val="hy-AM"/>
              </w:rPr>
            </w:pPr>
            <w:r w:rsidRPr="00E316CD">
              <w:rPr>
                <w:sz w:val="20"/>
                <w:szCs w:val="20"/>
                <w:lang w:val="hy-AM"/>
              </w:rPr>
              <w:t xml:space="preserve">            </w:t>
            </w:r>
            <w:r w:rsidRPr="00E316CD">
              <w:rPr>
                <w:rFonts w:ascii="Sylfaen" w:hAnsi="Sylfaen" w:cs="Sylfaen"/>
                <w:sz w:val="20"/>
                <w:szCs w:val="20"/>
                <w:lang w:val="hy-AM"/>
              </w:rPr>
              <w:t>նյութը</w:t>
            </w:r>
            <w:r w:rsidRPr="00E316CD">
              <w:rPr>
                <w:sz w:val="20"/>
                <w:szCs w:val="20"/>
                <w:lang w:val="hy-AM"/>
              </w:rPr>
              <w:t xml:space="preserve">  - </w:t>
            </w:r>
            <w:r w:rsidRPr="00E316CD">
              <w:rPr>
                <w:rFonts w:ascii="Sylfaen" w:hAnsi="Sylfaen" w:cs="Sylfaen"/>
                <w:b/>
                <w:sz w:val="20"/>
                <w:szCs w:val="20"/>
                <w:lang w:val="hy-AM"/>
              </w:rPr>
              <w:t>ագաթ</w:t>
            </w:r>
            <w:r w:rsidRPr="00E316CD">
              <w:rPr>
                <w:sz w:val="20"/>
                <w:szCs w:val="20"/>
                <w:lang w:val="hy-AM"/>
              </w:rPr>
              <w:t xml:space="preserve">; </w:t>
            </w:r>
            <w:r w:rsidRPr="00E316CD">
              <w:rPr>
                <w:rFonts w:ascii="Sylfaen" w:hAnsi="Sylfaen" w:cs="Sylfaen"/>
                <w:sz w:val="20"/>
                <w:szCs w:val="20"/>
                <w:lang w:val="hy-AM"/>
              </w:rPr>
              <w:t>չափսը</w:t>
            </w:r>
            <w:r w:rsidRPr="00E316CD">
              <w:rPr>
                <w:sz w:val="20"/>
                <w:szCs w:val="20"/>
                <w:lang w:val="hy-AM"/>
              </w:rPr>
              <w:t xml:space="preserve"> – </w:t>
            </w:r>
            <w:r w:rsidRPr="00E316CD">
              <w:rPr>
                <w:b/>
                <w:sz w:val="20"/>
                <w:szCs w:val="20"/>
                <w:lang w:val="hy-AM"/>
              </w:rPr>
              <w:t xml:space="preserve">25 </w:t>
            </w:r>
            <w:r w:rsidRPr="00E316CD">
              <w:rPr>
                <w:rFonts w:ascii="Sylfaen" w:hAnsi="Sylfaen" w:cs="Sylfaen"/>
                <w:b/>
                <w:sz w:val="20"/>
                <w:szCs w:val="20"/>
                <w:lang w:val="hy-AM"/>
              </w:rPr>
              <w:t>մլ</w:t>
            </w:r>
            <w:r w:rsidRPr="00E316CD">
              <w:rPr>
                <w:sz w:val="20"/>
                <w:szCs w:val="20"/>
                <w:lang w:val="hy-AM"/>
              </w:rPr>
              <w:t xml:space="preserve">; </w:t>
            </w:r>
            <w:r w:rsidRPr="00E316CD">
              <w:rPr>
                <w:rFonts w:ascii="Sylfaen" w:hAnsi="Sylfaen" w:cs="Sylfaen"/>
                <w:sz w:val="20"/>
                <w:szCs w:val="20"/>
                <w:lang w:val="hy-AM"/>
              </w:rPr>
              <w:t>քանակը</w:t>
            </w:r>
            <w:r w:rsidRPr="00E316CD">
              <w:rPr>
                <w:sz w:val="20"/>
                <w:szCs w:val="20"/>
                <w:lang w:val="hy-AM"/>
              </w:rPr>
              <w:t xml:space="preserve">  - </w:t>
            </w:r>
            <w:r w:rsidRPr="00E316CD">
              <w:rPr>
                <w:b/>
                <w:sz w:val="20"/>
                <w:szCs w:val="20"/>
                <w:lang w:val="hy-AM"/>
              </w:rPr>
              <w:t xml:space="preserve">4 </w:t>
            </w:r>
            <w:r w:rsidRPr="00E316CD">
              <w:rPr>
                <w:rFonts w:ascii="Sylfaen" w:hAnsi="Sylfaen" w:cs="Sylfaen"/>
                <w:b/>
                <w:sz w:val="20"/>
                <w:szCs w:val="20"/>
                <w:lang w:val="hy-AM"/>
              </w:rPr>
              <w:t>հատ</w:t>
            </w:r>
            <w:r w:rsidRPr="00E316CD">
              <w:rPr>
                <w:sz w:val="20"/>
                <w:szCs w:val="20"/>
                <w:lang w:val="hy-AM"/>
              </w:rPr>
              <w:t>:</w:t>
            </w:r>
          </w:p>
          <w:p w14:paraId="09481DDF" w14:textId="77777777" w:rsidR="00E316CD" w:rsidRPr="00E316CD" w:rsidRDefault="00E316CD" w:rsidP="00E316CD">
            <w:pPr>
              <w:ind w:left="198" w:firstLine="33"/>
              <w:rPr>
                <w:sz w:val="20"/>
                <w:szCs w:val="20"/>
                <w:lang w:val="hy-AM"/>
              </w:rPr>
            </w:pPr>
          </w:p>
          <w:p w14:paraId="2EAEA970" w14:textId="77777777" w:rsidR="00E316CD" w:rsidRPr="00E316CD" w:rsidRDefault="00E316CD" w:rsidP="00E316CD">
            <w:pPr>
              <w:pStyle w:val="ListParagraph"/>
              <w:numPr>
                <w:ilvl w:val="0"/>
                <w:numId w:val="39"/>
              </w:numPr>
              <w:ind w:left="198" w:firstLine="33"/>
              <w:contextualSpacing/>
              <w:jc w:val="both"/>
              <w:rPr>
                <w:rFonts w:ascii="Times New Roman" w:hAnsi="Times New Roman"/>
                <w:sz w:val="20"/>
                <w:szCs w:val="20"/>
                <w:lang w:val="hy-AM"/>
              </w:rPr>
            </w:pPr>
            <w:r w:rsidRPr="00E316CD">
              <w:rPr>
                <w:rFonts w:ascii="Sylfaen" w:hAnsi="Sylfaen" w:cs="Sylfaen"/>
                <w:b/>
                <w:sz w:val="20"/>
                <w:szCs w:val="20"/>
                <w:lang w:val="hy-AM"/>
              </w:rPr>
              <w:t>Աղացող</w:t>
            </w:r>
            <w:r w:rsidRPr="00E316CD">
              <w:rPr>
                <w:rFonts w:ascii="Times New Roman" w:hAnsi="Times New Roman"/>
                <w:b/>
                <w:sz w:val="20"/>
                <w:szCs w:val="20"/>
                <w:lang w:val="hy-AM"/>
              </w:rPr>
              <w:t xml:space="preserve"> </w:t>
            </w:r>
            <w:r w:rsidRPr="00E316CD">
              <w:rPr>
                <w:rFonts w:ascii="Sylfaen" w:hAnsi="Sylfaen" w:cs="Sylfaen"/>
                <w:b/>
                <w:sz w:val="20"/>
                <w:szCs w:val="20"/>
                <w:lang w:val="hy-AM"/>
              </w:rPr>
              <w:t>գնդիկներ</w:t>
            </w:r>
            <w:r w:rsidRPr="00E316CD">
              <w:rPr>
                <w:rFonts w:ascii="Times New Roman" w:hAnsi="Times New Roman"/>
                <w:b/>
                <w:sz w:val="20"/>
                <w:szCs w:val="20"/>
                <w:lang w:val="hy-AM"/>
              </w:rPr>
              <w:t xml:space="preserve"> </w:t>
            </w:r>
            <w:r w:rsidRPr="00E316CD">
              <w:rPr>
                <w:rFonts w:ascii="Sylfaen" w:hAnsi="Sylfaen" w:cs="Sylfaen"/>
                <w:b/>
                <w:sz w:val="20"/>
                <w:szCs w:val="20"/>
                <w:lang w:val="hy-AM"/>
              </w:rPr>
              <w:t>՝</w:t>
            </w:r>
          </w:p>
          <w:p w14:paraId="7DA6F4B7" w14:textId="77777777" w:rsidR="00E316CD" w:rsidRPr="00E316CD" w:rsidRDefault="00E316CD" w:rsidP="00E316CD">
            <w:pPr>
              <w:ind w:left="198" w:firstLine="33"/>
              <w:rPr>
                <w:sz w:val="20"/>
                <w:szCs w:val="20"/>
                <w:lang w:val="hy-AM"/>
              </w:rPr>
            </w:pPr>
            <w:r w:rsidRPr="00E316CD">
              <w:rPr>
                <w:sz w:val="20"/>
                <w:szCs w:val="20"/>
                <w:lang w:val="hy-AM"/>
              </w:rPr>
              <w:t xml:space="preserve">            </w:t>
            </w:r>
            <w:r w:rsidRPr="00E316CD">
              <w:rPr>
                <w:rFonts w:ascii="Sylfaen" w:hAnsi="Sylfaen" w:cs="Sylfaen"/>
                <w:sz w:val="20"/>
                <w:szCs w:val="20"/>
                <w:lang w:val="hy-AM"/>
              </w:rPr>
              <w:t>նյութը</w:t>
            </w:r>
            <w:r w:rsidRPr="00E316CD">
              <w:rPr>
                <w:sz w:val="20"/>
                <w:szCs w:val="20"/>
                <w:lang w:val="hy-AM"/>
              </w:rPr>
              <w:t xml:space="preserve"> – </w:t>
            </w:r>
            <w:r w:rsidRPr="00E316CD">
              <w:rPr>
                <w:rFonts w:ascii="Sylfaen" w:hAnsi="Sylfaen" w:cs="Sylfaen"/>
                <w:b/>
                <w:sz w:val="20"/>
                <w:szCs w:val="20"/>
                <w:lang w:val="hy-AM"/>
              </w:rPr>
              <w:t>ագաթ</w:t>
            </w:r>
            <w:r w:rsidRPr="00E316CD">
              <w:rPr>
                <w:sz w:val="20"/>
                <w:szCs w:val="20"/>
                <w:lang w:val="hy-AM"/>
              </w:rPr>
              <w:t xml:space="preserve">; </w:t>
            </w:r>
            <w:r w:rsidRPr="00E316CD">
              <w:rPr>
                <w:rFonts w:ascii="Sylfaen" w:hAnsi="Sylfaen" w:cs="Sylfaen"/>
                <w:sz w:val="20"/>
                <w:szCs w:val="20"/>
                <w:lang w:val="hy-AM"/>
              </w:rPr>
              <w:t>տրամագիծը</w:t>
            </w:r>
            <w:r w:rsidRPr="00E316CD">
              <w:rPr>
                <w:b/>
                <w:sz w:val="20"/>
                <w:szCs w:val="20"/>
                <w:lang w:val="hy-AM"/>
              </w:rPr>
              <w:t xml:space="preserve"> </w:t>
            </w:r>
            <w:r w:rsidRPr="00E316CD">
              <w:rPr>
                <w:b/>
                <w:sz w:val="20"/>
                <w:szCs w:val="20"/>
              </w:rPr>
              <w:sym w:font="Symbol" w:char="F0C6"/>
            </w:r>
            <w:r w:rsidRPr="00E316CD">
              <w:rPr>
                <w:b/>
                <w:sz w:val="20"/>
                <w:szCs w:val="20"/>
                <w:lang w:val="hy-AM"/>
              </w:rPr>
              <w:t xml:space="preserve"> – 3, 5, 8 </w:t>
            </w:r>
            <w:r w:rsidRPr="00E316CD">
              <w:rPr>
                <w:rFonts w:ascii="Sylfaen" w:hAnsi="Sylfaen" w:cs="Sylfaen"/>
                <w:b/>
                <w:sz w:val="20"/>
                <w:szCs w:val="20"/>
                <w:lang w:val="hy-AM"/>
              </w:rPr>
              <w:t>մմ</w:t>
            </w:r>
          </w:p>
          <w:p w14:paraId="06FCA3D5" w14:textId="70374E63" w:rsidR="00E316CD" w:rsidRPr="00E316CD" w:rsidRDefault="00E316CD" w:rsidP="00E316CD">
            <w:pPr>
              <w:ind w:left="198" w:firstLine="33"/>
              <w:rPr>
                <w:sz w:val="20"/>
                <w:szCs w:val="20"/>
                <w:lang w:val="hy-AM"/>
              </w:rPr>
            </w:pPr>
            <w:r w:rsidRPr="00E316CD">
              <w:rPr>
                <w:sz w:val="20"/>
                <w:szCs w:val="20"/>
                <w:lang w:val="hy-AM"/>
              </w:rPr>
              <w:t xml:space="preserve">            </w:t>
            </w:r>
            <w:r w:rsidRPr="00E316CD">
              <w:rPr>
                <w:rFonts w:ascii="Sylfaen" w:hAnsi="Sylfaen" w:cs="Sylfaen"/>
                <w:sz w:val="20"/>
                <w:szCs w:val="20"/>
                <w:lang w:val="hy-AM"/>
              </w:rPr>
              <w:t>քանակը</w:t>
            </w:r>
            <w:r w:rsidRPr="00E316CD">
              <w:rPr>
                <w:sz w:val="20"/>
                <w:szCs w:val="20"/>
                <w:lang w:val="hy-AM"/>
              </w:rPr>
              <w:t xml:space="preserve"> – </w:t>
            </w:r>
            <w:r w:rsidRPr="00E316CD">
              <w:rPr>
                <w:rFonts w:ascii="Sylfaen" w:hAnsi="Sylfaen" w:cs="Sylfaen"/>
                <w:sz w:val="20"/>
                <w:szCs w:val="20"/>
                <w:lang w:val="hy-AM"/>
              </w:rPr>
              <w:t>ըստ</w:t>
            </w:r>
            <w:r w:rsidRPr="00E316CD">
              <w:rPr>
                <w:sz w:val="20"/>
                <w:szCs w:val="20"/>
                <w:lang w:val="hy-AM"/>
              </w:rPr>
              <w:t xml:space="preserve">  </w:t>
            </w:r>
            <w:r w:rsidRPr="00E316CD">
              <w:rPr>
                <w:rFonts w:ascii="Sylfaen" w:hAnsi="Sylfaen" w:cs="Sylfaen"/>
                <w:sz w:val="20"/>
                <w:szCs w:val="20"/>
                <w:lang w:val="hy-AM"/>
              </w:rPr>
              <w:t>բաժակների</w:t>
            </w:r>
            <w:r w:rsidRPr="00E316CD">
              <w:rPr>
                <w:sz w:val="20"/>
                <w:szCs w:val="20"/>
                <w:lang w:val="hy-AM"/>
              </w:rPr>
              <w:t xml:space="preserve"> </w:t>
            </w:r>
            <w:r w:rsidRPr="00E316CD">
              <w:rPr>
                <w:rFonts w:ascii="Sylfaen" w:hAnsi="Sylfaen" w:cs="Sylfaen"/>
                <w:sz w:val="20"/>
                <w:szCs w:val="20"/>
                <w:lang w:val="hy-AM"/>
              </w:rPr>
              <w:t>քանակի</w:t>
            </w:r>
            <w:r w:rsidRPr="00E316CD">
              <w:rPr>
                <w:sz w:val="20"/>
                <w:szCs w:val="20"/>
                <w:lang w:val="hy-AM"/>
              </w:rPr>
              <w:t xml:space="preserve"> </w:t>
            </w:r>
            <w:r w:rsidRPr="00E316CD">
              <w:rPr>
                <w:rFonts w:ascii="Sylfaen" w:hAnsi="Sylfaen" w:cs="Sylfaen"/>
                <w:sz w:val="20"/>
                <w:szCs w:val="20"/>
                <w:lang w:val="hy-AM"/>
              </w:rPr>
              <w:t>և</w:t>
            </w:r>
            <w:r w:rsidRPr="00E316CD">
              <w:rPr>
                <w:sz w:val="20"/>
                <w:szCs w:val="20"/>
                <w:lang w:val="hy-AM"/>
              </w:rPr>
              <w:t xml:space="preserve"> </w:t>
            </w:r>
            <w:r w:rsidRPr="00E316CD">
              <w:rPr>
                <w:rFonts w:ascii="Sylfaen" w:hAnsi="Sylfaen" w:cs="Sylfaen"/>
                <w:sz w:val="20"/>
                <w:szCs w:val="20"/>
                <w:lang w:val="hy-AM"/>
              </w:rPr>
              <w:t>չապի</w:t>
            </w:r>
            <w:r w:rsidRPr="00E316CD">
              <w:rPr>
                <w:sz w:val="20"/>
                <w:szCs w:val="20"/>
                <w:lang w:val="hy-AM"/>
              </w:rPr>
              <w:t>.</w:t>
            </w:r>
          </w:p>
        </w:tc>
        <w:tc>
          <w:tcPr>
            <w:tcW w:w="966" w:type="dxa"/>
          </w:tcPr>
          <w:p w14:paraId="2525D6E8" w14:textId="4F60A5CA" w:rsidR="00E316CD" w:rsidRPr="00993F97" w:rsidRDefault="00E316CD" w:rsidP="00CF1DCF">
            <w:pPr>
              <w:rPr>
                <w:rFonts w:ascii="GHEA Grapalat" w:hAnsi="GHEA Grapalat"/>
                <w:sz w:val="20"/>
              </w:rPr>
            </w:pPr>
            <w:r>
              <w:rPr>
                <w:rFonts w:ascii="GHEA Grapalat" w:hAnsi="GHEA Grapalat"/>
                <w:sz w:val="20"/>
              </w:rPr>
              <w:lastRenderedPageBreak/>
              <w:t>հատ</w:t>
            </w:r>
          </w:p>
        </w:tc>
        <w:tc>
          <w:tcPr>
            <w:tcW w:w="924" w:type="dxa"/>
          </w:tcPr>
          <w:p w14:paraId="37B2426C" w14:textId="77777777" w:rsidR="00E316CD" w:rsidRPr="00993F97" w:rsidRDefault="00E316CD" w:rsidP="00EF3662">
            <w:pPr>
              <w:jc w:val="center"/>
              <w:rPr>
                <w:rFonts w:ascii="GHEA Grapalat" w:hAnsi="GHEA Grapalat"/>
                <w:sz w:val="20"/>
              </w:rPr>
            </w:pPr>
          </w:p>
        </w:tc>
        <w:tc>
          <w:tcPr>
            <w:tcW w:w="1127" w:type="dxa"/>
          </w:tcPr>
          <w:p w14:paraId="4CAAEF4B" w14:textId="77777777" w:rsidR="00E316CD" w:rsidRPr="00993F97" w:rsidRDefault="00E316CD" w:rsidP="00EF3662">
            <w:pPr>
              <w:jc w:val="center"/>
              <w:rPr>
                <w:rFonts w:ascii="GHEA Grapalat" w:hAnsi="GHEA Grapalat"/>
                <w:sz w:val="20"/>
              </w:rPr>
            </w:pPr>
          </w:p>
        </w:tc>
        <w:tc>
          <w:tcPr>
            <w:tcW w:w="1127" w:type="dxa"/>
          </w:tcPr>
          <w:p w14:paraId="54AAE3B7" w14:textId="54285973" w:rsidR="00E316CD" w:rsidRPr="00993F97" w:rsidRDefault="00E316CD" w:rsidP="00EF3662">
            <w:pPr>
              <w:jc w:val="center"/>
              <w:rPr>
                <w:rFonts w:ascii="GHEA Grapalat" w:hAnsi="GHEA Grapalat"/>
                <w:sz w:val="20"/>
              </w:rPr>
            </w:pPr>
            <w:r>
              <w:rPr>
                <w:rFonts w:ascii="GHEA Grapalat" w:hAnsi="GHEA Grapalat"/>
                <w:sz w:val="20"/>
              </w:rPr>
              <w:t>1</w:t>
            </w:r>
          </w:p>
        </w:tc>
        <w:tc>
          <w:tcPr>
            <w:tcW w:w="1661" w:type="dxa"/>
          </w:tcPr>
          <w:p w14:paraId="3AEECAA8" w14:textId="5AADA977" w:rsidR="00E316CD" w:rsidRPr="00993F97" w:rsidRDefault="00E316CD" w:rsidP="00A1712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35" w:type="dxa"/>
          </w:tcPr>
          <w:p w14:paraId="75E16D70" w14:textId="32B8085F" w:rsidR="00E316CD" w:rsidRPr="00993F97" w:rsidRDefault="00E316CD" w:rsidP="00EF3662">
            <w:pPr>
              <w:jc w:val="center"/>
              <w:rPr>
                <w:rFonts w:ascii="GHEA Grapalat" w:hAnsi="GHEA Grapalat"/>
                <w:sz w:val="20"/>
              </w:rPr>
            </w:pPr>
            <w:r>
              <w:rPr>
                <w:rFonts w:ascii="GHEA Grapalat" w:hAnsi="GHEA Grapalat"/>
                <w:sz w:val="20"/>
              </w:rPr>
              <w:t>1</w:t>
            </w:r>
          </w:p>
        </w:tc>
        <w:tc>
          <w:tcPr>
            <w:tcW w:w="1620" w:type="dxa"/>
          </w:tcPr>
          <w:p w14:paraId="4EF5017D" w14:textId="2283FA49" w:rsidR="00E316CD" w:rsidRPr="00993F97" w:rsidRDefault="00E316CD"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w:t>
            </w:r>
            <w:r>
              <w:rPr>
                <w:rFonts w:ascii="Sylfaen" w:hAnsi="Sylfaen"/>
                <w:sz w:val="18"/>
                <w:szCs w:val="18"/>
              </w:rPr>
              <w:t xml:space="preserve"> 20</w:t>
            </w:r>
            <w:r w:rsidRPr="00993F97">
              <w:rPr>
                <w:rFonts w:ascii="Sylfaen" w:hAnsi="Sylfaen"/>
                <w:sz w:val="18"/>
                <w:szCs w:val="18"/>
                <w:lang w:val="hy-AM"/>
              </w:rPr>
              <w:t>-</w:t>
            </w:r>
            <w:r>
              <w:rPr>
                <w:rFonts w:ascii="Sylfaen" w:hAnsi="Sylfaen"/>
                <w:sz w:val="18"/>
                <w:szCs w:val="18"/>
              </w:rPr>
              <w:t>աշխատանքային օրվա ընթացքում</w:t>
            </w:r>
            <w:r w:rsidRPr="00993F97">
              <w:rPr>
                <w:rFonts w:ascii="Sylfaen" w:hAnsi="Sylfaen"/>
                <w:sz w:val="18"/>
                <w:szCs w:val="18"/>
                <w:lang w:val="hy-AM"/>
              </w:rPr>
              <w:t xml:space="preserve"> 2026թ.</w:t>
            </w:r>
          </w:p>
          <w:p w14:paraId="64305CCB" w14:textId="77777777" w:rsidR="00E316CD" w:rsidRPr="00993F97" w:rsidRDefault="00E316CD" w:rsidP="003659C3">
            <w:pPr>
              <w:rPr>
                <w:rFonts w:ascii="GHEA Grapalat" w:hAnsi="GHEA Grapalat"/>
                <w:sz w:val="20"/>
              </w:rPr>
            </w:pPr>
          </w:p>
        </w:tc>
      </w:tr>
    </w:tbl>
    <w:p w14:paraId="311E1A2D" w14:textId="77BB5973"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lastRenderedPageBreak/>
        <w:t>**** Ապրանքը պետք է լինեն չօգտագոր</w:t>
      </w:r>
      <w:r w:rsidR="00CF1DCF">
        <w:rPr>
          <w:rFonts w:ascii="Sylfaen" w:hAnsi="Sylfaen"/>
          <w:b/>
          <w:i/>
          <w:sz w:val="18"/>
          <w:szCs w:val="18"/>
          <w:lang w:val="pt-BR"/>
        </w:rPr>
        <w:t>ծված</w:t>
      </w:r>
      <w:r w:rsidRPr="00D94621">
        <w:rPr>
          <w:rFonts w:ascii="Sylfaen" w:hAnsi="Sylfaen"/>
          <w:b/>
          <w:i/>
          <w:sz w:val="18"/>
          <w:szCs w:val="18"/>
          <w:lang w:val="pt-BR"/>
        </w:rPr>
        <w:t xml:space="preserve">:  Ապրանքի տեղափոխումն </w:t>
      </w:r>
      <w:r w:rsidR="00CF1DCF">
        <w:rPr>
          <w:rFonts w:ascii="Sylfaen" w:hAnsi="Sylfaen"/>
          <w:b/>
          <w:i/>
          <w:sz w:val="18"/>
          <w:szCs w:val="18"/>
          <w:lang w:val="pt-BR"/>
        </w:rPr>
        <w:t xml:space="preserve"> և </w:t>
      </w:r>
      <w:r w:rsidR="00E316CD">
        <w:rPr>
          <w:rFonts w:ascii="Sylfaen" w:hAnsi="Sylfaen"/>
          <w:b/>
          <w:i/>
          <w:sz w:val="18"/>
          <w:szCs w:val="18"/>
          <w:lang w:val="pt-BR"/>
        </w:rPr>
        <w:t>բեռնաթափումը</w:t>
      </w:r>
      <w:r w:rsidR="00CF1DCF">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C557" w14:textId="77777777" w:rsidR="005F6E3C" w:rsidRPr="00E316CD" w:rsidRDefault="005F6E3C" w:rsidP="00EF3662">
      <w:pPr>
        <w:jc w:val="center"/>
        <w:rPr>
          <w:rFonts w:ascii="GHEA Grapalat" w:hAnsi="GHEA Grapalat"/>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lastRenderedPageBreak/>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lastRenderedPageBreak/>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E316CD"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F73848">
        <w:trPr>
          <w:trHeight w:val="1538"/>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E316CD" w:rsidRPr="00993F97" w14:paraId="140D6FE5" w14:textId="77777777" w:rsidTr="00F73848">
        <w:trPr>
          <w:trHeight w:val="1538"/>
        </w:trPr>
        <w:tc>
          <w:tcPr>
            <w:tcW w:w="1799" w:type="dxa"/>
          </w:tcPr>
          <w:p w14:paraId="3C77A349" w14:textId="55C7E508" w:rsidR="00E316CD" w:rsidRPr="00993F97" w:rsidRDefault="00E316CD" w:rsidP="00EF3662">
            <w:pPr>
              <w:jc w:val="center"/>
              <w:rPr>
                <w:rFonts w:ascii="GHEA Grapalat" w:hAnsi="GHEA Grapalat"/>
                <w:sz w:val="20"/>
                <w:lang w:val="es-ES"/>
              </w:rPr>
            </w:pPr>
            <w:r w:rsidRPr="00993F97">
              <w:rPr>
                <w:rFonts w:ascii="GHEA Grapalat" w:hAnsi="GHEA Grapalat"/>
                <w:sz w:val="20"/>
                <w:lang w:val="es-ES"/>
              </w:rPr>
              <w:t>1</w:t>
            </w:r>
          </w:p>
        </w:tc>
        <w:tc>
          <w:tcPr>
            <w:tcW w:w="2301" w:type="dxa"/>
          </w:tcPr>
          <w:p w14:paraId="54BFF871" w14:textId="49F5645D" w:rsidR="00E316CD" w:rsidRPr="003212A4" w:rsidRDefault="00E316CD" w:rsidP="00EF3662">
            <w:pPr>
              <w:jc w:val="center"/>
              <w:rPr>
                <w:rFonts w:ascii="GHEA Grapalat" w:hAnsi="GHEA Grapalat"/>
                <w:sz w:val="20"/>
                <w:lang w:val="es-ES"/>
              </w:rPr>
            </w:pPr>
            <w:r>
              <w:rPr>
                <w:sz w:val="20"/>
                <w:szCs w:val="20"/>
              </w:rPr>
              <w:t>38591300</w:t>
            </w:r>
          </w:p>
        </w:tc>
        <w:tc>
          <w:tcPr>
            <w:tcW w:w="2159" w:type="dxa"/>
          </w:tcPr>
          <w:p w14:paraId="63AAE77B" w14:textId="485333D2" w:rsidR="00E316CD" w:rsidRPr="00E316CD" w:rsidRDefault="00E316CD" w:rsidP="00E316CD">
            <w:pPr>
              <w:pStyle w:val="HeaderandFooter"/>
              <w:rPr>
                <w:rFonts w:ascii="GHEA Grapalat" w:hAnsi="GHEA Grapalat"/>
                <w:b/>
                <w:i/>
                <w:lang w:val="af-ZA"/>
              </w:rPr>
            </w:pPr>
            <w:r>
              <w:rPr>
                <w:rFonts w:ascii="GHEA Grapalat" w:hAnsi="GHEA Grapalat"/>
                <w:b/>
                <w:i/>
                <w:lang w:val="af-ZA"/>
              </w:rPr>
              <w:t xml:space="preserve"> Լաբորատոր  ուղղահայաց մոլորակային գնդային աղաց  </w:t>
            </w:r>
          </w:p>
        </w:tc>
        <w:tc>
          <w:tcPr>
            <w:tcW w:w="531" w:type="dxa"/>
          </w:tcPr>
          <w:p w14:paraId="0653DDF4" w14:textId="77777777" w:rsidR="00E316CD" w:rsidRPr="00993F97" w:rsidRDefault="00E316CD" w:rsidP="00F6537E">
            <w:pPr>
              <w:jc w:val="center"/>
              <w:rPr>
                <w:rFonts w:ascii="GHEA Grapalat" w:hAnsi="GHEA Grapalat"/>
                <w:sz w:val="20"/>
                <w:lang w:val="pt-BR"/>
              </w:rPr>
            </w:pPr>
          </w:p>
          <w:p w14:paraId="5A768FF6" w14:textId="77777777" w:rsidR="00E316CD" w:rsidRPr="00993F97" w:rsidRDefault="00E316CD" w:rsidP="00F6537E">
            <w:pPr>
              <w:jc w:val="center"/>
              <w:rPr>
                <w:rFonts w:ascii="GHEA Grapalat" w:hAnsi="GHEA Grapalat"/>
                <w:sz w:val="20"/>
                <w:lang w:val="pt-BR"/>
              </w:rPr>
            </w:pPr>
          </w:p>
          <w:p w14:paraId="765D51E5" w14:textId="117DC4A9" w:rsidR="00E316CD" w:rsidRPr="00993F97" w:rsidRDefault="00E316CD" w:rsidP="00D94621">
            <w:pPr>
              <w:jc w:val="center"/>
              <w:rPr>
                <w:rFonts w:ascii="GHEA Grapalat" w:hAnsi="GHEA Grapalat"/>
                <w:lang w:val="pt-BR"/>
              </w:rPr>
            </w:pPr>
            <w:r w:rsidRPr="00993F97">
              <w:rPr>
                <w:rFonts w:ascii="GHEA Grapalat" w:hAnsi="GHEA Grapalat"/>
                <w:sz w:val="20"/>
                <w:lang w:val="pt-BR"/>
              </w:rPr>
              <w:t>... %</w:t>
            </w:r>
          </w:p>
        </w:tc>
        <w:tc>
          <w:tcPr>
            <w:tcW w:w="538" w:type="dxa"/>
          </w:tcPr>
          <w:p w14:paraId="6DCB54E4" w14:textId="77777777" w:rsidR="00E316CD" w:rsidRPr="00993F97" w:rsidRDefault="00E316CD" w:rsidP="00F6537E">
            <w:pPr>
              <w:jc w:val="center"/>
              <w:rPr>
                <w:rFonts w:ascii="GHEA Grapalat" w:hAnsi="GHEA Grapalat"/>
                <w:sz w:val="20"/>
                <w:lang w:val="pt-BR"/>
              </w:rPr>
            </w:pPr>
          </w:p>
          <w:p w14:paraId="2C848E37" w14:textId="77777777" w:rsidR="00E316CD" w:rsidRPr="00993F97" w:rsidRDefault="00E316CD" w:rsidP="00F6537E">
            <w:pPr>
              <w:jc w:val="center"/>
              <w:rPr>
                <w:rFonts w:ascii="GHEA Grapalat" w:hAnsi="GHEA Grapalat"/>
                <w:sz w:val="20"/>
                <w:lang w:val="pt-BR"/>
              </w:rPr>
            </w:pPr>
          </w:p>
          <w:p w14:paraId="13D52C0D" w14:textId="7450904B" w:rsidR="00E316CD" w:rsidRPr="00993F97" w:rsidRDefault="00E316CD" w:rsidP="00D94621">
            <w:pPr>
              <w:jc w:val="center"/>
              <w:rPr>
                <w:rFonts w:ascii="GHEA Grapalat" w:hAnsi="GHEA Grapalat"/>
                <w:lang w:val="pt-BR"/>
              </w:rPr>
            </w:pPr>
            <w:r w:rsidRPr="00993F97">
              <w:rPr>
                <w:rFonts w:ascii="GHEA Grapalat" w:hAnsi="GHEA Grapalat"/>
                <w:sz w:val="20"/>
                <w:lang w:val="pt-BR"/>
              </w:rPr>
              <w:t>... %</w:t>
            </w:r>
          </w:p>
        </w:tc>
        <w:tc>
          <w:tcPr>
            <w:tcW w:w="551" w:type="dxa"/>
          </w:tcPr>
          <w:p w14:paraId="4AD017D6" w14:textId="77777777" w:rsidR="00E316CD" w:rsidRPr="00993F97" w:rsidRDefault="00E316CD" w:rsidP="00F6537E">
            <w:pPr>
              <w:jc w:val="center"/>
              <w:rPr>
                <w:rFonts w:ascii="GHEA Grapalat" w:hAnsi="GHEA Grapalat"/>
                <w:sz w:val="20"/>
                <w:lang w:val="pt-BR"/>
              </w:rPr>
            </w:pPr>
          </w:p>
          <w:p w14:paraId="2C2F40D0" w14:textId="77777777" w:rsidR="00E316CD" w:rsidRPr="00993F97" w:rsidRDefault="00E316CD" w:rsidP="00F6537E">
            <w:pPr>
              <w:jc w:val="center"/>
              <w:rPr>
                <w:rFonts w:ascii="GHEA Grapalat" w:hAnsi="GHEA Grapalat"/>
                <w:sz w:val="20"/>
                <w:lang w:val="pt-BR"/>
              </w:rPr>
            </w:pPr>
          </w:p>
          <w:p w14:paraId="445CF57D" w14:textId="2BD63DC3" w:rsidR="00E316CD" w:rsidRPr="00993F97" w:rsidRDefault="00E316CD"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4D18E4E6" w14:textId="77777777" w:rsidR="00E316CD" w:rsidRPr="00993F97" w:rsidRDefault="00E316CD" w:rsidP="00F6537E">
            <w:pPr>
              <w:jc w:val="center"/>
              <w:rPr>
                <w:rFonts w:ascii="GHEA Grapalat" w:hAnsi="GHEA Grapalat"/>
                <w:sz w:val="20"/>
                <w:lang w:val="pt-BR"/>
              </w:rPr>
            </w:pPr>
          </w:p>
          <w:p w14:paraId="4F1219EE" w14:textId="77777777" w:rsidR="00E316CD" w:rsidRPr="00993F97" w:rsidRDefault="00E316CD" w:rsidP="00F6537E">
            <w:pPr>
              <w:jc w:val="center"/>
              <w:rPr>
                <w:rFonts w:ascii="GHEA Grapalat" w:hAnsi="GHEA Grapalat"/>
                <w:sz w:val="20"/>
                <w:lang w:val="pt-BR"/>
              </w:rPr>
            </w:pPr>
          </w:p>
          <w:p w14:paraId="7FF3CD51" w14:textId="04799927" w:rsidR="00E316CD" w:rsidRPr="00993F97" w:rsidRDefault="00E316CD"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2461EF8D" w14:textId="77777777" w:rsidR="00E316CD" w:rsidRPr="00993F97" w:rsidRDefault="00E316CD" w:rsidP="00F6537E">
            <w:pPr>
              <w:jc w:val="center"/>
              <w:rPr>
                <w:rFonts w:ascii="GHEA Grapalat" w:hAnsi="GHEA Grapalat"/>
                <w:sz w:val="20"/>
                <w:lang w:val="pt-BR"/>
              </w:rPr>
            </w:pPr>
          </w:p>
          <w:p w14:paraId="5C2FC1B2" w14:textId="77777777" w:rsidR="00E316CD" w:rsidRPr="00993F97" w:rsidRDefault="00E316CD" w:rsidP="00F6537E">
            <w:pPr>
              <w:jc w:val="center"/>
              <w:rPr>
                <w:rFonts w:ascii="GHEA Grapalat" w:hAnsi="GHEA Grapalat"/>
                <w:sz w:val="20"/>
                <w:lang w:val="pt-BR"/>
              </w:rPr>
            </w:pPr>
          </w:p>
          <w:p w14:paraId="70C3E01D" w14:textId="2F26C2D3" w:rsidR="00E316CD" w:rsidRPr="00993F97" w:rsidRDefault="00E316CD"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73191074" w14:textId="77777777" w:rsidR="00E316CD" w:rsidRPr="00993F97" w:rsidRDefault="00E316CD" w:rsidP="00F6537E">
            <w:pPr>
              <w:jc w:val="center"/>
              <w:rPr>
                <w:rFonts w:ascii="GHEA Grapalat" w:hAnsi="GHEA Grapalat"/>
                <w:sz w:val="20"/>
                <w:lang w:val="pt-BR"/>
              </w:rPr>
            </w:pPr>
          </w:p>
          <w:p w14:paraId="239929F4" w14:textId="77777777" w:rsidR="00E316CD" w:rsidRPr="00993F97" w:rsidRDefault="00E316CD" w:rsidP="00F6537E">
            <w:pPr>
              <w:jc w:val="center"/>
              <w:rPr>
                <w:rFonts w:ascii="GHEA Grapalat" w:hAnsi="GHEA Grapalat"/>
                <w:sz w:val="20"/>
                <w:lang w:val="pt-BR"/>
              </w:rPr>
            </w:pPr>
          </w:p>
          <w:p w14:paraId="54EAC0F4" w14:textId="45EB3A33" w:rsidR="00E316CD" w:rsidRPr="00993F97" w:rsidRDefault="00E316CD"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485B937D" w14:textId="2ED3F430"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9B77F4E" w14:textId="36568B0D"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3BDA1587" w14:textId="15069FC6"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1814414" w14:textId="4E07D539"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A9421FF" w14:textId="17964CFB"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A48623A" w14:textId="24C9914A" w:rsidR="00E316CD" w:rsidRPr="00993F97" w:rsidRDefault="00E316CD"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1667" w:type="dxa"/>
          </w:tcPr>
          <w:p w14:paraId="08F75891" w14:textId="611E1BA3" w:rsidR="00E316CD" w:rsidRPr="00993F97" w:rsidRDefault="00E316CD" w:rsidP="00EF3662">
            <w:pPr>
              <w:jc w:val="center"/>
              <w:rPr>
                <w:rFonts w:ascii="GHEA Grapalat" w:hAnsi="GHEA Grapalat"/>
                <w:b/>
                <w:lang w:val="pt-BR"/>
              </w:rPr>
            </w:pPr>
            <w:r w:rsidRPr="000F0CB6">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1BC5986F"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00C24444">
        <w:rPr>
          <w:rFonts w:ascii="Sylfaen" w:hAnsi="Sylfaen" w:cs="Sylfaen"/>
          <w:i/>
          <w:sz w:val="18"/>
          <w:szCs w:val="18"/>
          <w:lang w:val="pt-BR"/>
        </w:rPr>
        <w:t xml:space="preserve"> տեղադրելուց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5F6E3C">
      <w:pPr>
        <w:pStyle w:val="ListParagraph"/>
        <w:numPr>
          <w:ilvl w:val="0"/>
          <w:numId w:val="12"/>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5F6E3C">
      <w:pPr>
        <w:pStyle w:val="ListParagraph"/>
        <w:numPr>
          <w:ilvl w:val="0"/>
          <w:numId w:val="12"/>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5D609C" w:rsidRDefault="005D609C">
      <w:r>
        <w:separator/>
      </w:r>
    </w:p>
  </w:endnote>
  <w:endnote w:type="continuationSeparator" w:id="0">
    <w:p w14:paraId="7F16D352" w14:textId="77777777" w:rsidR="005D609C" w:rsidRDefault="005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5D609C" w:rsidRDefault="005D609C">
      <w:r>
        <w:separator/>
      </w:r>
    </w:p>
  </w:footnote>
  <w:footnote w:type="continuationSeparator" w:id="0">
    <w:p w14:paraId="492B792C" w14:textId="77777777" w:rsidR="005D609C" w:rsidRDefault="005D609C">
      <w:r>
        <w:continuationSeparator/>
      </w:r>
    </w:p>
  </w:footnote>
  <w:footnote w:id="1">
    <w:p w14:paraId="5D60555C" w14:textId="77777777" w:rsidR="005D609C" w:rsidRPr="006265F4" w:rsidRDefault="005D609C"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D609C" w:rsidRPr="00D45BA2" w:rsidRDefault="005D609C">
      <w:pPr>
        <w:pStyle w:val="FootnoteText"/>
        <w:rPr>
          <w:lang w:val="en-US"/>
        </w:rPr>
      </w:pPr>
    </w:p>
  </w:footnote>
  <w:footnote w:id="2">
    <w:p w14:paraId="1A85FD33" w14:textId="5EB694BC" w:rsidR="005D609C" w:rsidRPr="00D45BA2" w:rsidRDefault="005D609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D609C" w:rsidRPr="00AE74A0" w:rsidRDefault="005D609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D609C" w:rsidRPr="006265F4" w:rsidRDefault="005D609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D609C" w:rsidRPr="006265F4" w:rsidRDefault="005D609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D609C" w:rsidRPr="006265F4" w:rsidRDefault="005D609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D609C" w:rsidRPr="00D45BA2" w:rsidRDefault="005D609C">
      <w:pPr>
        <w:pStyle w:val="FootnoteText"/>
      </w:pPr>
    </w:p>
  </w:footnote>
  <w:footnote w:id="4">
    <w:p w14:paraId="5BDA916E" w14:textId="4A0C8C20" w:rsidR="005D609C" w:rsidRPr="006F2A6C" w:rsidRDefault="005D609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5D609C" w:rsidRPr="00D45BA2" w:rsidRDefault="005D609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5D609C" w:rsidRPr="0028748F" w:rsidRDefault="005D609C">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5D609C" w:rsidRPr="00BF249E" w:rsidRDefault="005D609C"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D609C" w:rsidRPr="004B72E3" w:rsidRDefault="005D609C"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D609C" w:rsidRPr="004B72E3" w:rsidRDefault="005D609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D609C" w:rsidRPr="00084034" w:rsidRDefault="005D609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5D609C" w:rsidRPr="000B7538" w:rsidRDefault="005D609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D609C" w:rsidRPr="000B7538" w:rsidRDefault="005D60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D609C" w:rsidRPr="000B7538" w:rsidRDefault="005D60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D609C" w:rsidRPr="006F2A6C" w:rsidRDefault="005D609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5D609C" w:rsidRPr="00084034" w:rsidRDefault="005D609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D609C" w:rsidRPr="00084034" w:rsidRDefault="005D609C">
      <w:pPr>
        <w:pStyle w:val="FootnoteText"/>
        <w:rPr>
          <w:rFonts w:asciiTheme="minorHAnsi" w:hAnsiTheme="minorHAnsi"/>
          <w:lang w:val="hy-AM"/>
        </w:rPr>
      </w:pPr>
    </w:p>
  </w:footnote>
  <w:footnote w:id="10">
    <w:p w14:paraId="422AF998" w14:textId="0DB20754" w:rsidR="005D609C" w:rsidRPr="00FD4E69" w:rsidRDefault="005D609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5D609C" w:rsidRPr="00FD4E69" w:rsidRDefault="005D609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5D609C" w:rsidRPr="000B7538" w:rsidRDefault="005D609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33987">
        <w:fldChar w:fldCharType="begin"/>
      </w:r>
      <w:r w:rsidR="00333987" w:rsidRPr="00E316CD">
        <w:rPr>
          <w:lang w:val="af-ZA"/>
        </w:rPr>
        <w:instrText xml:space="preserve"> HYPERLINK "https://ru.wikipedia.org/wiki/Standard_%26_Poor%E2%80%99s" \t "_blank" </w:instrText>
      </w:r>
      <w:r w:rsidR="00333987">
        <w:fldChar w:fldCharType="separate"/>
      </w:r>
      <w:r w:rsidRPr="000B7538">
        <w:rPr>
          <w:rFonts w:ascii="GHEA Grapalat" w:hAnsi="GHEA Grapalat"/>
          <w:i/>
          <w:sz w:val="16"/>
          <w:szCs w:val="16"/>
          <w:lang w:val="hy-AM" w:eastAsia="ru-RU"/>
        </w:rPr>
        <w:t>Standard &amp; Poor’s</w:t>
      </w:r>
      <w:r w:rsidR="0033398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609C" w:rsidRPr="000B7538" w:rsidRDefault="005D609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609C" w:rsidRPr="00523B4A" w:rsidRDefault="005D609C">
      <w:pPr>
        <w:pStyle w:val="FootnoteText"/>
        <w:rPr>
          <w:rFonts w:asciiTheme="minorHAnsi" w:hAnsiTheme="minorHAnsi"/>
        </w:rPr>
      </w:pPr>
    </w:p>
  </w:footnote>
  <w:footnote w:id="13">
    <w:p w14:paraId="18B31D9B" w14:textId="41260695" w:rsidR="005D609C" w:rsidRPr="00002A8F" w:rsidRDefault="005D609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5D609C" w:rsidRPr="004E599D" w:rsidRDefault="005D609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5D609C" w:rsidRPr="004E599D" w:rsidRDefault="005D609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5D609C" w:rsidRPr="006265F4" w:rsidRDefault="005D609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D609C" w:rsidRPr="00416526" w:rsidRDefault="005D609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5D609C" w:rsidRPr="00151EB5" w:rsidRDefault="005D609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5D609C" w:rsidRPr="00151EB5" w:rsidRDefault="005D609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5D609C" w:rsidRPr="00151EB5" w:rsidRDefault="005D609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5D609C" w:rsidRPr="00E34F95" w:rsidRDefault="005D609C"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4ED"/>
    <w:multiLevelType w:val="hybridMultilevel"/>
    <w:tmpl w:val="D70C7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FE9"/>
    <w:multiLevelType w:val="hybridMultilevel"/>
    <w:tmpl w:val="54BA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F05E8"/>
    <w:multiLevelType w:val="hybridMultilevel"/>
    <w:tmpl w:val="8052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C240B"/>
    <w:multiLevelType w:val="hybridMultilevel"/>
    <w:tmpl w:val="D9EE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9774F8"/>
    <w:multiLevelType w:val="hybridMultilevel"/>
    <w:tmpl w:val="368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31FAA"/>
    <w:multiLevelType w:val="multilevel"/>
    <w:tmpl w:val="C40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5D3A37"/>
    <w:multiLevelType w:val="multilevel"/>
    <w:tmpl w:val="124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F9D"/>
    <w:multiLevelType w:val="hybridMultilevel"/>
    <w:tmpl w:val="D0D65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9C31DB6"/>
    <w:multiLevelType w:val="hybridMultilevel"/>
    <w:tmpl w:val="056C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C4015"/>
    <w:multiLevelType w:val="hybridMultilevel"/>
    <w:tmpl w:val="547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4094278C"/>
    <w:multiLevelType w:val="hybridMultilevel"/>
    <w:tmpl w:val="92B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9C71B97"/>
    <w:multiLevelType w:val="hybridMultilevel"/>
    <w:tmpl w:val="F8E64008"/>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58E3"/>
    <w:multiLevelType w:val="hybridMultilevel"/>
    <w:tmpl w:val="83C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31C5"/>
    <w:multiLevelType w:val="hybridMultilevel"/>
    <w:tmpl w:val="15BAEB46"/>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661B02"/>
    <w:multiLevelType w:val="hybridMultilevel"/>
    <w:tmpl w:val="2AD0D21A"/>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B3731"/>
    <w:multiLevelType w:val="hybridMultilevel"/>
    <w:tmpl w:val="21E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5EA"/>
    <w:multiLevelType w:val="hybridMultilevel"/>
    <w:tmpl w:val="BAE4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63787"/>
    <w:multiLevelType w:val="hybridMultilevel"/>
    <w:tmpl w:val="8FB8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9D03D0"/>
    <w:multiLevelType w:val="multilevel"/>
    <w:tmpl w:val="EA6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DD0AFC"/>
    <w:multiLevelType w:val="hybridMultilevel"/>
    <w:tmpl w:val="0A48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23"/>
  </w:num>
  <w:num w:numId="8">
    <w:abstractNumId w:val="15"/>
  </w:num>
  <w:num w:numId="9">
    <w:abstractNumId w:val="7"/>
  </w:num>
  <w:num w:numId="10">
    <w:abstractNumId w:val="11"/>
  </w:num>
  <w:num w:numId="11">
    <w:abstractNumId w:val="30"/>
  </w:num>
  <w:num w:numId="12">
    <w:abstractNumId w:val="2"/>
  </w:num>
  <w:num w:numId="13">
    <w:abstractNumId w:val="18"/>
  </w:num>
  <w:num w:numId="14">
    <w:abstractNumId w:val="27"/>
  </w:num>
  <w:num w:numId="15">
    <w:abstractNumId w:val="25"/>
  </w:num>
  <w:num w:numId="16">
    <w:abstractNumId w:val="32"/>
  </w:num>
  <w:num w:numId="17">
    <w:abstractNumId w:val="21"/>
  </w:num>
  <w:num w:numId="18">
    <w:abstractNumId w:val="9"/>
  </w:num>
  <w:num w:numId="19">
    <w:abstractNumId w:val="33"/>
  </w:num>
  <w:num w:numId="20">
    <w:abstractNumId w:val="17"/>
  </w:num>
  <w:num w:numId="21">
    <w:abstractNumId w:val="35"/>
  </w:num>
  <w:num w:numId="22">
    <w:abstractNumId w:val="24"/>
  </w:num>
  <w:num w:numId="23">
    <w:abstractNumId w:val="28"/>
  </w:num>
  <w:num w:numId="24">
    <w:abstractNumId w:val="8"/>
  </w:num>
  <w:num w:numId="25">
    <w:abstractNumId w:val="34"/>
  </w:num>
  <w:num w:numId="26">
    <w:abstractNumId w:val="0"/>
  </w:num>
  <w:num w:numId="27">
    <w:abstractNumId w:val="4"/>
  </w:num>
  <w:num w:numId="28">
    <w:abstractNumId w:val="6"/>
  </w:num>
  <w:num w:numId="29">
    <w:abstractNumId w:val="14"/>
  </w:num>
  <w:num w:numId="30">
    <w:abstractNumId w:val="16"/>
  </w:num>
  <w:num w:numId="31">
    <w:abstractNumId w:val="5"/>
  </w:num>
  <w:num w:numId="32">
    <w:abstractNumId w:val="36"/>
  </w:num>
  <w:num w:numId="33">
    <w:abstractNumId w:val="26"/>
  </w:num>
  <w:num w:numId="34">
    <w:abstractNumId w:val="20"/>
  </w:num>
  <w:num w:numId="35">
    <w:abstractNumId w:val="37"/>
  </w:num>
  <w:num w:numId="36">
    <w:abstractNumId w:val="10"/>
  </w:num>
  <w:num w:numId="37">
    <w:abstractNumId w:val="13"/>
  </w:num>
  <w:num w:numId="38">
    <w:abstractNumId w:val="2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1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8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097"/>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09C"/>
    <w:rsid w:val="005D6138"/>
    <w:rsid w:val="005D71EF"/>
    <w:rsid w:val="005D7469"/>
    <w:rsid w:val="005E0E50"/>
    <w:rsid w:val="005E105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3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69"/>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1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16"/>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F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4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CF"/>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6C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69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B84B-ECFB-4A78-B5B2-56970317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77</Pages>
  <Words>16716</Words>
  <Characters>128205</Characters>
  <Application>Microsoft Office Word</Application>
  <DocSecurity>0</DocSecurity>
  <Lines>1068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77</cp:revision>
  <cp:lastPrinted>2018-02-16T07:12:00Z</cp:lastPrinted>
  <dcterms:created xsi:type="dcterms:W3CDTF">2025-03-04T12:44:00Z</dcterms:created>
  <dcterms:modified xsi:type="dcterms:W3CDTF">2026-06-22T12:08:00Z</dcterms:modified>
</cp:coreProperties>
</file>