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58" w:rsidRDefault="00733658" w:rsidP="00733658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>
        <w:rPr>
          <w:rFonts w:ascii="GHEA Grapalat" w:hAnsi="GHEA Grapalat"/>
          <w:b/>
          <w:i w:val="0"/>
          <w:sz w:val="22"/>
          <w:szCs w:val="22"/>
          <w:lang w:val="af-ZA"/>
        </w:rPr>
        <w:t>ՀԱՅՏԱՐԱՐՈՒԹՅՈՒՆ</w:t>
      </w:r>
    </w:p>
    <w:p w:rsidR="00733658" w:rsidRDefault="00733658" w:rsidP="00733658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>
        <w:rPr>
          <w:rFonts w:ascii="GHEA Grapalat" w:hAnsi="GHEA Grapalat"/>
          <w:b/>
          <w:i w:val="0"/>
          <w:sz w:val="22"/>
          <w:szCs w:val="22"/>
          <w:lang w:val="af-ZA"/>
        </w:rPr>
        <w:t>պայմանագիր կնքելու որոշման մասին</w:t>
      </w:r>
    </w:p>
    <w:p w:rsidR="00733658" w:rsidRDefault="00733658" w:rsidP="00733658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733658" w:rsidRDefault="00733658" w:rsidP="00733658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>
        <w:rPr>
          <w:rFonts w:ascii="GHEA Grapalat" w:hAnsi="GHEA Grapalat"/>
          <w:b/>
          <w:i w:val="0"/>
          <w:sz w:val="22"/>
          <w:szCs w:val="22"/>
          <w:lang w:val="af-ZA"/>
        </w:rPr>
        <w:t xml:space="preserve">Ընթացակարգի ծածկագիրը </w:t>
      </w:r>
      <w:r w:rsidR="00AE31CA">
        <w:rPr>
          <w:rFonts w:ascii="GHEA Grapalat" w:hAnsi="GHEA Grapalat"/>
          <w:b/>
          <w:i w:val="0"/>
          <w:sz w:val="22"/>
          <w:szCs w:val="22"/>
          <w:lang w:val="af-ZA"/>
        </w:rPr>
        <w:t>«</w:t>
      </w:r>
      <w:r w:rsidR="00CD76B2" w:rsidRPr="00CD76B2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="00C56648" w:rsidRPr="00C56648">
        <w:rPr>
          <w:rFonts w:ascii="GHEA Grapalat" w:hAnsi="GHEA Grapalat"/>
          <w:b/>
          <w:i w:val="0"/>
          <w:sz w:val="22"/>
          <w:szCs w:val="22"/>
          <w:lang w:val="af-ZA"/>
        </w:rPr>
        <w:t>ՏԿՏՏՆ-ՀԲՄԱՇՁԲ-2019/10Շ</w:t>
      </w:r>
      <w:r w:rsidR="00C56648" w:rsidRPr="00AE31CA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AE31CA">
        <w:rPr>
          <w:rFonts w:ascii="GHEA Grapalat" w:hAnsi="GHEA Grapalat"/>
          <w:b/>
          <w:i w:val="0"/>
          <w:sz w:val="22"/>
          <w:szCs w:val="22"/>
          <w:lang w:val="af-ZA"/>
        </w:rPr>
        <w:t>»</w:t>
      </w:r>
    </w:p>
    <w:p w:rsidR="00733658" w:rsidRDefault="00CD76B2" w:rsidP="00CD76B2">
      <w:pPr>
        <w:pStyle w:val="NoSpacing"/>
        <w:tabs>
          <w:tab w:val="left" w:pos="6015"/>
        </w:tabs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ab/>
      </w:r>
    </w:p>
    <w:p w:rsidR="00733658" w:rsidRDefault="00733658" w:rsidP="00733658">
      <w:pPr>
        <w:pStyle w:val="BodyTextIndent3"/>
        <w:ind w:firstLine="360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ՀՀ </w:t>
      </w:r>
      <w:r w:rsidR="00C56648">
        <w:rPr>
          <w:rFonts w:ascii="GHEA Grapalat" w:hAnsi="GHEA Grapalat"/>
          <w:sz w:val="22"/>
          <w:szCs w:val="22"/>
          <w:lang w:val="af-ZA"/>
        </w:rPr>
        <w:t xml:space="preserve">տրանսպորտի կապի և տեղեկատվական տեխնոլոգիաների </w:t>
      </w:r>
      <w:r>
        <w:rPr>
          <w:rFonts w:ascii="GHEA Grapalat" w:hAnsi="GHEA Grapalat"/>
          <w:sz w:val="22"/>
          <w:szCs w:val="22"/>
          <w:lang w:val="af-ZA"/>
        </w:rPr>
        <w:t xml:space="preserve">նախարարությունը ստորև ներկայացնում է </w:t>
      </w:r>
      <w:r w:rsidR="00C56648">
        <w:rPr>
          <w:rFonts w:ascii="GHEA Grapalat" w:hAnsi="GHEA Grapalat"/>
          <w:sz w:val="22"/>
          <w:szCs w:val="22"/>
          <w:lang w:val="af-ZA"/>
        </w:rPr>
        <w:t>շինարարական աշխատանքների</w:t>
      </w:r>
      <w:r>
        <w:rPr>
          <w:rFonts w:ascii="GHEA Grapalat" w:hAnsi="GHEA Grapalat"/>
          <w:sz w:val="22"/>
          <w:szCs w:val="22"/>
          <w:lang w:val="af-ZA"/>
        </w:rPr>
        <w:t xml:space="preserve">  ձեռքբերման նպատակով կազմակերպված «</w:t>
      </w:r>
      <w:r w:rsidR="00C56648" w:rsidRPr="00C56648">
        <w:rPr>
          <w:rFonts w:ascii="GHEA Grapalat" w:hAnsi="GHEA Grapalat"/>
          <w:b/>
          <w:i/>
          <w:sz w:val="22"/>
          <w:szCs w:val="22"/>
          <w:lang w:val="af-ZA"/>
        </w:rPr>
        <w:t xml:space="preserve"> ՏԿՏՏՆ-ՀԲՄԱՇՁԲ-2019/10Շ</w:t>
      </w:r>
      <w:r w:rsidR="00C56648" w:rsidRPr="00AE31CA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» ծածկագրով գնման ընթացակարգի արդյունքում պայմանագիր կնքելու որոշման մասին տեղեկատվությունը`</w:t>
      </w:r>
    </w:p>
    <w:p w:rsidR="00733658" w:rsidRDefault="00733658" w:rsidP="00733658">
      <w:pPr>
        <w:pStyle w:val="BodyTextIndent3"/>
        <w:ind w:firstLine="360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Գնահատո</w:t>
      </w:r>
      <w:r w:rsidR="00AE31CA">
        <w:rPr>
          <w:rFonts w:ascii="GHEA Grapalat" w:hAnsi="GHEA Grapalat"/>
          <w:sz w:val="22"/>
          <w:szCs w:val="22"/>
          <w:lang w:val="af-ZA"/>
        </w:rPr>
        <w:t xml:space="preserve">ղ հանձնաժողովի 2019 թվականի </w:t>
      </w:r>
      <w:r w:rsidR="00C56648">
        <w:rPr>
          <w:rFonts w:ascii="GHEA Grapalat" w:hAnsi="GHEA Grapalat"/>
          <w:sz w:val="22"/>
          <w:szCs w:val="22"/>
          <w:lang w:val="af-ZA"/>
        </w:rPr>
        <w:t>օգոստոսի 12-ի</w:t>
      </w:r>
      <w:r>
        <w:rPr>
          <w:rFonts w:ascii="GHEA Grapalat" w:hAnsi="GHEA Grapalat"/>
          <w:sz w:val="22"/>
          <w:szCs w:val="22"/>
          <w:lang w:val="af-ZA"/>
        </w:rPr>
        <w:t xml:space="preserve"> թիվ </w:t>
      </w:r>
      <w:r w:rsidR="00C56648">
        <w:rPr>
          <w:rFonts w:ascii="GHEA Grapalat" w:hAnsi="GHEA Grapalat"/>
          <w:sz w:val="22"/>
          <w:szCs w:val="22"/>
          <w:lang w:val="af-ZA"/>
        </w:rPr>
        <w:t>5</w:t>
      </w:r>
      <w:r>
        <w:rPr>
          <w:rFonts w:ascii="GHEA Grapalat" w:hAnsi="GHEA Grapalat"/>
          <w:sz w:val="22"/>
          <w:szCs w:val="22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 </w:t>
      </w:r>
    </w:p>
    <w:p w:rsidR="00733658" w:rsidRPr="00AE31CA" w:rsidRDefault="00733658" w:rsidP="00733658">
      <w:pPr>
        <w:pStyle w:val="BodyTextIndent3"/>
        <w:ind w:firstLine="360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AE31CA">
        <w:rPr>
          <w:rFonts w:ascii="GHEA Grapalat" w:hAnsi="GHEA Grapalat"/>
          <w:b/>
          <w:sz w:val="22"/>
          <w:szCs w:val="22"/>
          <w:lang w:val="af-ZA"/>
        </w:rPr>
        <w:t>Չափաբաժին 1</w:t>
      </w:r>
    </w:p>
    <w:p w:rsidR="00733658" w:rsidRDefault="00733658" w:rsidP="00733658">
      <w:pPr>
        <w:pStyle w:val="BodyTextIndent3"/>
        <w:ind w:firstLine="360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Գնման առարկա է հանդիսանում</w:t>
      </w:r>
      <w:r w:rsidR="003C2319">
        <w:rPr>
          <w:rFonts w:ascii="GHEA Grapalat" w:hAnsi="GHEA Grapalat"/>
          <w:sz w:val="22"/>
          <w:szCs w:val="22"/>
          <w:lang w:val="af-ZA"/>
        </w:rPr>
        <w:t>՝</w:t>
      </w:r>
      <w:r w:rsidR="003C2319" w:rsidRPr="003C2319">
        <w:rPr>
          <w:rFonts w:ascii="GHEA Grapalat" w:hAnsi="GHEA Grapalat"/>
          <w:lang w:val="hy-AM"/>
        </w:rPr>
        <w:t xml:space="preserve"> </w:t>
      </w:r>
      <w:r w:rsidR="00C56648" w:rsidRPr="00C56648">
        <w:rPr>
          <w:rFonts w:ascii="GHEA Grapalat" w:hAnsi="GHEA Grapalat"/>
          <w:sz w:val="22"/>
          <w:szCs w:val="22"/>
          <w:lang w:val="af-ZA"/>
        </w:rPr>
        <w:t>Հ-75, Մ-9 - Իսահակյան - Գյումրի - Մ-7 հանրապետական նշանակության ավտոճանապարհի կմ68+300 - կմ70+800 հատվածի միջին նորոգման աշխատանքներ</w:t>
      </w:r>
    </w:p>
    <w:tbl>
      <w:tblPr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18"/>
        <w:gridCol w:w="2360"/>
        <w:gridCol w:w="2247"/>
        <w:gridCol w:w="2750"/>
      </w:tblGrid>
      <w:tr w:rsidR="00733658" w:rsidTr="00AE31CA">
        <w:trPr>
          <w:trHeight w:val="1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Հ/Հ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 xml:space="preserve">Մասնակցի անվանումը </w:t>
            </w:r>
          </w:p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 xml:space="preserve">Հրավերի պահանջներին համապատասխանող հայտեր </w:t>
            </w:r>
          </w:p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/համապատասխանելու դեպքում նշել “X”/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Հրավերի պահանջներին չհամապատասխանող հայտեր</w:t>
            </w:r>
          </w:p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/չհամապատասխանելու դեպքում նշել “X”/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Անհամապատասխանության համառոտ նկարագրույթուն</w:t>
            </w:r>
          </w:p>
        </w:tc>
      </w:tr>
      <w:tr w:rsidR="00C56648" w:rsidTr="00C56648">
        <w:trPr>
          <w:trHeight w:val="1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648" w:rsidRDefault="00C56648" w:rsidP="00C56648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48" w:rsidRPr="003A3629" w:rsidRDefault="00C56648" w:rsidP="00C56648">
            <w:pPr>
              <w:jc w:val="center"/>
              <w:rPr>
                <w:rFonts w:ascii="GHEA Grapalat" w:eastAsia="Calibri" w:hAnsi="GHEA Grapalat"/>
              </w:rPr>
            </w:pPr>
            <w:r w:rsidRPr="00446EE1">
              <w:rPr>
                <w:rFonts w:ascii="GHEA Grapalat" w:hAnsi="GHEA Grapalat" w:cs="Sylfaen"/>
                <w:color w:val="403931"/>
                <w:shd w:val="clear" w:color="auto" w:fill="FFFFFF"/>
              </w:rPr>
              <w:t>«</w:t>
            </w:r>
            <w:r w:rsidRPr="00EA625F">
              <w:rPr>
                <w:rFonts w:ascii="GHEA Grapalat" w:hAnsi="GHEA Grapalat" w:cs="Sylfaen"/>
                <w:color w:val="403931"/>
                <w:shd w:val="clear" w:color="auto" w:fill="FFFFFF"/>
              </w:rPr>
              <w:t>ՄԵՐՁՄՈՍԿՈՎՅԱՆ</w:t>
            </w:r>
            <w:r w:rsidRPr="00446EE1">
              <w:rPr>
                <w:rFonts w:ascii="GHEA Grapalat" w:hAnsi="GHEA Grapalat" w:cs="Sylfaen"/>
                <w:color w:val="403931"/>
                <w:shd w:val="clear" w:color="auto" w:fill="FFFFFF"/>
              </w:rPr>
              <w:t>»</w:t>
            </w:r>
            <w:r w:rsidRPr="00446EE1">
              <w:rPr>
                <w:rFonts w:ascii="GHEA Grapalat" w:hAnsi="GHEA Grapalat" w:cs="Helvetica"/>
                <w:color w:val="403931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Helvetica"/>
                <w:color w:val="403931"/>
                <w:shd w:val="clear" w:color="auto" w:fill="FFFFFF"/>
              </w:rPr>
              <w:t>ԲԲ</w:t>
            </w:r>
            <w:r w:rsidRPr="00446EE1">
              <w:rPr>
                <w:rFonts w:ascii="GHEA Grapalat" w:hAnsi="GHEA Grapalat" w:cs="Sylfaen"/>
                <w:color w:val="403931"/>
                <w:shd w:val="clear" w:color="auto" w:fill="FFFFFF"/>
              </w:rPr>
              <w:t>Ը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648" w:rsidRDefault="00C56648" w:rsidP="00C5664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48" w:rsidRDefault="00C56648" w:rsidP="00C5664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48" w:rsidRDefault="00C56648" w:rsidP="00C5664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C56648" w:rsidTr="00AE31CA">
        <w:trPr>
          <w:trHeight w:val="1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48" w:rsidRDefault="00C56648" w:rsidP="00C56648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48" w:rsidRPr="005003FA" w:rsidRDefault="00C56648" w:rsidP="00C56648">
            <w:pPr>
              <w:jc w:val="center"/>
              <w:rPr>
                <w:rFonts w:ascii="GHEA Grapalat" w:hAnsi="GHEA Grapalat" w:cs="Sylfaen"/>
                <w:color w:val="403931"/>
                <w:shd w:val="clear" w:color="auto" w:fill="FFFFFF"/>
              </w:rPr>
            </w:pPr>
            <w:r w:rsidRPr="00446EE1">
              <w:rPr>
                <w:rFonts w:ascii="GHEA Grapalat" w:hAnsi="GHEA Grapalat" w:cs="Sylfaen"/>
                <w:color w:val="403931"/>
                <w:shd w:val="clear" w:color="auto" w:fill="FFFFFF"/>
              </w:rPr>
              <w:t>«</w:t>
            </w:r>
            <w:proofErr w:type="spellStart"/>
            <w:r w:rsidRPr="00EA625F">
              <w:rPr>
                <w:rFonts w:ascii="GHEA Grapalat" w:hAnsi="GHEA Grapalat" w:cs="Sylfaen"/>
                <w:color w:val="403931"/>
                <w:shd w:val="clear" w:color="auto" w:fill="FFFFFF"/>
              </w:rPr>
              <w:t>Տեր</w:t>
            </w:r>
            <w:r w:rsidRPr="00EA625F">
              <w:rPr>
                <w:rFonts w:ascii="GHEA Grapalat" w:hAnsi="GHEA Grapalat" w:cs="Helvetica"/>
                <w:color w:val="403931"/>
                <w:shd w:val="clear" w:color="auto" w:fill="FFFFFF"/>
              </w:rPr>
              <w:t>-</w:t>
            </w:r>
            <w:r w:rsidRPr="00EA625F">
              <w:rPr>
                <w:rFonts w:ascii="GHEA Grapalat" w:hAnsi="GHEA Grapalat" w:cs="Sylfaen"/>
                <w:color w:val="403931"/>
                <w:shd w:val="clear" w:color="auto" w:fill="FFFFFF"/>
              </w:rPr>
              <w:t>Հայրապետյան</w:t>
            </w:r>
            <w:proofErr w:type="spellEnd"/>
            <w:r w:rsidRPr="00EA625F">
              <w:rPr>
                <w:rFonts w:ascii="GHEA Grapalat" w:hAnsi="GHEA Grapalat" w:cs="Helvetica"/>
                <w:color w:val="403931"/>
                <w:shd w:val="clear" w:color="auto" w:fill="FFFFFF"/>
              </w:rPr>
              <w:t xml:space="preserve"> </w:t>
            </w:r>
            <w:proofErr w:type="spellStart"/>
            <w:r w:rsidRPr="00EA625F">
              <w:rPr>
                <w:rFonts w:ascii="GHEA Grapalat" w:hAnsi="GHEA Grapalat" w:cs="Sylfaen"/>
                <w:color w:val="403931"/>
                <w:shd w:val="clear" w:color="auto" w:fill="FFFFFF"/>
              </w:rPr>
              <w:t>Շին</w:t>
            </w:r>
            <w:proofErr w:type="spellEnd"/>
            <w:r w:rsidRPr="00446EE1">
              <w:rPr>
                <w:rFonts w:ascii="GHEA Grapalat" w:hAnsi="GHEA Grapalat" w:cs="Sylfaen"/>
                <w:color w:val="403931"/>
                <w:shd w:val="clear" w:color="auto" w:fill="FFFFFF"/>
              </w:rPr>
              <w:t>»</w:t>
            </w:r>
            <w:r w:rsidRPr="00EA625F">
              <w:rPr>
                <w:rFonts w:ascii="GHEA Grapalat" w:hAnsi="GHEA Grapalat" w:cs="Helvetica"/>
                <w:color w:val="403931"/>
                <w:shd w:val="clear" w:color="auto" w:fill="FFFFFF"/>
              </w:rPr>
              <w:t xml:space="preserve"> </w:t>
            </w:r>
            <w:r w:rsidRPr="00EA625F">
              <w:rPr>
                <w:rFonts w:ascii="GHEA Grapalat" w:hAnsi="GHEA Grapalat" w:cs="Sylfaen"/>
                <w:color w:val="403931"/>
                <w:shd w:val="clear" w:color="auto" w:fill="FFFFFF"/>
              </w:rPr>
              <w:t>ՍՊԸ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48" w:rsidRDefault="00C56648" w:rsidP="00C56648">
            <w:pPr>
              <w:jc w:val="center"/>
            </w:pPr>
            <w:r w:rsidRPr="00FE6EA4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48" w:rsidRDefault="00C56648" w:rsidP="00C5664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48" w:rsidRDefault="00C56648" w:rsidP="00C5664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</w:tbl>
    <w:p w:rsidR="00733658" w:rsidRDefault="00733658" w:rsidP="00733658">
      <w:pPr>
        <w:pStyle w:val="NoSpacing"/>
        <w:rPr>
          <w:szCs w:val="24"/>
          <w:lang w:val="af-ZA"/>
        </w:rPr>
      </w:pPr>
    </w:p>
    <w:p w:rsidR="00C56648" w:rsidRDefault="00C56648" w:rsidP="00733658">
      <w:pPr>
        <w:pStyle w:val="NoSpacing"/>
        <w:rPr>
          <w:szCs w:val="24"/>
          <w:lang w:val="af-ZA"/>
        </w:rPr>
      </w:pPr>
    </w:p>
    <w:tbl>
      <w:tblPr>
        <w:tblW w:w="9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16"/>
        <w:gridCol w:w="2690"/>
        <w:gridCol w:w="2282"/>
        <w:gridCol w:w="2800"/>
      </w:tblGrid>
      <w:tr w:rsidR="00733658" w:rsidTr="00C56927">
        <w:trPr>
          <w:trHeight w:val="1228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733658" w:rsidRDefault="00733658" w:rsidP="00C56927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>Հ/</w:t>
            </w:r>
          </w:p>
        </w:tc>
      </w:tr>
      <w:tr w:rsidR="00C56927" w:rsidTr="00C56927">
        <w:trPr>
          <w:trHeight w:val="29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27" w:rsidRDefault="00C56927" w:rsidP="00C56927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lang w:val="ru-RU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27" w:rsidRPr="003A3629" w:rsidRDefault="00C56927" w:rsidP="00C56927">
            <w:pPr>
              <w:jc w:val="center"/>
              <w:rPr>
                <w:rFonts w:ascii="GHEA Grapalat" w:eastAsia="Calibri" w:hAnsi="GHEA Grapalat"/>
              </w:rPr>
            </w:pPr>
            <w:r w:rsidRPr="00446EE1">
              <w:rPr>
                <w:rFonts w:ascii="GHEA Grapalat" w:hAnsi="GHEA Grapalat" w:cs="Sylfaen"/>
                <w:color w:val="403931"/>
                <w:shd w:val="clear" w:color="auto" w:fill="FFFFFF"/>
              </w:rPr>
              <w:t>«</w:t>
            </w:r>
            <w:r w:rsidRPr="00EA625F">
              <w:rPr>
                <w:rFonts w:ascii="GHEA Grapalat" w:hAnsi="GHEA Grapalat" w:cs="Sylfaen"/>
                <w:color w:val="403931"/>
                <w:shd w:val="clear" w:color="auto" w:fill="FFFFFF"/>
              </w:rPr>
              <w:t>ՄԵՐՁՄՈՍԿՈՎՅԱՆ</w:t>
            </w:r>
            <w:r w:rsidRPr="00446EE1">
              <w:rPr>
                <w:rFonts w:ascii="GHEA Grapalat" w:hAnsi="GHEA Grapalat" w:cs="Sylfaen"/>
                <w:color w:val="403931"/>
                <w:shd w:val="clear" w:color="auto" w:fill="FFFFFF"/>
              </w:rPr>
              <w:t>»</w:t>
            </w:r>
            <w:r w:rsidRPr="00446EE1">
              <w:rPr>
                <w:rFonts w:ascii="GHEA Grapalat" w:hAnsi="GHEA Grapalat" w:cs="Helvetica"/>
                <w:color w:val="403931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Helvetica"/>
                <w:color w:val="403931"/>
                <w:shd w:val="clear" w:color="auto" w:fill="FFFFFF"/>
              </w:rPr>
              <w:t>ԲԲ</w:t>
            </w:r>
            <w:r w:rsidRPr="00446EE1">
              <w:rPr>
                <w:rFonts w:ascii="GHEA Grapalat" w:hAnsi="GHEA Grapalat" w:cs="Sylfaen"/>
                <w:color w:val="403931"/>
                <w:shd w:val="clear" w:color="auto" w:fill="FFFFFF"/>
              </w:rPr>
              <w:t>Ը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27" w:rsidRDefault="00C56927" w:rsidP="00C56927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20"/>
                <w:lang w:val="hy-AM"/>
              </w:rPr>
            </w:pPr>
            <w:r>
              <w:rPr>
                <w:rFonts w:ascii="GHEA Grapalat" w:hAnsi="GHEA Grapalat"/>
                <w:i w:val="0"/>
                <w:sz w:val="20"/>
                <w:lang w:val="hy-AM"/>
              </w:rPr>
              <w:t>X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27" w:rsidRPr="005003FA" w:rsidRDefault="00C56927" w:rsidP="00C56927">
            <w:pPr>
              <w:jc w:val="center"/>
              <w:rPr>
                <w:rFonts w:ascii="GHEA Grapalat" w:eastAsia="Calibri" w:hAnsi="GHEA Grapalat"/>
              </w:rPr>
            </w:pPr>
            <w:r>
              <w:rPr>
                <w:rFonts w:ascii="GHEA Grapalat" w:eastAsia="Calibri" w:hAnsi="GHEA Grapalat"/>
              </w:rPr>
              <w:t>133,350,350</w:t>
            </w:r>
          </w:p>
        </w:tc>
      </w:tr>
      <w:tr w:rsidR="00C56927" w:rsidTr="00C56927">
        <w:trPr>
          <w:trHeight w:val="29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927" w:rsidRPr="00C5263C" w:rsidRDefault="00C56927" w:rsidP="00C56927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27" w:rsidRPr="005003FA" w:rsidRDefault="00C56927" w:rsidP="00C56927">
            <w:pPr>
              <w:jc w:val="center"/>
              <w:rPr>
                <w:rFonts w:ascii="GHEA Grapalat" w:hAnsi="GHEA Grapalat" w:cs="Sylfaen"/>
                <w:color w:val="403931"/>
                <w:shd w:val="clear" w:color="auto" w:fill="FFFFFF"/>
              </w:rPr>
            </w:pPr>
            <w:r w:rsidRPr="00446EE1">
              <w:rPr>
                <w:rFonts w:ascii="GHEA Grapalat" w:hAnsi="GHEA Grapalat" w:cs="Sylfaen"/>
                <w:color w:val="403931"/>
                <w:shd w:val="clear" w:color="auto" w:fill="FFFFFF"/>
              </w:rPr>
              <w:t>«</w:t>
            </w:r>
            <w:proofErr w:type="spellStart"/>
            <w:r w:rsidRPr="00EA625F">
              <w:rPr>
                <w:rFonts w:ascii="GHEA Grapalat" w:hAnsi="GHEA Grapalat" w:cs="Sylfaen"/>
                <w:color w:val="403931"/>
                <w:shd w:val="clear" w:color="auto" w:fill="FFFFFF"/>
              </w:rPr>
              <w:t>Տեր</w:t>
            </w:r>
            <w:r w:rsidRPr="00EA625F">
              <w:rPr>
                <w:rFonts w:ascii="GHEA Grapalat" w:hAnsi="GHEA Grapalat" w:cs="Helvetica"/>
                <w:color w:val="403931"/>
                <w:shd w:val="clear" w:color="auto" w:fill="FFFFFF"/>
              </w:rPr>
              <w:t>-</w:t>
            </w:r>
            <w:r w:rsidRPr="00EA625F">
              <w:rPr>
                <w:rFonts w:ascii="GHEA Grapalat" w:hAnsi="GHEA Grapalat" w:cs="Sylfaen"/>
                <w:color w:val="403931"/>
                <w:shd w:val="clear" w:color="auto" w:fill="FFFFFF"/>
              </w:rPr>
              <w:t>Հայրապետյան</w:t>
            </w:r>
            <w:proofErr w:type="spellEnd"/>
            <w:r w:rsidRPr="00EA625F">
              <w:rPr>
                <w:rFonts w:ascii="GHEA Grapalat" w:hAnsi="GHEA Grapalat" w:cs="Helvetica"/>
                <w:color w:val="403931"/>
                <w:shd w:val="clear" w:color="auto" w:fill="FFFFFF"/>
              </w:rPr>
              <w:t xml:space="preserve"> </w:t>
            </w:r>
            <w:proofErr w:type="spellStart"/>
            <w:r w:rsidRPr="00EA625F">
              <w:rPr>
                <w:rFonts w:ascii="GHEA Grapalat" w:hAnsi="GHEA Grapalat" w:cs="Sylfaen"/>
                <w:color w:val="403931"/>
                <w:shd w:val="clear" w:color="auto" w:fill="FFFFFF"/>
              </w:rPr>
              <w:t>Շին</w:t>
            </w:r>
            <w:proofErr w:type="spellEnd"/>
            <w:r w:rsidRPr="00446EE1">
              <w:rPr>
                <w:rFonts w:ascii="GHEA Grapalat" w:hAnsi="GHEA Grapalat" w:cs="Sylfaen"/>
                <w:color w:val="403931"/>
                <w:shd w:val="clear" w:color="auto" w:fill="FFFFFF"/>
              </w:rPr>
              <w:t>»</w:t>
            </w:r>
            <w:r w:rsidRPr="00EA625F">
              <w:rPr>
                <w:rFonts w:ascii="GHEA Grapalat" w:hAnsi="GHEA Grapalat" w:cs="Helvetica"/>
                <w:color w:val="403931"/>
                <w:shd w:val="clear" w:color="auto" w:fill="FFFFFF"/>
              </w:rPr>
              <w:t xml:space="preserve"> </w:t>
            </w:r>
            <w:r w:rsidRPr="00EA625F">
              <w:rPr>
                <w:rFonts w:ascii="GHEA Grapalat" w:hAnsi="GHEA Grapalat" w:cs="Sylfaen"/>
                <w:color w:val="403931"/>
                <w:shd w:val="clear" w:color="auto" w:fill="FFFFFF"/>
              </w:rPr>
              <w:t>ՍՊԸ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927" w:rsidRDefault="00C56927" w:rsidP="00C56927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20"/>
                <w:lang w:val="hy-AM"/>
              </w:rPr>
            </w:pPr>
            <w:r>
              <w:rPr>
                <w:rFonts w:ascii="GHEA Grapalat" w:hAnsi="GHEA Grapalat"/>
                <w:i w:val="0"/>
                <w:sz w:val="20"/>
                <w:lang w:val="hy-AM"/>
              </w:rPr>
              <w:t>X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927" w:rsidRPr="005003FA" w:rsidRDefault="00C56927" w:rsidP="00C56927">
            <w:pPr>
              <w:jc w:val="center"/>
              <w:rPr>
                <w:rFonts w:ascii="GHEA Grapalat" w:eastAsia="Calibri" w:hAnsi="GHEA Grapalat"/>
              </w:rPr>
            </w:pPr>
            <w:r>
              <w:rPr>
                <w:rFonts w:ascii="GHEA Grapalat" w:eastAsia="Calibri" w:hAnsi="GHEA Grapalat"/>
              </w:rPr>
              <w:t>144,000,000</w:t>
            </w:r>
          </w:p>
        </w:tc>
      </w:tr>
    </w:tbl>
    <w:p w:rsidR="00733658" w:rsidRDefault="00733658" w:rsidP="00733658">
      <w:pPr>
        <w:pStyle w:val="NoSpacing"/>
        <w:tabs>
          <w:tab w:val="left" w:pos="7125"/>
        </w:tabs>
        <w:spacing w:line="360" w:lineRule="auto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</w:t>
      </w:r>
      <w:r>
        <w:rPr>
          <w:rFonts w:ascii="GHEA Grapalat" w:hAnsi="GHEA Grapalat"/>
          <w:sz w:val="22"/>
          <w:szCs w:val="22"/>
          <w:lang w:val="af-ZA"/>
        </w:rPr>
        <w:t>Ընտրված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7544DD" w:rsidRDefault="00733658" w:rsidP="00CD76B2">
      <w:pPr>
        <w:pStyle w:val="NoSpacing"/>
        <w:spacing w:line="360" w:lineRule="auto"/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lastRenderedPageBreak/>
        <w:t>«Գնումն</w:t>
      </w:r>
      <w:bookmarkStart w:id="0" w:name="_GoBack"/>
      <w:bookmarkEnd w:id="0"/>
      <w:r>
        <w:rPr>
          <w:rFonts w:ascii="GHEA Grapalat" w:hAnsi="GHEA Grapalat"/>
          <w:sz w:val="22"/>
          <w:szCs w:val="22"/>
          <w:lang w:val="af-ZA"/>
        </w:rPr>
        <w:t>երի մասին» ՀՀ օրենքի 10-րդ հոդվածի 3-րդ մասի համաձայն</w:t>
      </w:r>
      <w:r w:rsidR="007544DD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անգործության ժամկետ է սահմանվում մինչև սույն հայտարարության հրապարակման օրվան հաջորդող 10-րդ օրացույցային օրն ընկած ժամանակահատվածը:</w:t>
      </w:r>
    </w:p>
    <w:p w:rsidR="00733658" w:rsidRDefault="00733658" w:rsidP="00733658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2"/>
          <w:szCs w:val="22"/>
          <w:lang w:val="af-ZA"/>
        </w:rPr>
      </w:pPr>
      <w:r>
        <w:rPr>
          <w:rFonts w:ascii="GHEA Grapalat" w:hAnsi="GHEA Grapalat"/>
          <w:i w:val="0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3C6BE1" w:rsidRPr="00C56648">
        <w:rPr>
          <w:rFonts w:ascii="GHEA Grapalat" w:hAnsi="GHEA Grapalat"/>
          <w:b/>
          <w:i w:val="0"/>
          <w:sz w:val="22"/>
          <w:szCs w:val="22"/>
          <w:lang w:val="af-ZA"/>
        </w:rPr>
        <w:t>ՏԿՏՏՆ-ՀԲՄԱՇՁԲ-2019/10Շ</w:t>
      </w:r>
      <w:r w:rsidR="003C6BE1" w:rsidRPr="00AE31CA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i w:val="0"/>
          <w:sz w:val="22"/>
          <w:szCs w:val="22"/>
          <w:lang w:val="af-ZA"/>
        </w:rPr>
        <w:t>ծածկագրով գնահատող հանձնաժողովի քարտուղար Արթուր Բաղդասարյանին</w:t>
      </w:r>
    </w:p>
    <w:p w:rsidR="00733658" w:rsidRDefault="00733658" w:rsidP="00733658">
      <w:pPr>
        <w:pStyle w:val="Style1"/>
        <w:spacing w:line="276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>
        <w:rPr>
          <w:rFonts w:ascii="GHEA Grapalat" w:hAnsi="GHEA Grapalat"/>
          <w:i w:val="0"/>
          <w:sz w:val="22"/>
          <w:szCs w:val="22"/>
          <w:lang w:val="af-ZA"/>
        </w:rPr>
        <w:t>Հեռախոս՝ 010 590047։</w:t>
      </w:r>
    </w:p>
    <w:p w:rsidR="00733658" w:rsidRDefault="00733658" w:rsidP="00733658">
      <w:pPr>
        <w:pStyle w:val="Style1"/>
        <w:spacing w:line="276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>
        <w:rPr>
          <w:rFonts w:ascii="GHEA Grapalat" w:hAnsi="GHEA Grapalat"/>
          <w:i w:val="0"/>
          <w:sz w:val="22"/>
          <w:szCs w:val="22"/>
          <w:lang w:val="af-ZA"/>
        </w:rPr>
        <w:t>Էլեկտրոնային փոստ՝ artur.baghdasaryan@mtcit.am</w:t>
      </w:r>
    </w:p>
    <w:p w:rsidR="00733658" w:rsidRDefault="00733658" w:rsidP="00733658">
      <w:pPr>
        <w:pStyle w:val="Style1"/>
        <w:spacing w:line="276" w:lineRule="auto"/>
        <w:rPr>
          <w:rFonts w:ascii="GHEA Grapalat" w:hAnsi="GHEA Grapalat"/>
          <w:i w:val="0"/>
          <w:sz w:val="22"/>
          <w:szCs w:val="22"/>
          <w:lang w:val="af-ZA"/>
        </w:rPr>
      </w:pPr>
      <w:r>
        <w:rPr>
          <w:rFonts w:ascii="GHEA Grapalat" w:hAnsi="GHEA Grapalat"/>
          <w:i w:val="0"/>
          <w:sz w:val="22"/>
          <w:szCs w:val="22"/>
          <w:lang w:val="af-ZA"/>
        </w:rPr>
        <w:tab/>
      </w:r>
    </w:p>
    <w:p w:rsidR="003F18BE" w:rsidRDefault="00733658" w:rsidP="00733658">
      <w:r>
        <w:rPr>
          <w:rFonts w:ascii="GHEA Grapalat" w:hAnsi="GHEA Grapalat"/>
          <w:b/>
          <w:sz w:val="22"/>
          <w:szCs w:val="22"/>
          <w:lang w:val="af-ZA"/>
        </w:rPr>
        <w:t>Պատվիրատու</w:t>
      </w:r>
      <w:r w:rsidR="00D73CF9" w:rsidRPr="00D73CF9">
        <w:rPr>
          <w:rFonts w:ascii="GHEA Grapalat" w:hAnsi="GHEA Grapalat"/>
          <w:sz w:val="22"/>
          <w:szCs w:val="22"/>
          <w:lang w:val="af-ZA"/>
        </w:rPr>
        <w:t xml:space="preserve"> </w:t>
      </w:r>
      <w:r w:rsidR="003C6BE1">
        <w:rPr>
          <w:rFonts w:ascii="GHEA Grapalat" w:hAnsi="GHEA Grapalat"/>
          <w:sz w:val="22"/>
          <w:szCs w:val="22"/>
          <w:lang w:val="af-ZA"/>
        </w:rPr>
        <w:t>ՀՀ տրանսպորտի կապի և տեղեկատվական տեխնոլոգիաների նախարարություն</w:t>
      </w:r>
    </w:p>
    <w:sectPr w:rsidR="003F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70"/>
    <w:rsid w:val="001D5670"/>
    <w:rsid w:val="0028126A"/>
    <w:rsid w:val="002C4E86"/>
    <w:rsid w:val="003C2319"/>
    <w:rsid w:val="003C6BE1"/>
    <w:rsid w:val="003F18BE"/>
    <w:rsid w:val="00470DAC"/>
    <w:rsid w:val="00733658"/>
    <w:rsid w:val="00737E19"/>
    <w:rsid w:val="007544DD"/>
    <w:rsid w:val="00AE31CA"/>
    <w:rsid w:val="00B337CC"/>
    <w:rsid w:val="00C5263C"/>
    <w:rsid w:val="00C56648"/>
    <w:rsid w:val="00C56927"/>
    <w:rsid w:val="00CD76B2"/>
    <w:rsid w:val="00D73CF9"/>
    <w:rsid w:val="00D94B54"/>
    <w:rsid w:val="00DE7145"/>
    <w:rsid w:val="00E2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29F7A-DCCF-4027-8E4E-A6FFDCC2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65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3365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3658"/>
    <w:rPr>
      <w:rFonts w:ascii="Times Armenian" w:eastAsia="Times New Roman" w:hAnsi="Times Armeni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73365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Style1">
    <w:name w:val="Style1"/>
    <w:basedOn w:val="BodyText"/>
    <w:next w:val="NoSpacing"/>
    <w:qFormat/>
    <w:rsid w:val="00733658"/>
    <w:pPr>
      <w:spacing w:after="0" w:line="480" w:lineRule="auto"/>
    </w:pPr>
    <w:rPr>
      <w:rFonts w:ascii="Sylfaen" w:hAnsi="Sylfaen" w:cs="Sylfaen"/>
      <w:i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336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3658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2F69-B237-484B-B2E4-14FEA0F4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Mkrtchyan</dc:creator>
  <cp:keywords/>
  <dc:description/>
  <cp:lastModifiedBy>Ani Petrosyan</cp:lastModifiedBy>
  <cp:revision>17</cp:revision>
  <dcterms:created xsi:type="dcterms:W3CDTF">2019-07-22T11:49:00Z</dcterms:created>
  <dcterms:modified xsi:type="dcterms:W3CDTF">2019-08-13T12:51:00Z</dcterms:modified>
</cp:coreProperties>
</file>