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FB" w:rsidRPr="003306CF" w:rsidRDefault="005F67FB" w:rsidP="005F67FB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306CF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5F67FB" w:rsidRPr="003306CF" w:rsidRDefault="005F67FB" w:rsidP="005F67FB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306CF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Pr="005F67FB">
        <w:rPr>
          <w:rFonts w:ascii="GHEA Grapalat" w:hAnsi="GHEA Grapalat"/>
          <w:b/>
          <w:sz w:val="22"/>
          <w:szCs w:val="22"/>
          <w:lang w:val="hy-AM"/>
        </w:rPr>
        <w:t>ՋԿ-ԳՀԾՁԲ-23/2-Տ</w:t>
      </w:r>
    </w:p>
    <w:p w:rsidR="005F67FB" w:rsidRPr="003306CF" w:rsidRDefault="005F67FB" w:rsidP="005F67FB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306CF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5F67FB" w:rsidRPr="003306CF" w:rsidRDefault="005F67FB" w:rsidP="005F67F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5F67FB" w:rsidRPr="003306CF" w:rsidRDefault="005F67FB" w:rsidP="005F67F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Pr="003306CF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</w:t>
      </w:r>
      <w:r w:rsidR="00697A40">
        <w:rPr>
          <w:rFonts w:ascii="GHEA Grapalat" w:hAnsi="GHEA Grapalat"/>
          <w:sz w:val="22"/>
          <w:szCs w:val="22"/>
          <w:lang w:val="ru-RU"/>
        </w:rPr>
        <w:t xml:space="preserve">                       </w:t>
      </w:r>
      <w:r>
        <w:rPr>
          <w:rFonts w:ascii="GHEA Grapalat" w:hAnsi="GHEA Grapalat"/>
          <w:sz w:val="22"/>
          <w:szCs w:val="22"/>
          <w:lang w:val="ru-RU"/>
        </w:rPr>
        <w:t xml:space="preserve">     </w:t>
      </w:r>
      <w:r w:rsidRPr="003306CF">
        <w:rPr>
          <w:rFonts w:ascii="GHEA Grapalat" w:hAnsi="GHEA Grapalat"/>
          <w:sz w:val="22"/>
          <w:szCs w:val="22"/>
          <w:lang w:val="hy-AM"/>
        </w:rPr>
        <w:t xml:space="preserve"> </w:t>
      </w:r>
      <w:r w:rsidR="00697A40">
        <w:rPr>
          <w:rFonts w:ascii="GHEA Grapalat" w:hAnsi="GHEA Grapalat"/>
          <w:sz w:val="22"/>
          <w:szCs w:val="22"/>
          <w:lang w:val="ru-RU"/>
        </w:rPr>
        <w:t>26.04.</w:t>
      </w:r>
      <w:r w:rsidR="005167F0">
        <w:rPr>
          <w:rFonts w:ascii="GHEA Grapalat" w:hAnsi="GHEA Grapalat"/>
          <w:sz w:val="22"/>
          <w:szCs w:val="22"/>
          <w:lang w:val="hy-AM"/>
        </w:rPr>
        <w:t>2023</w:t>
      </w:r>
      <w:r w:rsidRPr="003306CF">
        <w:rPr>
          <w:rFonts w:ascii="GHEA Grapalat" w:hAnsi="GHEA Grapalat"/>
          <w:sz w:val="22"/>
          <w:szCs w:val="22"/>
          <w:lang w:val="hy-AM"/>
        </w:rPr>
        <w:t>г.</w:t>
      </w:r>
    </w:p>
    <w:p w:rsidR="005F67FB" w:rsidRPr="003306CF" w:rsidRDefault="005F67FB" w:rsidP="005F67FB">
      <w:pPr>
        <w:ind w:firstLine="709"/>
        <w:jc w:val="both"/>
        <w:rPr>
          <w:rFonts w:ascii="GHEA Grapalat" w:hAnsi="GHEA Grapalat"/>
          <w:sz w:val="22"/>
          <w:szCs w:val="22"/>
          <w:highlight w:val="yellow"/>
          <w:lang w:val="hy-AM"/>
        </w:rPr>
      </w:pPr>
    </w:p>
    <w:p w:rsidR="005F67FB" w:rsidRPr="003306CF" w:rsidRDefault="005F67FB" w:rsidP="005F67F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3306CF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5F67FB" w:rsidRPr="003306CF" w:rsidRDefault="005F67FB" w:rsidP="005F67F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3306CF">
        <w:rPr>
          <w:rFonts w:ascii="GHEA Grapalat" w:hAnsi="GHEA Grapalat"/>
          <w:sz w:val="22"/>
          <w:szCs w:val="22"/>
          <w:lang w:val="hy-AM"/>
        </w:rPr>
        <w:t>Председатель комиссии: К. Саргсян (ГАП)</w:t>
      </w:r>
    </w:p>
    <w:p w:rsidR="005F67FB" w:rsidRPr="003306CF" w:rsidRDefault="005F67FB" w:rsidP="005F67F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3306CF">
        <w:rPr>
          <w:rFonts w:ascii="GHEA Grapalat" w:hAnsi="GHEA Grapalat"/>
          <w:sz w:val="22"/>
          <w:szCs w:val="22"/>
          <w:lang w:val="hy-AM"/>
        </w:rPr>
        <w:t>Члены комитета Н. Аветян, Т. Варданян, Т. Бояхчян и С. Абазян</w:t>
      </w:r>
    </w:p>
    <w:p w:rsidR="005F67FB" w:rsidRPr="003306CF" w:rsidRDefault="005F67FB" w:rsidP="005F67F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3306CF">
        <w:rPr>
          <w:rFonts w:ascii="GHEA Grapalat" w:hAnsi="GHEA Grapalat"/>
          <w:sz w:val="22"/>
          <w:szCs w:val="22"/>
          <w:lang w:val="hy-AM"/>
        </w:rPr>
        <w:t xml:space="preserve">Секретарь: С. </w:t>
      </w:r>
      <w:r>
        <w:rPr>
          <w:rFonts w:ascii="GHEA Grapalat" w:hAnsi="GHEA Grapalat"/>
          <w:sz w:val="22"/>
          <w:szCs w:val="22"/>
          <w:lang w:val="ru-RU"/>
        </w:rPr>
        <w:t>Галстян</w:t>
      </w:r>
      <w:r w:rsidRPr="003306CF">
        <w:rPr>
          <w:rFonts w:ascii="GHEA Grapalat" w:hAnsi="GHEA Grapalat"/>
          <w:sz w:val="22"/>
          <w:szCs w:val="22"/>
          <w:lang w:val="hy-AM"/>
        </w:rPr>
        <w:t>.</w:t>
      </w:r>
    </w:p>
    <w:p w:rsidR="005F67FB" w:rsidRPr="003306CF" w:rsidRDefault="005F67FB" w:rsidP="005F67FB">
      <w:pPr>
        <w:rPr>
          <w:rFonts w:ascii="GHEA Grapalat" w:hAnsi="GHEA Grapalat"/>
          <w:sz w:val="22"/>
          <w:szCs w:val="22"/>
          <w:lang w:val="hy-AM"/>
        </w:rPr>
      </w:pPr>
    </w:p>
    <w:p w:rsidR="005F67FB" w:rsidRPr="003306CF" w:rsidRDefault="005F67FB" w:rsidP="005F67FB">
      <w:pPr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</w:p>
    <w:p w:rsidR="005F67FB" w:rsidRPr="003306CF" w:rsidRDefault="005F67FB" w:rsidP="005F67FB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306CF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5F67FB" w:rsidRPr="003306CF" w:rsidRDefault="005F67FB" w:rsidP="005F67FB">
      <w:pPr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3306CF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</w:t>
      </w:r>
    </w:p>
    <w:p w:rsidR="005F67FB" w:rsidRPr="003306CF" w:rsidRDefault="005F67FB" w:rsidP="005F67FB">
      <w:pPr>
        <w:pStyle w:val="BodyTextIndent3"/>
        <w:spacing w:after="0"/>
        <w:ind w:firstLine="720"/>
        <w:jc w:val="both"/>
        <w:rPr>
          <w:rFonts w:ascii="GHEA Grapalat" w:hAnsi="GHEA Grapalat"/>
          <w:sz w:val="22"/>
          <w:szCs w:val="22"/>
          <w:lang w:val="de-DE"/>
        </w:rPr>
      </w:pPr>
      <w:r w:rsidRPr="003306CF">
        <w:rPr>
          <w:rFonts w:ascii="GHEA Grapalat" w:hAnsi="GHEA Grapalat"/>
          <w:sz w:val="22"/>
          <w:szCs w:val="22"/>
          <w:lang w:val="hy-AM"/>
        </w:rPr>
        <w:t xml:space="preserve">Заявки на процедуру с кодом </w:t>
      </w:r>
      <w:r w:rsidRPr="005F67FB">
        <w:rPr>
          <w:rFonts w:ascii="GHEA Grapalat" w:hAnsi="GHEA Grapalat"/>
          <w:b/>
          <w:sz w:val="22"/>
          <w:szCs w:val="22"/>
          <w:lang w:val="hy-AM"/>
        </w:rPr>
        <w:t>ՋԿ-ԳՀԾՁԲ-23/2-Տ</w:t>
      </w:r>
      <w:r w:rsidRPr="003306C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306CF">
        <w:rPr>
          <w:rFonts w:ascii="GHEA Grapalat" w:hAnsi="GHEA Grapalat"/>
          <w:sz w:val="22"/>
          <w:szCs w:val="22"/>
          <w:lang w:val="hy-AM"/>
        </w:rPr>
        <w:t xml:space="preserve">Для нужд водного комитета по техническому контролю качества </w:t>
      </w:r>
      <w:r>
        <w:rPr>
          <w:rFonts w:ascii="GHEA Grapalat" w:hAnsi="GHEA Grapalat"/>
          <w:sz w:val="22"/>
          <w:szCs w:val="22"/>
          <w:lang w:val="hy-AM"/>
        </w:rPr>
        <w:t>выполнены работ</w:t>
      </w:r>
      <w:r w:rsidRPr="003306CF">
        <w:rPr>
          <w:rFonts w:ascii="GHEA Grapalat" w:hAnsi="GHEA Grapalat"/>
          <w:sz w:val="22"/>
          <w:szCs w:val="22"/>
          <w:lang w:val="hy-AM"/>
        </w:rPr>
        <w:t xml:space="preserve"> по капитальному ремонту оросительных систем (реконструкция разделительного канала N2 общины Мргашат Армавирского марза Республики Армения (внутрихозяйственное орошение земель протяженностью 100</w:t>
      </w:r>
      <w:r w:rsidR="00CA0E88">
        <w:rPr>
          <w:rFonts w:ascii="GHEA Grapalat" w:hAnsi="GHEA Grapalat"/>
          <w:sz w:val="22"/>
          <w:szCs w:val="22"/>
          <w:lang w:val="hy-AM"/>
        </w:rPr>
        <w:t>0 м под названием «Дамбулнер»).</w:t>
      </w:r>
      <w:r w:rsidRPr="003306CF">
        <w:rPr>
          <w:rFonts w:ascii="GHEA Grapalat" w:hAnsi="GHEA Grapalat"/>
          <w:sz w:val="22"/>
          <w:szCs w:val="22"/>
          <w:lang w:val="hy-AM"/>
        </w:rPr>
        <w:t xml:space="preserve">), насосная станция 2-й очереди р. Кахцрашен-1 насосная станция Араратской области РА, подающая воду диаметром Д=500мм, L=190 пог.м установка металлического трубопровода и реабилитация сброса IV зоны водопровод напорного водопровода станции "Армаш" в поселке Суренаван и капитальный ремонт левого напорного канала III зоны напорного трубопровода водопроводной станции "Армаш" в поселке Суренаван) были открыты в электронном виде через сайт </w:t>
      </w:r>
      <w:hyperlink r:id="rId4" w:history="1">
        <w:r w:rsidRPr="003306CF">
          <w:rPr>
            <w:rStyle w:val="Hyperlink"/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Pr="003306CF">
        <w:rPr>
          <w:rFonts w:ascii="GHEA Grapalat" w:hAnsi="GHEA Grapalat"/>
          <w:sz w:val="22"/>
          <w:szCs w:val="22"/>
          <w:lang w:val="hy-AM"/>
        </w:rPr>
        <w:t>10 апреля 2023 года в 16:00.</w:t>
      </w:r>
    </w:p>
    <w:p w:rsidR="005F67FB" w:rsidRPr="003306CF" w:rsidRDefault="005F67FB" w:rsidP="005F67FB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5F67FB" w:rsidRPr="003306CF" w:rsidRDefault="005F67FB" w:rsidP="005F67FB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5F67FB" w:rsidRPr="00743547" w:rsidRDefault="00743547" w:rsidP="005F67FB">
      <w:pPr>
        <w:tabs>
          <w:tab w:val="left" w:pos="108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743547">
        <w:rPr>
          <w:rFonts w:ascii="GHEA Grapalat" w:hAnsi="GHEA Grapalat"/>
          <w:b/>
          <w:sz w:val="22"/>
          <w:szCs w:val="22"/>
          <w:lang w:val="hy-AM"/>
        </w:rPr>
        <w:t xml:space="preserve">ՋԿ-ԳՀԾՁԲ-23/2-Տ </w:t>
      </w:r>
      <w:r w:rsidR="005F67FB" w:rsidRPr="00743547">
        <w:rPr>
          <w:rFonts w:ascii="GHEA Grapalat" w:hAnsi="GHEA Grapalat" w:cs="Sylfaen"/>
          <w:b/>
          <w:sz w:val="22"/>
          <w:szCs w:val="22"/>
          <w:lang w:val="hy-AM"/>
        </w:rPr>
        <w:t>есть(ются)</w:t>
      </w:r>
    </w:p>
    <w:p w:rsidR="005F67FB" w:rsidRPr="00743547" w:rsidRDefault="005F67FB" w:rsidP="005F67FB">
      <w:pPr>
        <w:tabs>
          <w:tab w:val="left" w:pos="108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743547">
        <w:rPr>
          <w:rFonts w:ascii="GHEA Grapalat" w:hAnsi="GHEA Grapalat" w:cs="Sylfaen"/>
          <w:b/>
          <w:sz w:val="22"/>
          <w:szCs w:val="22"/>
          <w:lang w:val="hy-AM"/>
        </w:rPr>
        <w:t>представлено следующим(и) участником(ами):</w:t>
      </w:r>
    </w:p>
    <w:p w:rsidR="005F67FB" w:rsidRPr="003306CF" w:rsidRDefault="005F67FB" w:rsidP="005F67FB">
      <w:pPr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4624"/>
        <w:gridCol w:w="2686"/>
      </w:tblGrid>
      <w:tr w:rsidR="005F67FB" w:rsidRPr="003306CF" w:rsidTr="00E81700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FB" w:rsidRPr="003306CF" w:rsidRDefault="005F67FB" w:rsidP="00E8170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>адрес</w:t>
            </w:r>
          </w:p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>номер телефона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>Электронная почта</w:t>
            </w:r>
          </w:p>
        </w:tc>
      </w:tr>
      <w:tr w:rsidR="005F67FB" w:rsidRPr="003306CF" w:rsidTr="00E81700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FB" w:rsidRPr="003306CF" w:rsidRDefault="005F67FB" w:rsidP="00E8170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ООО "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Риджид 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РА Гегаркуникский марз, с. Гегамаванская 2-я ул. 3-й переулок 25 лет</w:t>
            </w:r>
          </w:p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Тел.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093 355787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hyperlink r:id="rId5" w:history="1">
              <w:r w:rsidRPr="003306CF">
                <w:rPr>
                  <w:rStyle w:val="Hyperlink"/>
                  <w:sz w:val="22"/>
                  <w:szCs w:val="22"/>
                </w:rPr>
                <w:t>hardalgroup@gmail.com</w:t>
              </w:r>
            </w:hyperlink>
            <w:r w:rsidRPr="003306CF">
              <w:rPr>
                <w:sz w:val="22"/>
                <w:szCs w:val="22"/>
              </w:rPr>
              <w:t xml:space="preserve"> </w:t>
            </w:r>
          </w:p>
        </w:tc>
      </w:tr>
      <w:tr w:rsidR="005F67FB" w:rsidRPr="003306CF" w:rsidTr="00E81700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5F67FB" w:rsidRDefault="005F67FB" w:rsidP="00E8170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ЗАО "Государственная вневедомственная экспертиза проектов РА"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B" w:rsidRPr="005F67FB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</w:pPr>
            <w:r w:rsidRPr="003306CF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Ереван, Комитаса 54б</w:t>
            </w:r>
          </w:p>
          <w:p w:rsidR="005F67FB" w:rsidRPr="005F67FB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</w:pPr>
            <w:r w:rsidRPr="003306CF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093 800009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hyperlink r:id="rId6" w:history="1">
              <w:r w:rsidRPr="003306CF">
                <w:rPr>
                  <w:rStyle w:val="Hyperlink"/>
                  <w:sz w:val="22"/>
                  <w:szCs w:val="22"/>
                </w:rPr>
                <w:t>ekpertisaproektov@mail.ru:</w:t>
              </w:r>
            </w:hyperlink>
            <w:r w:rsidRPr="003306CF">
              <w:rPr>
                <w:sz w:val="22"/>
                <w:szCs w:val="22"/>
              </w:rPr>
              <w:t xml:space="preserve"> </w:t>
            </w:r>
          </w:p>
        </w:tc>
      </w:tr>
      <w:tr w:rsidR="005F67FB" w:rsidRPr="003306CF" w:rsidTr="00E81700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ООО "АМЕТИС"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3306CF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Ереван, улица Шерами 103/29</w:t>
            </w:r>
          </w:p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3306CF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093 555211, 093 429881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7" w:history="1">
              <w:r w:rsidRPr="003306CF">
                <w:rPr>
                  <w:rStyle w:val="Hyperlink"/>
                  <w:sz w:val="22"/>
                  <w:szCs w:val="22"/>
                </w:rPr>
                <w:t>ametisiic@gmail.com:</w:t>
              </w:r>
            </w:hyperlink>
            <w:r w:rsidRPr="003306CF">
              <w:rPr>
                <w:sz w:val="22"/>
                <w:szCs w:val="22"/>
              </w:rPr>
              <w:t xml:space="preserve"> </w:t>
            </w:r>
          </w:p>
        </w:tc>
      </w:tr>
      <w:tr w:rsidR="005F67FB" w:rsidRPr="003306CF" w:rsidTr="00E81700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ООО "ГРИТИГ"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3306CF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Араратский марз, РА, с. Востан, Телерян 14:</w:t>
            </w:r>
          </w:p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3306CF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043 600090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 Grapalat"/>
                <w:sz w:val="22"/>
                <w:szCs w:val="22"/>
                <w:lang w:val="hy-AM"/>
              </w:rPr>
            </w:pPr>
            <w:hyperlink r:id="rId8" w:history="1">
              <w:r w:rsidRPr="003306CF">
                <w:rPr>
                  <w:rStyle w:val="Hyperlink"/>
                  <w:rFonts w:ascii="GHEA Grapalat" w:eastAsia="Calibri" w:hAnsi="GHEA Grapalat" w:cs="GHEA Grapalat"/>
                  <w:sz w:val="22"/>
                  <w:szCs w:val="22"/>
                  <w:lang w:val="hy-AM"/>
                </w:rPr>
                <w:t>gritig@inbox.ru:</w:t>
              </w:r>
            </w:hyperlink>
            <w:r w:rsidRPr="003306CF">
              <w:rPr>
                <w:rFonts w:ascii="GHEA Grapalat" w:eastAsia="Calibri" w:hAnsi="GHEA Grapalat" w:cs="GHEA Grapalat"/>
                <w:sz w:val="22"/>
                <w:szCs w:val="22"/>
                <w:lang w:val="hy-AM"/>
              </w:rPr>
              <w:t xml:space="preserve"> </w:t>
            </w:r>
          </w:p>
        </w:tc>
      </w:tr>
    </w:tbl>
    <w:p w:rsidR="005F67FB" w:rsidRPr="003306CF" w:rsidRDefault="005F67FB" w:rsidP="005F67FB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5F67FB" w:rsidRPr="003306CF" w:rsidRDefault="005F67FB" w:rsidP="005F67FB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5F67FB" w:rsidRPr="003306CF" w:rsidRDefault="005F67FB" w:rsidP="005F67FB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306CF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5F67FB" w:rsidRPr="003306CF" w:rsidRDefault="005F67FB" w:rsidP="005F67FB">
      <w:pPr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3306CF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</w:t>
      </w:r>
    </w:p>
    <w:p w:rsidR="005F67FB" w:rsidRPr="003306CF" w:rsidRDefault="005F67FB" w:rsidP="005F67FB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3306CF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</w:t>
      </w:r>
    </w:p>
    <w:p w:rsidR="005F67FB" w:rsidRPr="003306CF" w:rsidRDefault="005F67FB" w:rsidP="005F67FB">
      <w:pPr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3306CF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</w:rPr>
              <w:lastRenderedPageBreak/>
              <w:t>НДС:</w:t>
            </w:r>
          </w:p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</w:rPr>
              <w:lastRenderedPageBreak/>
              <w:t>Итоговая цена:</w:t>
            </w:r>
          </w:p>
        </w:tc>
      </w:tr>
      <w:tr w:rsidR="005F67FB" w:rsidRPr="005F67FB" w:rsidTr="00E8170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5F67FB" w:rsidRDefault="005F67FB" w:rsidP="00E8170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5F67FB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lastRenderedPageBreak/>
              <w:t>Секция 1</w:t>
            </w:r>
            <w:r w:rsidRPr="005F67FB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5F67FB" w:rsidRPr="005F67FB" w:rsidRDefault="005F67FB" w:rsidP="00E8170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Цена покупки </w:t>
            </w:r>
            <w:r w:rsidRPr="005F67FB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– </w:t>
            </w: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459 430</w:t>
            </w:r>
            <w:r w:rsidRPr="005F67FB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</w:t>
            </w: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драмов РА </w:t>
            </w:r>
            <w:r w:rsidRPr="005F67FB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( </w:t>
            </w: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Pr="005F67FB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)</w:t>
            </w:r>
          </w:p>
          <w:p w:rsidR="005F67FB" w:rsidRPr="003306CF" w:rsidRDefault="005F67FB" w:rsidP="00E81700">
            <w:pPr>
              <w:pStyle w:val="BodyTextIndent2"/>
              <w:spacing w:after="0" w:line="240" w:lineRule="auto"/>
              <w:ind w:left="39" w:firstLine="142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Услуги по техническому надзору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 xml:space="preserve">-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Кальцрашен, Араратский марз, РА - работы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по монтажу металлического трубопровода диаметром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D=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500 мм, длиной L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= 190 п.м., подводящего воду от насосного бассейна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2-й очереди насосной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станции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1 до насосный бассейн 1-й очереди.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5F67FB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ООО "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Риджид 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260 000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260 000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ООО "ГРИТИГ"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440 000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440 000</w:t>
            </w:r>
          </w:p>
        </w:tc>
      </w:tr>
      <w:tr w:rsidR="005F67FB" w:rsidRPr="005F67FB" w:rsidTr="00E8170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b/>
                <w:sz w:val="22"/>
                <w:szCs w:val="22"/>
                <w:u w:val="single"/>
                <w:lang w:val="hy-AM"/>
              </w:rPr>
              <w:t>Раздел 2</w:t>
            </w: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 </w:t>
            </w:r>
          </w:p>
          <w:p w:rsidR="005F67FB" w:rsidRPr="003306CF" w:rsidRDefault="005F67FB" w:rsidP="00E8170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Цена покупки - 642 720 драмов РА (включая НДС)</w:t>
            </w:r>
          </w:p>
          <w:p w:rsidR="005F67FB" w:rsidRPr="003306CF" w:rsidRDefault="005F67FB" w:rsidP="00E81700">
            <w:pPr>
              <w:pStyle w:val="BodyTextIndent2"/>
              <w:spacing w:after="0" w:line="240" w:lineRule="auto"/>
              <w:ind w:left="39" w:firstLine="142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Службы технического контроля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 xml:space="preserve">-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работы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по реконструкции канала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№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2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(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длиной 1000 м внутрихозяйственного орошения земельных участков под названием «Дамбульнер»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)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разделяющего общину Мргашат Армавирской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>области РА .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ООО "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Риджид 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360 000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360 000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ООО "ГРИТИГ"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590 000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590 000</w:t>
            </w:r>
          </w:p>
        </w:tc>
      </w:tr>
      <w:tr w:rsidR="005F67FB" w:rsidRPr="005F67FB" w:rsidTr="00E8170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5F67FB" w:rsidRDefault="005F67FB" w:rsidP="00E8170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5F67FB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Раздел 3</w:t>
            </w:r>
            <w:r w:rsidRPr="005F67FB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5F67FB" w:rsidRPr="005F67FB" w:rsidRDefault="005F67FB" w:rsidP="00E8170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Цена покупки </w:t>
            </w:r>
            <w:r w:rsidRPr="005F67FB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- </w:t>
            </w: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978 600 драмов РА </w:t>
            </w:r>
            <w:r w:rsidRPr="005F67FB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( </w:t>
            </w: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Pr="005F67FB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)</w:t>
            </w:r>
          </w:p>
          <w:p w:rsidR="005F67FB" w:rsidRPr="003306CF" w:rsidRDefault="005F67FB" w:rsidP="00E81700">
            <w:pPr>
              <w:pStyle w:val="BodyTextIndent2"/>
              <w:spacing w:after="0" w:line="240" w:lineRule="auto"/>
              <w:ind w:left="39" w:firstLine="142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Службы технического контроля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 xml:space="preserve">- восстановительные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работы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напорного водопровода IV зоны в поселке Суренаван напорного трубопровода водной станции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«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Армаш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» .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5F67FB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ООО "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Риджид 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420 000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420 000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5F67FB" w:rsidRDefault="005F67FB" w:rsidP="00E81700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ЗАО "Государственная вневедомственная экспертиза проектов РА"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570 000</w:t>
            </w:r>
          </w:p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114 000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684 000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ООО "АМЕТИС"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635 000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635 000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ООО "ГРИТИГ"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920 000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920 000</w:t>
            </w:r>
          </w:p>
        </w:tc>
      </w:tr>
      <w:tr w:rsidR="005F67FB" w:rsidRPr="005F67FB" w:rsidTr="00E8170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b/>
                <w:sz w:val="22"/>
                <w:szCs w:val="22"/>
                <w:u w:val="single"/>
                <w:lang w:val="hy-AM"/>
              </w:rPr>
              <w:t>Раздел 4</w:t>
            </w: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 </w:t>
            </w:r>
          </w:p>
          <w:p w:rsidR="005F67FB" w:rsidRPr="003306CF" w:rsidRDefault="005F67FB" w:rsidP="00E8170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Цена покупки - 2 156 500 драмов РА (включая НДС)</w:t>
            </w:r>
          </w:p>
          <w:p w:rsidR="005F67FB" w:rsidRPr="003306CF" w:rsidRDefault="005F67FB" w:rsidP="00E81700">
            <w:pPr>
              <w:pStyle w:val="BodyTextIndent2"/>
              <w:spacing w:after="0" w:line="240" w:lineRule="auto"/>
              <w:ind w:left="39" w:firstLine="142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Услуги по техническому надзору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 xml:space="preserve">- капитальный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ремонт левого отводящего канала III зоны напорного трубопровода гидростанции «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 xml:space="preserve">Армаш </w:t>
            </w: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3306CF">
              <w:rPr>
                <w:rFonts w:ascii="GHEA Grapalat" w:hAnsi="GHEA Grapalat" w:cs="Calibri"/>
                <w:sz w:val="22"/>
                <w:szCs w:val="22"/>
              </w:rPr>
              <w:t>в поселке Суренаван.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 xml:space="preserve">ООО " </w:t>
            </w: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Риджид 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860 000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860 000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ЗАО "Государственная вневедомственная экспертиза проектов РА"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1 250 000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250 000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1 500 000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ООО "АМЕТИС"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1 509 000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1 509 000</w:t>
            </w:r>
          </w:p>
        </w:tc>
      </w:tr>
      <w:tr w:rsidR="005F67FB" w:rsidRPr="003306CF" w:rsidTr="00E817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B" w:rsidRPr="003306CF" w:rsidRDefault="005F67FB" w:rsidP="00E8170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Calibri"/>
                <w:sz w:val="22"/>
                <w:szCs w:val="22"/>
                <w:lang w:val="hy-AM"/>
              </w:rPr>
              <w:t>ООО "ГРИТИГ"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1 600 000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FB" w:rsidRPr="003306CF" w:rsidRDefault="005F67FB" w:rsidP="00E8170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3306CF">
              <w:rPr>
                <w:rFonts w:ascii="GHEA Grapalat" w:hAnsi="GHEA Grapalat" w:cs="Arial"/>
                <w:sz w:val="22"/>
                <w:szCs w:val="22"/>
                <w:lang w:val="hy-AM"/>
              </w:rPr>
              <w:t>1 600 000</w:t>
            </w:r>
          </w:p>
        </w:tc>
      </w:tr>
    </w:tbl>
    <w:p w:rsidR="005F67FB" w:rsidRPr="003306CF" w:rsidRDefault="005F67FB" w:rsidP="005F67FB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5F67FB" w:rsidRPr="003306CF" w:rsidRDefault="005F67FB" w:rsidP="005F67FB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5F67FB" w:rsidRPr="003306CF" w:rsidRDefault="005F67FB" w:rsidP="005F67FB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306CF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(участниками), и их соответствие требованиям приглашения</w:t>
      </w:r>
    </w:p>
    <w:p w:rsidR="005F67FB" w:rsidRPr="003306CF" w:rsidRDefault="005F67FB" w:rsidP="005F67FB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5F67FB" w:rsidRPr="003306CF" w:rsidRDefault="005F67FB" w:rsidP="005F67FB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306CF">
        <w:rPr>
          <w:rFonts w:ascii="GHEA Grapalat" w:hAnsi="GHEA Grapalat" w:cs="Calibri"/>
          <w:sz w:val="22"/>
          <w:szCs w:val="22"/>
          <w:lang w:val="hy-AM"/>
        </w:rPr>
        <w:t xml:space="preserve">В Приложении 1 (заявление), поданном к заявлению </w:t>
      </w:r>
      <w:r w:rsidRPr="003306CF">
        <w:rPr>
          <w:rFonts w:ascii="GHEA Grapalat" w:hAnsi="GHEA Grapalat" w:cs="Calibri"/>
          <w:b/>
          <w:sz w:val="22"/>
          <w:szCs w:val="22"/>
          <w:lang w:val="hy-AM"/>
        </w:rPr>
        <w:t xml:space="preserve">ООО «Ригид», </w:t>
      </w:r>
      <w:r w:rsidRPr="003306CF">
        <w:rPr>
          <w:rFonts w:ascii="GHEA Grapalat" w:hAnsi="GHEA Grapalat"/>
          <w:sz w:val="22"/>
          <w:szCs w:val="22"/>
          <w:lang w:val="hy-AM"/>
        </w:rPr>
        <w:t xml:space="preserve">участника процедуры с кодом </w:t>
      </w:r>
      <w:r w:rsidR="003C1206" w:rsidRPr="003C1206">
        <w:rPr>
          <w:rFonts w:ascii="GHEA Grapalat" w:hAnsi="GHEA Grapalat"/>
          <w:sz w:val="22"/>
          <w:szCs w:val="22"/>
          <w:lang w:val="hy-AM"/>
        </w:rPr>
        <w:t>ՋԿ-ԳՀԾՁԲ-23/2-Տ</w:t>
      </w:r>
      <w:r w:rsidRPr="003306CF">
        <w:rPr>
          <w:rFonts w:ascii="GHEA Grapalat" w:hAnsi="GHEA Grapalat" w:cs="Sylfaen"/>
          <w:sz w:val="22"/>
          <w:szCs w:val="22"/>
          <w:lang w:val="hy-AM"/>
        </w:rPr>
        <w:t>,</w:t>
      </w:r>
      <w:r w:rsidR="006B2AC8">
        <w:rPr>
          <w:rFonts w:ascii="GHEA Grapalat" w:hAnsi="GHEA Grapalat" w:cs="Sylfaen"/>
          <w:sz w:val="22"/>
          <w:szCs w:val="22"/>
          <w:lang w:val="ru-RU"/>
        </w:rPr>
        <w:t xml:space="preserve">не </w:t>
      </w:r>
      <w:r w:rsidRPr="003306CF">
        <w:rPr>
          <w:rFonts w:ascii="GHEA Grapalat" w:hAnsi="GHEA Grapalat"/>
          <w:sz w:val="22"/>
          <w:szCs w:val="22"/>
          <w:lang w:val="hy-AM"/>
        </w:rPr>
        <w:t>указана ссылка на сайт, содержащий информацию о его бенефициарных владельцах, зарегистрированных в органом Государственного реестра юридических лиц, в приложении 3 не указано</w:t>
      </w:r>
      <w:r w:rsidR="006B2AC8">
        <w:rPr>
          <w:rFonts w:ascii="GHEA Grapalat" w:hAnsi="GHEA Grapalat"/>
          <w:sz w:val="22"/>
          <w:szCs w:val="22"/>
          <w:lang w:val="ru-RU"/>
        </w:rPr>
        <w:t xml:space="preserve"> </w:t>
      </w:r>
      <w:r w:rsidR="006B2AC8" w:rsidRPr="003306CF">
        <w:rPr>
          <w:rFonts w:ascii="GHEA Grapalat" w:hAnsi="GHEA Grapalat"/>
          <w:sz w:val="22"/>
          <w:szCs w:val="22"/>
          <w:lang w:val="hy-AM"/>
        </w:rPr>
        <w:t xml:space="preserve">номера соответствующих </w:t>
      </w:r>
      <w:r w:rsidR="006B2AC8">
        <w:rPr>
          <w:rFonts w:ascii="GHEA Grapalat" w:hAnsi="GHEA Grapalat"/>
          <w:sz w:val="22"/>
          <w:szCs w:val="22"/>
          <w:lang w:val="ru-RU"/>
        </w:rPr>
        <w:t>лотов</w:t>
      </w:r>
      <w:r w:rsidRPr="003306CF">
        <w:rPr>
          <w:rFonts w:ascii="GHEA Grapalat" w:hAnsi="GHEA Grapalat"/>
          <w:sz w:val="22"/>
          <w:szCs w:val="22"/>
          <w:lang w:val="hy-AM"/>
        </w:rPr>
        <w:t>, истек срок действия паспорта специалиста Арташеса Шириняна, привлекаемо</w:t>
      </w:r>
      <w:r w:rsidR="006B2AC8">
        <w:rPr>
          <w:rFonts w:ascii="GHEA Grapalat" w:hAnsi="GHEA Grapalat"/>
          <w:sz w:val="22"/>
          <w:szCs w:val="22"/>
          <w:lang w:val="hy-AM"/>
        </w:rPr>
        <w:t>го к представленному персоналу.</w:t>
      </w:r>
    </w:p>
    <w:p w:rsidR="005F67FB" w:rsidRPr="003306CF" w:rsidRDefault="005F67FB" w:rsidP="005F67FB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3306CF">
        <w:rPr>
          <w:rFonts w:ascii="GHEA Grapalat" w:hAnsi="GHEA Grapalat" w:cs="Calibri"/>
          <w:sz w:val="22"/>
          <w:szCs w:val="22"/>
          <w:lang w:val="hy-AM"/>
        </w:rPr>
        <w:t xml:space="preserve">В Приложении 3, представленном участником </w:t>
      </w:r>
      <w:r w:rsidRPr="003306CF">
        <w:rPr>
          <w:rFonts w:ascii="GHEA Grapalat" w:hAnsi="GHEA Grapalat" w:cs="Calibri"/>
          <w:b/>
          <w:sz w:val="22"/>
          <w:szCs w:val="22"/>
          <w:lang w:val="hy-AM"/>
        </w:rPr>
        <w:t xml:space="preserve">ООО «ГРИТИГ», </w:t>
      </w:r>
      <w:r w:rsidRPr="003306CF">
        <w:rPr>
          <w:rFonts w:ascii="GHEA Grapalat" w:hAnsi="GHEA Grapalat"/>
          <w:sz w:val="22"/>
          <w:szCs w:val="22"/>
          <w:lang w:val="hy-AM"/>
        </w:rPr>
        <w:t xml:space="preserve">не указаны работы, выполненные привлеченными специалистами и не представлены приложенные документы ( </w:t>
      </w:r>
      <w:r w:rsidRPr="003306CF">
        <w:rPr>
          <w:rFonts w:ascii="GHEA Grapalat" w:hAnsi="GHEA Grapalat"/>
          <w:sz w:val="22"/>
          <w:szCs w:val="22"/>
          <w:lang w:val="hy-AM"/>
        </w:rPr>
        <w:softHyphen/>
        <w:t xml:space="preserve">письменные согласия привлеченных специалистов в штате, распечатанные (отсканированные) с оригинала, об их привлечении к выполняемым работам, а также паспорта и квалификации специалистов копии удостоверяющих </w:t>
      </w:r>
      <w:r w:rsidRPr="003306CF">
        <w:rPr>
          <w:rFonts w:ascii="GHEA Grapalat" w:hAnsi="GHEA Grapalat"/>
          <w:sz w:val="22"/>
          <w:szCs w:val="22"/>
          <w:lang w:val="hy-AM"/>
        </w:rPr>
        <w:lastRenderedPageBreak/>
        <w:t xml:space="preserve">документов (диплом, аттестат, сертификат, лицензия и т.п.). В </w:t>
      </w:r>
      <w:r w:rsidR="00477D56">
        <w:rPr>
          <w:rFonts w:ascii="GHEA Grapalat" w:hAnsi="GHEA Grapalat"/>
          <w:sz w:val="22"/>
          <w:szCs w:val="22"/>
          <w:lang w:val="hy-AM"/>
        </w:rPr>
        <w:t>согласия</w:t>
      </w:r>
      <w:r w:rsidRPr="003306CF">
        <w:rPr>
          <w:rFonts w:ascii="GHEA Grapalat" w:hAnsi="GHEA Grapalat"/>
          <w:sz w:val="22"/>
          <w:szCs w:val="22"/>
          <w:lang w:val="hy-AM"/>
        </w:rPr>
        <w:t>х специалистов также необходимо указать, для како</w:t>
      </w:r>
      <w:r w:rsidR="00477D56">
        <w:rPr>
          <w:rFonts w:ascii="GHEA Grapalat" w:hAnsi="GHEA Grapalat"/>
          <w:sz w:val="22"/>
          <w:szCs w:val="22"/>
          <w:lang w:val="ru-RU"/>
        </w:rPr>
        <w:t xml:space="preserve">го лота </w:t>
      </w:r>
      <w:r w:rsidRPr="003306CF">
        <w:rPr>
          <w:rFonts w:ascii="GHEA Grapalat" w:hAnsi="GHEA Grapalat"/>
          <w:sz w:val="22"/>
          <w:szCs w:val="22"/>
          <w:lang w:val="hy-AM"/>
        </w:rPr>
        <w:t>привлекался данный специалист.</w:t>
      </w:r>
    </w:p>
    <w:p w:rsidR="005F67FB" w:rsidRPr="003306CF" w:rsidRDefault="006F7544" w:rsidP="005F67FB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ru-RU"/>
        </w:rPr>
        <w:t>У</w:t>
      </w:r>
      <w:r w:rsidR="005F67FB" w:rsidRPr="003306CF">
        <w:rPr>
          <w:rFonts w:ascii="GHEA Grapalat" w:hAnsi="GHEA Grapalat" w:cs="Calibri"/>
          <w:sz w:val="22"/>
          <w:szCs w:val="22"/>
          <w:lang w:val="hy-AM"/>
        </w:rPr>
        <w:t xml:space="preserve">частника </w:t>
      </w:r>
      <w:r w:rsidR="005F67FB" w:rsidRPr="003306CF">
        <w:rPr>
          <w:rFonts w:ascii="GHEA Grapalat" w:hAnsi="GHEA Grapalat" w:cs="Calibri"/>
          <w:b/>
          <w:sz w:val="22"/>
          <w:szCs w:val="22"/>
          <w:lang w:val="hy-AM"/>
        </w:rPr>
        <w:t xml:space="preserve">ЗАО «Государственная вневедомственная экспертиза проектов РА», </w:t>
      </w:r>
      <w:r w:rsidR="005F67FB" w:rsidRPr="003306CF">
        <w:rPr>
          <w:rFonts w:ascii="GHEA Grapalat" w:hAnsi="GHEA Grapalat" w:cs="Calibri"/>
          <w:sz w:val="22"/>
          <w:szCs w:val="22"/>
          <w:lang w:val="hy-AM"/>
        </w:rPr>
        <w:t xml:space="preserve">не соответствует сфере «Оказываемые услуги в сфере гидротехнического строительства», требуемой приглашением под кодом </w:t>
      </w:r>
      <w:r w:rsidR="00697A40" w:rsidRPr="003C1206">
        <w:rPr>
          <w:rFonts w:ascii="GHEA Grapalat" w:hAnsi="GHEA Grapalat"/>
          <w:sz w:val="22"/>
          <w:szCs w:val="22"/>
          <w:lang w:val="hy-AM"/>
        </w:rPr>
        <w:t>ՋԿ-ԳՀԾՁԲ-23/2-Տ</w:t>
      </w:r>
      <w:r w:rsidR="005F67FB" w:rsidRPr="003306CF">
        <w:rPr>
          <w:rFonts w:ascii="GHEA Grapalat" w:hAnsi="GHEA Grapalat" w:cs="Calibri"/>
          <w:sz w:val="22"/>
          <w:szCs w:val="22"/>
          <w:lang w:val="hy-AM"/>
        </w:rPr>
        <w:t xml:space="preserve">, работы, выполненные привлеченными специалистами, также не упоминаются. В </w:t>
      </w:r>
      <w:r>
        <w:rPr>
          <w:rFonts w:ascii="GHEA Grapalat" w:hAnsi="GHEA Grapalat"/>
          <w:sz w:val="22"/>
          <w:szCs w:val="22"/>
          <w:lang w:val="hy-AM"/>
        </w:rPr>
        <w:t>согласи</w:t>
      </w:r>
      <w:r>
        <w:rPr>
          <w:rFonts w:ascii="GHEA Grapalat" w:hAnsi="GHEA Grapalat"/>
          <w:sz w:val="22"/>
          <w:szCs w:val="22"/>
          <w:lang w:val="ru-RU"/>
        </w:rPr>
        <w:t>и</w:t>
      </w:r>
      <w:r w:rsidR="005F67FB" w:rsidRPr="003306CF">
        <w:rPr>
          <w:rFonts w:ascii="GHEA Grapalat" w:hAnsi="GHEA Grapalat" w:cs="Calibri"/>
          <w:sz w:val="22"/>
          <w:szCs w:val="22"/>
          <w:lang w:val="hy-AM"/>
        </w:rPr>
        <w:t xml:space="preserve"> привлеченного специалиста Алексана Алексаняна неверно указаны имя и фамилия специалиста, истек срок действия паспорта специалиста Татула Мелконяна. </w:t>
      </w:r>
      <w:r>
        <w:rPr>
          <w:rFonts w:ascii="GHEA Grapalat" w:hAnsi="GHEA Grapalat" w:cs="Calibri"/>
          <w:sz w:val="22"/>
          <w:szCs w:val="22"/>
          <w:lang w:val="ru-RU"/>
        </w:rPr>
        <w:t>С</w:t>
      </w:r>
      <w:r w:rsidRPr="006F7544">
        <w:rPr>
          <w:rFonts w:ascii="GHEA Grapalat" w:hAnsi="GHEA Grapalat" w:cs="Calibri"/>
          <w:sz w:val="22"/>
          <w:szCs w:val="22"/>
          <w:lang w:val="hy-AM"/>
        </w:rPr>
        <w:t>фера</w:t>
      </w:r>
      <w:r w:rsidR="005F67FB" w:rsidRPr="003306CF">
        <w:rPr>
          <w:rFonts w:ascii="GHEA Grapalat" w:hAnsi="GHEA Grapalat" w:cs="Calibri"/>
          <w:sz w:val="22"/>
          <w:szCs w:val="22"/>
          <w:lang w:val="hy-AM"/>
        </w:rPr>
        <w:t xml:space="preserve"> договора, представленного для обоснования критерия «Аналогичный опыт Участника», представленного в заявке, не соответствует </w:t>
      </w:r>
      <w:r>
        <w:rPr>
          <w:rFonts w:ascii="GHEA Grapalat" w:hAnsi="GHEA Grapalat" w:cs="Calibri"/>
          <w:sz w:val="22"/>
          <w:szCs w:val="22"/>
          <w:lang w:val="hy-AM"/>
        </w:rPr>
        <w:t>сфере</w:t>
      </w:r>
      <w:r w:rsidR="005F67FB" w:rsidRPr="003306CF">
        <w:rPr>
          <w:rFonts w:ascii="GHEA Grapalat" w:hAnsi="GHEA Grapalat" w:cs="Calibri"/>
          <w:sz w:val="22"/>
          <w:szCs w:val="22"/>
          <w:lang w:val="hy-AM"/>
        </w:rPr>
        <w:t xml:space="preserve"> оказания услуг по техническому контролю, необходимому для аналогичного договора в приглашении.</w:t>
      </w:r>
    </w:p>
    <w:p w:rsidR="005F67FB" w:rsidRPr="003306CF" w:rsidRDefault="003B4E80" w:rsidP="005F67FB">
      <w:pPr>
        <w:ind w:left="12" w:firstLine="696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ru-RU" w:eastAsia="x-none"/>
        </w:rPr>
        <w:t>З</w:t>
      </w:r>
      <w:r w:rsidR="005F67FB" w:rsidRPr="003306CF">
        <w:rPr>
          <w:rFonts w:ascii="GHEA Grapalat" w:hAnsi="GHEA Grapalat" w:cs="Calibri"/>
          <w:sz w:val="22"/>
          <w:szCs w:val="22"/>
          <w:lang w:val="hy-AM" w:eastAsia="x-none"/>
        </w:rPr>
        <w:t xml:space="preserve">аявлении участника </w:t>
      </w:r>
      <w:r w:rsidR="005F67FB" w:rsidRPr="003306CF">
        <w:rPr>
          <w:rFonts w:ascii="GHEA Grapalat" w:hAnsi="GHEA Grapalat" w:cs="Calibri"/>
          <w:b/>
          <w:sz w:val="22"/>
          <w:szCs w:val="22"/>
          <w:lang w:val="hy-AM" w:eastAsia="x-none"/>
        </w:rPr>
        <w:t xml:space="preserve">ООО «АМЕТИС» </w:t>
      </w:r>
      <w:r w:rsidR="005F67FB" w:rsidRPr="003306CF">
        <w:rPr>
          <w:rFonts w:ascii="GHEA Grapalat" w:hAnsi="GHEA Grapalat" w:cs="Calibri"/>
          <w:sz w:val="22"/>
          <w:szCs w:val="22"/>
          <w:lang w:val="hy-AM"/>
        </w:rPr>
        <w:t xml:space="preserve">в Приложении 1 (заявлении), </w:t>
      </w:r>
      <w:r w:rsidR="005F67FB" w:rsidRPr="003306CF">
        <w:rPr>
          <w:rFonts w:ascii="GHEA Grapalat" w:hAnsi="GHEA Grapalat"/>
          <w:sz w:val="22"/>
          <w:szCs w:val="22"/>
          <w:lang w:val="hy-AM"/>
        </w:rPr>
        <w:t>недействительн</w:t>
      </w:r>
      <w:r>
        <w:rPr>
          <w:rFonts w:ascii="GHEA Grapalat" w:hAnsi="GHEA Grapalat"/>
          <w:sz w:val="22"/>
          <w:szCs w:val="22"/>
          <w:lang w:val="hy-AM"/>
        </w:rPr>
        <w:t>а, Компания подала заявку на 3-й и 4-й</w:t>
      </w:r>
      <w:r w:rsidR="005F67FB" w:rsidRPr="003306CF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лот</w:t>
      </w:r>
      <w:r w:rsidR="005F67FB" w:rsidRPr="003306CF">
        <w:rPr>
          <w:rFonts w:ascii="GHEA Grapalat" w:hAnsi="GHEA Grapalat"/>
          <w:sz w:val="22"/>
          <w:szCs w:val="22"/>
          <w:lang w:val="hy-AM"/>
        </w:rPr>
        <w:t xml:space="preserve">, однако в Приложении 3 и прилагаемых документах представлен один привлеченный специалист, </w:t>
      </w:r>
      <w:r w:rsidR="00D2483E">
        <w:rPr>
          <w:rFonts w:ascii="GHEA Grapalat" w:hAnsi="GHEA Grapalat"/>
          <w:sz w:val="22"/>
          <w:szCs w:val="22"/>
          <w:lang w:val="ru-RU"/>
        </w:rPr>
        <w:t xml:space="preserve">что </w:t>
      </w:r>
      <w:r w:rsidR="00D2483E">
        <w:rPr>
          <w:rFonts w:ascii="GHEA Grapalat" w:hAnsi="GHEA Grapalat"/>
          <w:sz w:val="22"/>
          <w:szCs w:val="22"/>
          <w:lang w:val="hy-AM"/>
        </w:rPr>
        <w:t>не соответствует</w:t>
      </w:r>
      <w:r w:rsidR="005F67FB" w:rsidRPr="003306CF">
        <w:rPr>
          <w:rFonts w:ascii="GHEA Grapalat" w:hAnsi="GHEA Grapalat"/>
          <w:sz w:val="22"/>
          <w:szCs w:val="22"/>
          <w:lang w:val="hy-AM"/>
        </w:rPr>
        <w:t xml:space="preserve"> </w:t>
      </w:r>
      <w:r w:rsidR="005F67FB" w:rsidRPr="003306CF">
        <w:rPr>
          <w:rFonts w:ascii="GHEA Grapalat" w:hAnsi="GHEA Grapalat" w:cs="Calibri"/>
          <w:sz w:val="22"/>
          <w:szCs w:val="22"/>
          <w:lang w:val="hy-AM"/>
        </w:rPr>
        <w:t xml:space="preserve">требованиям приглашения с кодом </w:t>
      </w:r>
      <w:r w:rsidR="00697A40" w:rsidRPr="003C1206">
        <w:rPr>
          <w:rFonts w:ascii="GHEA Grapalat" w:hAnsi="GHEA Grapalat"/>
          <w:sz w:val="22"/>
          <w:szCs w:val="22"/>
          <w:lang w:val="hy-AM"/>
        </w:rPr>
        <w:t>ՋԿ-ԳՀԾՁԲ-23/2-Տ</w:t>
      </w:r>
      <w:r w:rsidR="005F67FB" w:rsidRPr="003306CF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F67FB" w:rsidRPr="003306CF">
        <w:rPr>
          <w:rFonts w:ascii="GHEA Grapalat" w:hAnsi="GHEA Grapalat"/>
          <w:sz w:val="22"/>
          <w:szCs w:val="22"/>
          <w:lang w:val="hy-AM"/>
        </w:rPr>
        <w:t>(</w:t>
      </w:r>
      <w:r w:rsidR="005F67FB" w:rsidRPr="003306CF">
        <w:rPr>
          <w:rFonts w:ascii="GHEA Grapalat" w:hAnsi="GHEA Grapalat" w:cs="Sylfaen"/>
          <w:sz w:val="22"/>
          <w:szCs w:val="22"/>
          <w:lang w:val="hy-AM"/>
        </w:rPr>
        <w:t xml:space="preserve">если участник подает заявку для более чем 1 </w:t>
      </w:r>
      <w:r w:rsidR="00D2483E">
        <w:rPr>
          <w:rFonts w:ascii="GHEA Grapalat" w:hAnsi="GHEA Grapalat" w:cs="Sylfaen"/>
          <w:sz w:val="22"/>
          <w:szCs w:val="22"/>
          <w:lang w:val="ru-RU"/>
        </w:rPr>
        <w:t>лот</w:t>
      </w:r>
      <w:r w:rsidR="005F67FB" w:rsidRPr="003306CF">
        <w:rPr>
          <w:rFonts w:ascii="GHEA Grapalat" w:hAnsi="GHEA Grapalat" w:cs="Sylfaen"/>
          <w:sz w:val="22"/>
          <w:szCs w:val="22"/>
          <w:lang w:val="hy-AM"/>
        </w:rPr>
        <w:t xml:space="preserve"> он должен представить не менее 1 специалиста.). В договорах специалистов также необходимо указать, для како</w:t>
      </w:r>
      <w:r w:rsidR="001F17CE">
        <w:rPr>
          <w:rFonts w:ascii="GHEA Grapalat" w:hAnsi="GHEA Grapalat" w:cs="Sylfaen"/>
          <w:sz w:val="22"/>
          <w:szCs w:val="22"/>
          <w:lang w:val="ru-RU"/>
        </w:rPr>
        <w:t xml:space="preserve">го лота </w:t>
      </w:r>
      <w:r w:rsidR="005F67FB" w:rsidRPr="003306CF">
        <w:rPr>
          <w:rFonts w:ascii="GHEA Grapalat" w:hAnsi="GHEA Grapalat" w:cs="Sylfaen"/>
          <w:sz w:val="22"/>
          <w:szCs w:val="22"/>
          <w:lang w:val="hy-AM"/>
        </w:rPr>
        <w:t>привлекался данный специалист. В заявлении не представлены предыдущий договор (или договоры), необходимые для обоснования критерия «Аналогичный опыт участника» и для оценки надлежащего исполнения, копия акта (протокола приема-передачи и т.п.), утвержденного сторонами данного договора (договора), удостоверяющие исполнение договора в указанный срок, либо данные письменного подтверждения стороны о принятии исполнения договора.</w:t>
      </w:r>
    </w:p>
    <w:p w:rsidR="005F67FB" w:rsidRPr="003306CF" w:rsidRDefault="005F67FB" w:rsidP="005F67FB">
      <w:pPr>
        <w:ind w:firstLine="708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5F67FB" w:rsidRPr="003306CF" w:rsidRDefault="00743547" w:rsidP="005F67FB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5F67FB" w:rsidRPr="003306CF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5F67FB" w:rsidRPr="003306CF" w:rsidRDefault="005F67FB" w:rsidP="005F67FB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306CF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5F67FB" w:rsidRPr="003306CF" w:rsidRDefault="005F67FB" w:rsidP="005F67FB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306CF">
        <w:rPr>
          <w:rFonts w:ascii="GHEA Grapalat" w:hAnsi="GHEA Grapalat" w:cs="Calibri"/>
          <w:sz w:val="22"/>
          <w:szCs w:val="22"/>
          <w:lang w:val="hy-AM"/>
        </w:rPr>
        <w:t xml:space="preserve">В результате изучения документов, представленных </w:t>
      </w:r>
      <w:r w:rsidRPr="003306CF">
        <w:rPr>
          <w:rFonts w:ascii="GHEA Grapalat" w:hAnsi="GHEA Grapalat"/>
          <w:sz w:val="22"/>
          <w:szCs w:val="22"/>
          <w:lang w:val="hy-AM"/>
        </w:rPr>
        <w:t xml:space="preserve">участниками процедуры </w:t>
      </w:r>
      <w:r w:rsidRPr="003306CF">
        <w:rPr>
          <w:rFonts w:ascii="GHEA Grapalat" w:hAnsi="GHEA Grapalat" w:cs="Calibri"/>
          <w:sz w:val="22"/>
          <w:szCs w:val="22"/>
          <w:lang w:val="hy-AM"/>
        </w:rPr>
        <w:t xml:space="preserve">с кодом </w:t>
      </w:r>
      <w:r w:rsidR="00743547" w:rsidRPr="005F67FB">
        <w:rPr>
          <w:rFonts w:ascii="GHEA Grapalat" w:hAnsi="GHEA Grapalat"/>
          <w:b/>
          <w:sz w:val="22"/>
          <w:szCs w:val="22"/>
          <w:lang w:val="hy-AM"/>
        </w:rPr>
        <w:t>ՋԿ-ԳՀԾՁԲ-23/2-Տ</w:t>
      </w:r>
      <w:r w:rsidRPr="003306CF">
        <w:rPr>
          <w:rFonts w:ascii="GHEA Grapalat" w:hAnsi="GHEA Grapalat" w:cs="Calibri"/>
          <w:sz w:val="22"/>
          <w:szCs w:val="22"/>
          <w:lang w:val="hy-AM"/>
        </w:rPr>
        <w:t>, оценочная комиссия приняла решение:</w:t>
      </w:r>
    </w:p>
    <w:p w:rsidR="005F67FB" w:rsidRPr="003306CF" w:rsidRDefault="005F67FB" w:rsidP="005F67FB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306CF">
        <w:rPr>
          <w:rFonts w:ascii="GHEA Grapalat" w:hAnsi="GHEA Grapalat" w:cs="Calibri"/>
          <w:sz w:val="22"/>
          <w:szCs w:val="22"/>
          <w:lang w:val="hy-AM"/>
        </w:rPr>
        <w:t xml:space="preserve">Согласно пунктам 8.9 и 8.10 Приглашения прервать заседание комиссии на один рабочий день, предложив участникам </w:t>
      </w:r>
      <w:r w:rsidR="009F0451">
        <w:rPr>
          <w:rFonts w:ascii="GHEA Grapalat" w:hAnsi="GHEA Grapalat" w:cs="Calibri"/>
          <w:b/>
          <w:sz w:val="22"/>
          <w:szCs w:val="22"/>
          <w:lang w:val="hy-AM"/>
        </w:rPr>
        <w:t>ООО «Ридж</w:t>
      </w:r>
      <w:r w:rsidRPr="003306CF">
        <w:rPr>
          <w:rFonts w:ascii="GHEA Grapalat" w:hAnsi="GHEA Grapalat" w:cs="Calibri"/>
          <w:b/>
          <w:sz w:val="22"/>
          <w:szCs w:val="22"/>
          <w:lang w:val="hy-AM"/>
        </w:rPr>
        <w:t xml:space="preserve">ид», ООО «ГРИТИГ», ЗАО «Государственная вневедомственная экспертиза армянских проектов» </w:t>
      </w:r>
      <w:r w:rsidRPr="003306CF">
        <w:rPr>
          <w:rFonts w:ascii="GHEA Grapalat" w:hAnsi="GHEA Grapalat" w:cs="Calibri"/>
          <w:sz w:val="22"/>
          <w:szCs w:val="22"/>
          <w:lang w:val="hy-AM"/>
        </w:rPr>
        <w:t xml:space="preserve">и </w:t>
      </w:r>
      <w:r w:rsidRPr="003306CF">
        <w:rPr>
          <w:rFonts w:ascii="GHEA Grapalat" w:hAnsi="GHEA Grapalat" w:cs="Calibri"/>
          <w:b/>
          <w:sz w:val="22"/>
          <w:szCs w:val="22"/>
          <w:lang w:val="hy-AM" w:eastAsia="x-none"/>
        </w:rPr>
        <w:t xml:space="preserve">ООО «АМЕТИС» </w:t>
      </w:r>
      <w:r w:rsidRPr="003306CF">
        <w:rPr>
          <w:rFonts w:ascii="GHEA Grapalat" w:hAnsi="GHEA Grapalat" w:cs="Calibri"/>
          <w:sz w:val="22"/>
          <w:szCs w:val="22"/>
          <w:lang w:val="hy-AM"/>
        </w:rPr>
        <w:t>до приостановление до конца срока (27.04.2023 включительно) для исправления зафиксированных несоответствий.</w:t>
      </w:r>
    </w:p>
    <w:p w:rsidR="005F67FB" w:rsidRPr="003306CF" w:rsidRDefault="005F67FB" w:rsidP="005F67FB">
      <w:pPr>
        <w:rPr>
          <w:rFonts w:ascii="GHEA Grapalat" w:hAnsi="GHEA Grapalat"/>
          <w:sz w:val="22"/>
          <w:szCs w:val="22"/>
          <w:lang w:val="hy-AM"/>
        </w:rPr>
      </w:pPr>
    </w:p>
    <w:p w:rsidR="003C1206" w:rsidRPr="00EF7258" w:rsidRDefault="003C1206" w:rsidP="003C1206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3C1206" w:rsidRPr="00EF7258" w:rsidRDefault="003C1206" w:rsidP="003C1206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</w:t>
      </w:r>
      <w:r>
        <w:rPr>
          <w:rFonts w:ascii="GHEA Grapalat" w:hAnsi="GHEA Grapalat"/>
          <w:b/>
          <w:sz w:val="22"/>
          <w:szCs w:val="22"/>
          <w:lang w:val="hy-AM"/>
        </w:rPr>
        <w:t>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</w:t>
      </w:r>
      <w:r>
        <w:rPr>
          <w:rFonts w:ascii="GHEA Grapalat" w:hAnsi="GHEA Grapalat"/>
          <w:b/>
          <w:sz w:val="22"/>
          <w:szCs w:val="22"/>
          <w:lang w:val="hy-AM"/>
        </w:rPr>
        <w:t>-----------------------------------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--------------------------</w:t>
      </w:r>
      <w:r>
        <w:rPr>
          <w:rFonts w:ascii="GHEA Grapalat" w:hAnsi="GHEA Grapalat"/>
          <w:b/>
          <w:sz w:val="22"/>
          <w:szCs w:val="22"/>
          <w:lang w:val="ru-RU"/>
        </w:rPr>
        <w:t>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</w:t>
      </w:r>
    </w:p>
    <w:p w:rsidR="003C1206" w:rsidRPr="00EF7258" w:rsidRDefault="003C1206" w:rsidP="003C120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пригласить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согласно с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EF7258">
        <w:rPr>
          <w:rFonts w:ascii="GHEA Grapalat" w:hAnsi="GHEA Grapalat"/>
          <w:sz w:val="22"/>
          <w:szCs w:val="22"/>
          <w:lang w:val="hy-AM"/>
        </w:rPr>
        <w:t>которая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состоится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в</w:t>
      </w:r>
      <w:r w:rsidRPr="00EF7258">
        <w:rPr>
          <w:rFonts w:ascii="GHEA Grapalat" w:hAnsi="GHEA Grapalat"/>
          <w:sz w:val="22"/>
          <w:szCs w:val="22"/>
          <w:lang w:val="hy-AM"/>
        </w:rPr>
        <w:t xml:space="preserve">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</w:t>
      </w:r>
      <w:r w:rsidRPr="00EF7258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5F67FB" w:rsidRPr="003306CF" w:rsidRDefault="005F67FB" w:rsidP="005F67F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3306CF">
        <w:rPr>
          <w:rFonts w:ascii="GHEA Grapalat" w:hAnsi="GHEA Grapalat"/>
          <w:sz w:val="22"/>
          <w:szCs w:val="22"/>
          <w:lang w:val="hy-AM"/>
        </w:rPr>
        <w:t>Принято решение: за-5, против-0</w:t>
      </w:r>
    </w:p>
    <w:p w:rsidR="005F67FB" w:rsidRPr="003306CF" w:rsidRDefault="005F67FB" w:rsidP="005F67FB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3306CF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5F67FB" w:rsidRPr="003306CF" w:rsidTr="00E81700">
        <w:trPr>
          <w:trHeight w:val="273"/>
        </w:trPr>
        <w:tc>
          <w:tcPr>
            <w:tcW w:w="2249" w:type="dxa"/>
            <w:vAlign w:val="bottom"/>
            <w:hideMark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</w:rPr>
            </w:pPr>
            <w:r w:rsidRPr="003306CF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5F67FB" w:rsidRPr="003306CF" w:rsidRDefault="005F67FB" w:rsidP="00E81700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5F67FB" w:rsidRPr="003306CF" w:rsidTr="00E81700">
        <w:trPr>
          <w:trHeight w:val="273"/>
        </w:trPr>
        <w:tc>
          <w:tcPr>
            <w:tcW w:w="2249" w:type="dxa"/>
            <w:vAlign w:val="bottom"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5F67FB" w:rsidRPr="003306CF" w:rsidRDefault="005F67FB" w:rsidP="00E81700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5F67FB" w:rsidRPr="003306CF" w:rsidTr="00E81700">
        <w:trPr>
          <w:trHeight w:val="273"/>
        </w:trPr>
        <w:tc>
          <w:tcPr>
            <w:tcW w:w="2249" w:type="dxa"/>
            <w:vAlign w:val="bottom"/>
            <w:hideMark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5F67FB" w:rsidRPr="003306CF" w:rsidRDefault="005F67FB" w:rsidP="00E81700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Т. Бояхчян</w:t>
            </w:r>
          </w:p>
        </w:tc>
      </w:tr>
      <w:tr w:rsidR="005F67FB" w:rsidRPr="006C2606" w:rsidTr="00E81700">
        <w:trPr>
          <w:trHeight w:val="273"/>
        </w:trPr>
        <w:tc>
          <w:tcPr>
            <w:tcW w:w="2249" w:type="dxa"/>
            <w:vAlign w:val="bottom"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5F67FB" w:rsidRPr="003306CF" w:rsidRDefault="003C1206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5F67FB">
              <w:rPr>
                <w:rFonts w:ascii="GHEA Grapalat" w:hAnsi="GHEA Grapalat"/>
                <w:sz w:val="22"/>
                <w:szCs w:val="22"/>
                <w:lang w:val="hy-AM"/>
              </w:rPr>
              <w:t>Т. Варданян</w:t>
            </w:r>
          </w:p>
        </w:tc>
      </w:tr>
      <w:tr w:rsidR="005F67FB" w:rsidRPr="006C2606" w:rsidTr="00E81700">
        <w:trPr>
          <w:trHeight w:val="273"/>
        </w:trPr>
        <w:tc>
          <w:tcPr>
            <w:tcW w:w="2249" w:type="dxa"/>
            <w:vAlign w:val="bottom"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5F67FB" w:rsidRPr="003306CF" w:rsidRDefault="003C1206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5F67FB" w:rsidRPr="003306CF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5F67FB" w:rsidRPr="006C2606" w:rsidTr="00E81700">
        <w:trPr>
          <w:trHeight w:val="273"/>
        </w:trPr>
        <w:tc>
          <w:tcPr>
            <w:tcW w:w="2249" w:type="dxa"/>
            <w:vAlign w:val="bottom"/>
            <w:hideMark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5F67FB" w:rsidRPr="003306CF" w:rsidRDefault="005F67FB" w:rsidP="00E8170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306C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5F67FB" w:rsidRPr="003C1206" w:rsidRDefault="003C1206" w:rsidP="003C120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5F67FB" w:rsidRPr="003306CF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5F67FB" w:rsidRDefault="005F67FB" w:rsidP="005F67FB"/>
    <w:p w:rsidR="006256D8" w:rsidRPr="005F67FB" w:rsidRDefault="006256D8" w:rsidP="005F67FB"/>
    <w:sectPr w:rsidR="006256D8" w:rsidRPr="005F67FB" w:rsidSect="00A43435">
      <w:pgSz w:w="12240" w:h="15840"/>
      <w:pgMar w:top="426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B7"/>
    <w:rsid w:val="001F17CE"/>
    <w:rsid w:val="003B4E80"/>
    <w:rsid w:val="003C1206"/>
    <w:rsid w:val="00477D56"/>
    <w:rsid w:val="005167F0"/>
    <w:rsid w:val="005F67FB"/>
    <w:rsid w:val="006256D8"/>
    <w:rsid w:val="00697A40"/>
    <w:rsid w:val="006B2AC8"/>
    <w:rsid w:val="006F7544"/>
    <w:rsid w:val="00743547"/>
    <w:rsid w:val="007F4CAD"/>
    <w:rsid w:val="00851FB7"/>
    <w:rsid w:val="009F0451"/>
    <w:rsid w:val="00A43435"/>
    <w:rsid w:val="00CA0E88"/>
    <w:rsid w:val="00D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BC95"/>
  <w15:chartTrackingRefBased/>
  <w15:docId w15:val="{41F5FAF3-7F42-4E6D-8704-622271F9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51F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B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851FB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B7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851FB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51FB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851FB7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51FB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tig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etisi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spertizaproektov@mail.ru" TargetMode="External"/><Relationship Id="rId5" Type="http://schemas.openxmlformats.org/officeDocument/2006/relationships/hyperlink" Target="mailto:rigidalgroup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rmeps.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2023-04-26T08:03:00Z</dcterms:created>
  <dcterms:modified xsi:type="dcterms:W3CDTF">2023-04-26T08:38:00Z</dcterms:modified>
</cp:coreProperties>
</file>