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7F8D179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3496F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80447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300030F0" w:rsidR="002806E7" w:rsidRPr="004328B3" w:rsidRDefault="004328B3" w:rsidP="00780447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80447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780447" w:rsidRPr="005D53F0">
        <w:rPr>
          <w:rFonts w:ascii="GHEA Grapalat" w:hAnsi="GHEA Grapalat" w:cs="Sylfaen"/>
          <w:sz w:val="24"/>
          <w:szCs w:val="24"/>
          <w:lang w:val="hy-AM"/>
        </w:rPr>
        <w:t>ԷՍ ԸՆԴ ԷԼ ՏԵՔՍՏԻԼ</w:t>
      </w:r>
      <w:r w:rsidR="00780447">
        <w:rPr>
          <w:rFonts w:ascii="GHEA Grapalat" w:hAnsi="GHEA Grapalat" w:cs="Sylfaen"/>
          <w:sz w:val="24"/>
          <w:szCs w:val="24"/>
          <w:lang w:val="hy-AM"/>
        </w:rPr>
        <w:t>»</w:t>
      </w:r>
      <w:r w:rsidR="00780447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>
        <w:rPr>
          <w:rFonts w:ascii="GHEA Grapalat" w:hAnsi="GHEA Grapalat" w:cs="Sylfaen"/>
          <w:sz w:val="24"/>
          <w:szCs w:val="24"/>
          <w:lang w:val="ru-RU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076640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780447">
        <w:rPr>
          <w:rFonts w:ascii="GHEA Grapalat" w:hAnsi="GHEA Grapalat" w:cs="Sylfaen"/>
          <w:sz w:val="24"/>
          <w:szCs w:val="24"/>
          <w:lang w:val="hy-AM"/>
        </w:rPr>
        <w:t>աշխատանքի և սոցիալական հարցերի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780447" w:rsidRPr="00081B34">
        <w:rPr>
          <w:rFonts w:ascii="GHEA Grapalat" w:hAnsi="GHEA Grapalat" w:cs="Sylfaen"/>
          <w:sz w:val="24"/>
          <w:szCs w:val="24"/>
          <w:lang w:val="hy-AM"/>
        </w:rPr>
        <w:t>«</w:t>
      </w:r>
      <w:r w:rsidR="00780447">
        <w:rPr>
          <w:rFonts w:ascii="GHEA Grapalat" w:hAnsi="GHEA Grapalat" w:cs="Sylfaen"/>
          <w:sz w:val="24"/>
          <w:szCs w:val="24"/>
          <w:lang w:val="hy-AM"/>
        </w:rPr>
        <w:t>ԱՍՀՆ-ՊՈԱԿ-ԷԱՃԱՊՁԲ-22/8-ԵԽ</w:t>
      </w:r>
      <w:r w:rsidR="00780447" w:rsidRPr="00081B34">
        <w:rPr>
          <w:rFonts w:ascii="GHEA Grapalat" w:hAnsi="GHEA Grapalat" w:cs="Sylfaen"/>
          <w:sz w:val="24"/>
          <w:szCs w:val="24"/>
          <w:lang w:val="hy-AM"/>
        </w:rPr>
        <w:t>»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ծածկագրով գնման ընթացակարգ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496F">
        <w:rPr>
          <w:rFonts w:ascii="GHEA Grapalat" w:hAnsi="GHEA Grapalat"/>
          <w:sz w:val="24"/>
          <w:szCs w:val="24"/>
          <w:lang w:val="hy-AM"/>
        </w:rPr>
        <w:t>25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780447">
        <w:rPr>
          <w:rFonts w:ascii="GHEA Grapalat" w:hAnsi="GHEA Grapalat"/>
          <w:sz w:val="24"/>
          <w:szCs w:val="24"/>
          <w:lang w:val="hy-AM"/>
        </w:rPr>
        <w:t>40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103</cp:revision>
  <cp:lastPrinted>2022-02-21T14:51:00Z</cp:lastPrinted>
  <dcterms:created xsi:type="dcterms:W3CDTF">2021-07-27T10:37:00Z</dcterms:created>
  <dcterms:modified xsi:type="dcterms:W3CDTF">2022-02-21T15:08:00Z</dcterms:modified>
</cp:coreProperties>
</file>