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B" w:rsidRPr="00ED2D10" w:rsidRDefault="009118CB" w:rsidP="00ED2D10">
      <w:pPr>
        <w:pStyle w:val="a3"/>
        <w:spacing w:line="360" w:lineRule="auto"/>
        <w:ind w:firstLine="567"/>
        <w:jc w:val="right"/>
        <w:rPr>
          <w:rFonts w:ascii="Sylfaen" w:hAnsi="Sylfaen" w:cs="Sylfaen"/>
          <w:i/>
          <w:sz w:val="18"/>
        </w:rPr>
      </w:pPr>
      <w:r w:rsidRPr="00ED2D10">
        <w:rPr>
          <w:rFonts w:ascii="Sylfaen" w:hAnsi="Sylfaen" w:cs="Sylfaen"/>
          <w:i/>
          <w:sz w:val="16"/>
        </w:rPr>
        <w:t xml:space="preserve">      </w:t>
      </w:r>
    </w:p>
    <w:p w:rsidR="009118CB" w:rsidRPr="00ED2D10" w:rsidRDefault="009118CB" w:rsidP="00ED2D10">
      <w:pPr>
        <w:pStyle w:val="a5"/>
        <w:spacing w:line="360" w:lineRule="auto"/>
        <w:jc w:val="center"/>
        <w:rPr>
          <w:rFonts w:ascii="Sylfaen" w:hAnsi="Sylfaen"/>
          <w:lang w:val="af-ZA"/>
        </w:rPr>
      </w:pPr>
      <w:r w:rsidRPr="00ED2D10">
        <w:rPr>
          <w:rFonts w:ascii="Sylfaen" w:hAnsi="Sylfaen"/>
        </w:rPr>
        <w:tab/>
      </w:r>
    </w:p>
    <w:p w:rsidR="009118CB" w:rsidRPr="00ED2D10" w:rsidRDefault="009118CB" w:rsidP="00ED2D10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</w:p>
    <w:p w:rsidR="009118CB" w:rsidRPr="00ED2D10" w:rsidRDefault="009118CB" w:rsidP="00ED2D10">
      <w:pPr>
        <w:spacing w:line="360" w:lineRule="auto"/>
        <w:jc w:val="center"/>
        <w:rPr>
          <w:rFonts w:ascii="Sylfaen" w:hAnsi="Sylfaen"/>
          <w:b/>
          <w:sz w:val="20"/>
          <w:lang w:val="af-ZA"/>
        </w:rPr>
      </w:pPr>
      <w:r w:rsidRPr="00ED2D10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9118CB" w:rsidRPr="00ED2D10" w:rsidRDefault="009118CB" w:rsidP="00ED2D10">
      <w:pPr>
        <w:spacing w:line="360" w:lineRule="auto"/>
        <w:jc w:val="center"/>
        <w:rPr>
          <w:rFonts w:ascii="Sylfaen" w:hAnsi="Sylfaen"/>
          <w:b/>
          <w:sz w:val="20"/>
          <w:lang w:val="af-ZA"/>
        </w:rPr>
      </w:pPr>
      <w:r w:rsidRPr="00ED2D10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9118CB" w:rsidRPr="00ED2D10" w:rsidRDefault="009118CB" w:rsidP="00ED2D10">
      <w:pPr>
        <w:spacing w:line="360" w:lineRule="auto"/>
        <w:jc w:val="center"/>
        <w:rPr>
          <w:rFonts w:ascii="Sylfaen" w:hAnsi="Sylfaen"/>
          <w:b/>
          <w:sz w:val="20"/>
          <w:lang w:val="af-ZA"/>
        </w:rPr>
      </w:pPr>
    </w:p>
    <w:p w:rsidR="009118CB" w:rsidRPr="00ED2D10" w:rsidRDefault="009118CB" w:rsidP="00ED2D10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ED2D10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սույն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տեքստը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հաստատված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է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գնահատող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9118CB" w:rsidRPr="00ED2D10" w:rsidRDefault="009118CB" w:rsidP="00ED2D10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ED2D10">
        <w:rPr>
          <w:rFonts w:ascii="Sylfaen" w:hAnsi="Sylfaen"/>
          <w:b w:val="0"/>
          <w:sz w:val="20"/>
          <w:lang w:val="af-ZA"/>
        </w:rPr>
        <w:t xml:space="preserve"> 20</w:t>
      </w:r>
      <w:r w:rsidR="005973E5">
        <w:rPr>
          <w:rFonts w:ascii="Sylfaen" w:hAnsi="Sylfaen"/>
          <w:b w:val="0"/>
          <w:sz w:val="20"/>
          <w:lang w:val="af-ZA"/>
        </w:rPr>
        <w:t>20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թվականի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="005973E5">
        <w:rPr>
          <w:rFonts w:ascii="Sylfaen" w:hAnsi="Sylfaen"/>
          <w:b w:val="0"/>
          <w:sz w:val="20"/>
          <w:lang w:val="af-ZA"/>
        </w:rPr>
        <w:t>դեկտեմբերի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="00ED2D10">
        <w:rPr>
          <w:rFonts w:ascii="Sylfaen" w:hAnsi="Sylfaen"/>
          <w:b w:val="0"/>
          <w:sz w:val="20"/>
          <w:lang w:val="af-ZA"/>
        </w:rPr>
        <w:t>2</w:t>
      </w:r>
      <w:r w:rsidR="005973E5">
        <w:rPr>
          <w:rFonts w:ascii="Sylfaen" w:hAnsi="Sylfaen"/>
          <w:b w:val="0"/>
          <w:sz w:val="20"/>
          <w:lang w:val="af-ZA"/>
        </w:rPr>
        <w:t>8</w:t>
      </w:r>
      <w:bookmarkStart w:id="0" w:name="_GoBack"/>
      <w:bookmarkEnd w:id="0"/>
      <w:r w:rsidRPr="00ED2D10">
        <w:rPr>
          <w:rFonts w:ascii="Sylfaen" w:hAnsi="Sylfaen"/>
          <w:b w:val="0"/>
          <w:sz w:val="20"/>
          <w:lang w:val="af-ZA"/>
        </w:rPr>
        <w:t>-</w:t>
      </w:r>
      <w:r w:rsidRPr="00ED2D10">
        <w:rPr>
          <w:rFonts w:ascii="Sylfaen" w:hAnsi="Sylfaen" w:cs="Sylfaen"/>
          <w:b w:val="0"/>
          <w:sz w:val="20"/>
          <w:lang w:val="af-ZA"/>
        </w:rPr>
        <w:t>ի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թիվ</w:t>
      </w:r>
      <w:r w:rsidR="00ED2D10">
        <w:rPr>
          <w:rFonts w:ascii="Sylfaen" w:hAnsi="Sylfaen"/>
          <w:b w:val="0"/>
          <w:sz w:val="20"/>
          <w:lang w:val="af-ZA"/>
        </w:rPr>
        <w:t xml:space="preserve"> 2 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որոշմամբ</w:t>
      </w:r>
      <w:r w:rsidRPr="00ED2D10">
        <w:rPr>
          <w:rFonts w:ascii="Sylfaen" w:hAnsi="Sylfaen"/>
          <w:b w:val="0"/>
          <w:sz w:val="20"/>
          <w:lang w:val="af-ZA"/>
        </w:rPr>
        <w:t xml:space="preserve"> և </w:t>
      </w:r>
      <w:r w:rsidRPr="00ED2D10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է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</w:p>
    <w:p w:rsidR="009118CB" w:rsidRPr="00ED2D10" w:rsidRDefault="009118CB" w:rsidP="00ED2D10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ED2D10">
        <w:rPr>
          <w:rFonts w:ascii="Sylfaen" w:hAnsi="Sylfaen"/>
          <w:b w:val="0"/>
          <w:sz w:val="20"/>
          <w:lang w:val="af-ZA"/>
        </w:rPr>
        <w:t>“</w:t>
      </w:r>
      <w:r w:rsidRPr="00ED2D10">
        <w:rPr>
          <w:rFonts w:ascii="Sylfaen" w:hAnsi="Sylfaen" w:cs="Sylfaen"/>
          <w:b w:val="0"/>
          <w:sz w:val="20"/>
          <w:lang w:val="af-ZA"/>
        </w:rPr>
        <w:t>Գնումների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մասին</w:t>
      </w:r>
      <w:r w:rsidRPr="00ED2D10">
        <w:rPr>
          <w:rFonts w:ascii="Sylfaen" w:hAnsi="Sylfaen"/>
          <w:b w:val="0"/>
          <w:sz w:val="20"/>
          <w:lang w:val="af-ZA"/>
        </w:rPr>
        <w:t xml:space="preserve">” </w:t>
      </w:r>
      <w:r w:rsidRPr="00ED2D10">
        <w:rPr>
          <w:rFonts w:ascii="Sylfaen" w:hAnsi="Sylfaen" w:cs="Sylfaen"/>
          <w:b w:val="0"/>
          <w:sz w:val="20"/>
          <w:lang w:val="af-ZA"/>
        </w:rPr>
        <w:t>ՀՀ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օրենքի</w:t>
      </w:r>
      <w:r w:rsidRPr="00ED2D10">
        <w:rPr>
          <w:rFonts w:ascii="Sylfaen" w:hAnsi="Sylfaen"/>
          <w:b w:val="0"/>
          <w:sz w:val="20"/>
          <w:lang w:val="af-ZA"/>
        </w:rPr>
        <w:t xml:space="preserve"> 29-</w:t>
      </w:r>
      <w:r w:rsidRPr="00ED2D10">
        <w:rPr>
          <w:rFonts w:ascii="Sylfaen" w:hAnsi="Sylfaen" w:cs="Sylfaen"/>
          <w:b w:val="0"/>
          <w:sz w:val="20"/>
          <w:lang w:val="af-ZA"/>
        </w:rPr>
        <w:t>րդ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հոդվածի</w:t>
      </w:r>
      <w:r w:rsidRPr="00ED2D10">
        <w:rPr>
          <w:rFonts w:ascii="Sylfaen" w:hAnsi="Sylfaen"/>
          <w:b w:val="0"/>
          <w:sz w:val="20"/>
          <w:lang w:val="af-ZA"/>
        </w:rPr>
        <w:t xml:space="preserve"> </w:t>
      </w:r>
      <w:r w:rsidRPr="00ED2D10">
        <w:rPr>
          <w:rFonts w:ascii="Sylfaen" w:hAnsi="Sylfaen" w:cs="Sylfaen"/>
          <w:b w:val="0"/>
          <w:sz w:val="20"/>
          <w:lang w:val="af-ZA"/>
        </w:rPr>
        <w:t>համաձայն</w:t>
      </w:r>
    </w:p>
    <w:p w:rsidR="009118CB" w:rsidRPr="00ED2D10" w:rsidRDefault="009118CB" w:rsidP="00ED2D10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</w:p>
    <w:p w:rsidR="009118CB" w:rsidRPr="00ED2D10" w:rsidRDefault="009118CB" w:rsidP="00ED2D10">
      <w:pPr>
        <w:pStyle w:val="3"/>
        <w:spacing w:line="360" w:lineRule="auto"/>
        <w:ind w:firstLine="0"/>
        <w:rPr>
          <w:rFonts w:ascii="Sylfaen" w:hAnsi="Sylfaen"/>
          <w:sz w:val="20"/>
          <w:lang w:val="af-ZA"/>
        </w:rPr>
      </w:pPr>
      <w:r w:rsidRPr="00ED2D10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683EC2" w:rsidRPr="00ED2D10">
        <w:rPr>
          <w:rFonts w:ascii="Sylfaen" w:hAnsi="Sylfaen" w:cs="Sylfaen"/>
          <w:b w:val="0"/>
          <w:sz w:val="20"/>
          <w:u w:val="single"/>
          <w:lang w:val="af-ZA"/>
        </w:rPr>
        <w:t>ՍԱԲԿ-ԲՄԱՊՁԲ-</w:t>
      </w:r>
      <w:r w:rsidR="005973E5">
        <w:rPr>
          <w:rFonts w:ascii="Sylfaen" w:hAnsi="Sylfaen" w:cs="Sylfaen"/>
          <w:b w:val="0"/>
          <w:sz w:val="20"/>
          <w:u w:val="single"/>
          <w:lang w:val="af-ZA"/>
        </w:rPr>
        <w:t>21/1</w:t>
      </w:r>
    </w:p>
    <w:p w:rsidR="009118CB" w:rsidRPr="00ED2D10" w:rsidRDefault="009118CB" w:rsidP="00ED2D1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 xml:space="preserve">&lt;&lt;Սուրբ Աստվածամայր&gt;&gt; ԲԿ ՓԲԸ-ի կարիքների համար դեղորայքի ձեռքբերման նպատակով կազմակերպված </w:t>
      </w:r>
      <w:r w:rsidR="00ED2D10" w:rsidRPr="00ED2D10">
        <w:rPr>
          <w:rFonts w:ascii="Sylfaen" w:hAnsi="Sylfaen" w:cs="Sylfaen"/>
          <w:sz w:val="20"/>
          <w:lang w:val="af-ZA"/>
        </w:rPr>
        <w:t>ՍԱԲԿ-ԲՄԱՊՁԲ-</w:t>
      </w:r>
      <w:r w:rsidR="005973E5">
        <w:rPr>
          <w:rFonts w:ascii="Sylfaen" w:hAnsi="Sylfaen" w:cs="Sylfaen"/>
          <w:sz w:val="20"/>
          <w:lang w:val="af-ZA"/>
        </w:rPr>
        <w:t>21/1</w:t>
      </w:r>
      <w:r w:rsidRPr="00ED2D10">
        <w:rPr>
          <w:rFonts w:ascii="Sylfaen" w:hAnsi="Sylfaen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118CB" w:rsidRPr="00ED2D10" w:rsidRDefault="009118CB" w:rsidP="00ED2D1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>Փոփոխության առաջացման պատճառ –Հրավերում  տեղի է ունեցել տեխնիկական վրիպակ</w:t>
      </w:r>
    </w:p>
    <w:p w:rsidR="009118CB" w:rsidRPr="00ED2D10" w:rsidRDefault="009118CB" w:rsidP="00ED2D1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118CB" w:rsidRPr="00ED2D10" w:rsidRDefault="009118CB" w:rsidP="00ED2D1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 xml:space="preserve">Փոփոխության նկարագրություն- Հրավերում </w:t>
      </w:r>
      <w:r w:rsidR="00ED2D10">
        <w:rPr>
          <w:rFonts w:ascii="Sylfaen" w:hAnsi="Sylfaen" w:cs="Sylfaen"/>
          <w:sz w:val="20"/>
          <w:lang w:val="af-ZA"/>
        </w:rPr>
        <w:t>կատարվել են տեխնիկական բնութագրերի շտկումներ</w:t>
      </w:r>
    </w:p>
    <w:p w:rsidR="009118CB" w:rsidRPr="00ED2D10" w:rsidRDefault="009118CB" w:rsidP="00ED2D1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  <w:t xml:space="preserve"> </w:t>
      </w: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  <w:t xml:space="preserve">     </w:t>
      </w:r>
    </w:p>
    <w:p w:rsidR="009118CB" w:rsidRPr="00ED2D10" w:rsidRDefault="00ED2D10" w:rsidP="00ED2D10">
      <w:pPr>
        <w:spacing w:line="360" w:lineRule="auto"/>
        <w:ind w:left="-180" w:firstLine="356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          </w:t>
      </w:r>
      <w:r w:rsidR="009118CB" w:rsidRPr="00ED2D10">
        <w:rPr>
          <w:rFonts w:ascii="Sylfaen" w:hAnsi="Sylfaen" w:cs="Sylfaen"/>
          <w:sz w:val="20"/>
          <w:lang w:val="af-ZA"/>
        </w:rPr>
        <w:t xml:space="preserve">Փոփոխության հիմնավորում </w:t>
      </w:r>
      <w:r w:rsidR="009118CB" w:rsidRPr="00ED2D10">
        <w:rPr>
          <w:rFonts w:ascii="Sylfaen" w:hAnsi="Sylfaen" w:cs="Sylfaen"/>
          <w:sz w:val="20"/>
          <w:lang w:val="af-ZA"/>
        </w:rPr>
        <w:tab/>
        <w:t>Սույն փոփոխություն կատարվում է` հիմք ընդունելով «Գնումների մասին» ՀՀ օրենքի 29-րդ հոդվածի 4-րդ կետը:</w:t>
      </w: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</w:r>
      <w:r w:rsidRPr="00ED2D10">
        <w:rPr>
          <w:rFonts w:ascii="Sylfaen" w:hAnsi="Sylfaen" w:cs="Sylfaen"/>
          <w:sz w:val="20"/>
          <w:lang w:val="af-ZA"/>
        </w:rPr>
        <w:tab/>
      </w: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9118CB" w:rsidRPr="00ED2D10" w:rsidRDefault="00683EC2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>ՍԱԲԿ-ԲՄԱՊՁԲ-</w:t>
      </w:r>
      <w:r w:rsidR="005973E5">
        <w:rPr>
          <w:rFonts w:ascii="Sylfaen" w:hAnsi="Sylfaen" w:cs="Sylfaen"/>
          <w:sz w:val="20"/>
          <w:lang w:val="af-ZA"/>
        </w:rPr>
        <w:t>21/1</w:t>
      </w:r>
      <w:r w:rsidR="009118CB" w:rsidRPr="00ED2D10">
        <w:rPr>
          <w:rFonts w:ascii="Sylfaen" w:hAnsi="Sylfaen" w:cs="Sylfaen"/>
          <w:sz w:val="20"/>
          <w:lang w:val="af-ZA"/>
        </w:rPr>
        <w:t xml:space="preserve">  ծածկագրով գնահատող հանձնաժողովի քարտուղար</w:t>
      </w:r>
      <w:r w:rsidR="005973E5">
        <w:rPr>
          <w:rFonts w:ascii="Sylfaen" w:hAnsi="Sylfaen" w:cs="Sylfaen"/>
          <w:sz w:val="20"/>
          <w:lang w:val="af-ZA"/>
        </w:rPr>
        <w:t xml:space="preserve">   Գրիշա Մելքումյանին.</w:t>
      </w:r>
    </w:p>
    <w:p w:rsidR="009118CB" w:rsidRPr="00ED2D10" w:rsidRDefault="009118CB" w:rsidP="00ED2D10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>Հեռախոս՝ 010 461 740։</w:t>
      </w:r>
    </w:p>
    <w:p w:rsidR="009118CB" w:rsidRPr="00ED2D10" w:rsidRDefault="009118CB" w:rsidP="00ED2D10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ED2D10">
        <w:rPr>
          <w:rFonts w:ascii="Sylfaen" w:hAnsi="Sylfaen" w:cs="Sylfaen"/>
          <w:sz w:val="20"/>
          <w:lang w:val="af-ZA"/>
        </w:rPr>
        <w:t>Էլեկոտրանային փոստ sa.gnumner@mail.ru։</w:t>
      </w:r>
    </w:p>
    <w:p w:rsidR="009118CB" w:rsidRPr="00ED2D10" w:rsidRDefault="00ED2D10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ab/>
        <w:t>ՍԱԲԿ-ԲՄԱՊՁԲ-</w:t>
      </w:r>
      <w:r w:rsidR="005973E5">
        <w:rPr>
          <w:rFonts w:ascii="Sylfaen" w:hAnsi="Sylfaen" w:cs="Sylfaen"/>
          <w:sz w:val="20"/>
          <w:lang w:val="af-ZA"/>
        </w:rPr>
        <w:t>21/1</w:t>
      </w:r>
      <w:r w:rsidR="009118CB" w:rsidRPr="00ED2D10">
        <w:rPr>
          <w:rFonts w:ascii="Sylfaen" w:hAnsi="Sylfaen" w:cs="Sylfaen"/>
          <w:sz w:val="20"/>
          <w:lang w:val="af-ZA"/>
        </w:rPr>
        <w:t xml:space="preserve">   ծածկագրով գնման ընթացակարգի գնահատող հանձնաժողովը</w:t>
      </w: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5B43E0" w:rsidRPr="00ED2D10" w:rsidRDefault="005B43E0" w:rsidP="00ED2D10">
      <w:pPr>
        <w:spacing w:line="360" w:lineRule="auto"/>
        <w:rPr>
          <w:rFonts w:ascii="Sylfaen" w:hAnsi="Sylfaen"/>
          <w:lang w:val="af-ZA"/>
        </w:rPr>
      </w:pPr>
    </w:p>
    <w:sectPr w:rsidR="005B43E0" w:rsidRPr="00ED2D10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A4" w:rsidRDefault="00CF35A4">
      <w:r>
        <w:separator/>
      </w:r>
    </w:p>
  </w:endnote>
  <w:endnote w:type="continuationSeparator" w:id="0">
    <w:p w:rsidR="00CF35A4" w:rsidRDefault="00C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9118C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CF35A4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F35A4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A4" w:rsidRDefault="00CF35A4">
      <w:r>
        <w:separator/>
      </w:r>
    </w:p>
  </w:footnote>
  <w:footnote w:type="continuationSeparator" w:id="0">
    <w:p w:rsidR="00CF35A4" w:rsidRDefault="00CF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38"/>
    <w:rsid w:val="00365EF3"/>
    <w:rsid w:val="005973E5"/>
    <w:rsid w:val="005B43E0"/>
    <w:rsid w:val="00683EC2"/>
    <w:rsid w:val="009118CB"/>
    <w:rsid w:val="00CE564B"/>
    <w:rsid w:val="00CF35A4"/>
    <w:rsid w:val="00ED2D10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118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8C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118C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1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9118C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118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9118CB"/>
  </w:style>
  <w:style w:type="paragraph" w:styleId="a8">
    <w:name w:val="footer"/>
    <w:basedOn w:val="a"/>
    <w:link w:val="a9"/>
    <w:rsid w:val="009118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9118C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118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8C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118C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1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9118C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118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9118CB"/>
  </w:style>
  <w:style w:type="paragraph" w:styleId="a8">
    <w:name w:val="footer"/>
    <w:basedOn w:val="a"/>
    <w:link w:val="a9"/>
    <w:rsid w:val="009118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9118C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Alvard Chilingaryan</dc:creator>
  <cp:keywords/>
  <dc:description/>
  <cp:lastModifiedBy>PacardBell</cp:lastModifiedBy>
  <cp:revision>5</cp:revision>
  <dcterms:created xsi:type="dcterms:W3CDTF">2018-12-13T12:50:00Z</dcterms:created>
  <dcterms:modified xsi:type="dcterms:W3CDTF">2020-12-28T08:42:00Z</dcterms:modified>
</cp:coreProperties>
</file>