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E8069" w14:textId="77777777" w:rsidR="00DE6F2B" w:rsidRPr="00DE6F2B" w:rsidRDefault="00DE6F2B" w:rsidP="0006072E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hy-AM"/>
        </w:rPr>
      </w:pPr>
    </w:p>
    <w:p w14:paraId="2B9110E4" w14:textId="77777777" w:rsidR="0006072E" w:rsidRPr="00305B9D" w:rsidRDefault="0024639A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 </w:t>
      </w:r>
      <w:r w:rsidR="0006072E" w:rsidRPr="00305B9D">
        <w:rPr>
          <w:rFonts w:ascii="GHEA Grapalat" w:hAnsi="GHEA Grapalat"/>
          <w:i w:val="0"/>
          <w:lang w:val="af-ZA"/>
        </w:rPr>
        <w:t>ՀԱՅՏԱՐԱՐՈՒԹՅՈՒՆ</w:t>
      </w:r>
    </w:p>
    <w:p w14:paraId="7741BF03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049BB2B" w14:textId="77777777" w:rsidR="0006072E" w:rsidRPr="00615558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179E3BD0" w14:textId="7B8825AE" w:rsidR="004E55A0" w:rsidRPr="00626C7F" w:rsidRDefault="004E55A0" w:rsidP="004E55A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1D1533" w:rsidRPr="00626C7F">
        <w:rPr>
          <w:rFonts w:ascii="GHEA Grapalat" w:hAnsi="GHEA Grapalat"/>
          <w:i w:val="0"/>
          <w:lang w:val="hy-AM"/>
        </w:rPr>
        <w:t>բաց մրցույթի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Pr="00626C7F">
        <w:rPr>
          <w:rFonts w:ascii="GHEA Grapalat" w:hAnsi="GHEA Grapalat"/>
          <w:i w:val="0"/>
          <w:lang w:val="af-ZA"/>
        </w:rPr>
        <w:t xml:space="preserve"> գնահատող հանձնաժողովի 202</w:t>
      </w:r>
      <w:r w:rsidR="00A50CAD">
        <w:rPr>
          <w:rFonts w:ascii="GHEA Grapalat" w:hAnsi="GHEA Grapalat"/>
          <w:i w:val="0"/>
          <w:lang w:val="hy-AM"/>
        </w:rPr>
        <w:t>5</w:t>
      </w:r>
      <w:r w:rsidRPr="00626C7F">
        <w:rPr>
          <w:rFonts w:ascii="GHEA Grapalat" w:hAnsi="GHEA Grapalat"/>
          <w:i w:val="0"/>
          <w:lang w:val="af-ZA"/>
        </w:rPr>
        <w:t xml:space="preserve">    թվականի 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="00AE54BF" w:rsidRPr="005F128B">
        <w:rPr>
          <w:rFonts w:ascii="GHEA Grapalat" w:hAnsi="GHEA Grapalat"/>
          <w:i w:val="0"/>
          <w:lang w:val="hy-AM"/>
        </w:rPr>
        <w:t>դեկտեմբերի</w:t>
      </w:r>
      <w:r w:rsidR="004B6F1A" w:rsidRPr="007B7445">
        <w:rPr>
          <w:rFonts w:ascii="GHEA Grapalat" w:hAnsi="GHEA Grapalat"/>
          <w:i w:val="0"/>
          <w:lang w:val="hy-AM"/>
        </w:rPr>
        <w:t xml:space="preserve"> </w:t>
      </w:r>
      <w:r w:rsidR="00973124" w:rsidRPr="007B7445">
        <w:rPr>
          <w:rFonts w:ascii="GHEA Grapalat" w:hAnsi="GHEA Grapalat"/>
          <w:i w:val="0"/>
          <w:lang w:val="hy-AM"/>
        </w:rPr>
        <w:t xml:space="preserve"> </w:t>
      </w:r>
      <w:r w:rsidR="00AE54BF" w:rsidRPr="00AE54BF">
        <w:rPr>
          <w:rFonts w:ascii="GHEA Grapalat" w:hAnsi="GHEA Grapalat"/>
          <w:i w:val="0"/>
          <w:lang w:val="af-ZA"/>
        </w:rPr>
        <w:t>2</w:t>
      </w:r>
      <w:r w:rsidR="005F128B">
        <w:rPr>
          <w:rFonts w:ascii="GHEA Grapalat" w:hAnsi="GHEA Grapalat"/>
          <w:i w:val="0"/>
          <w:lang w:val="hy-AM"/>
        </w:rPr>
        <w:t>4</w:t>
      </w:r>
      <w:r w:rsidRPr="007B7445">
        <w:rPr>
          <w:rFonts w:ascii="GHEA Grapalat" w:hAnsi="GHEA Grapalat"/>
          <w:i w:val="0"/>
          <w:lang w:val="af-ZA"/>
        </w:rPr>
        <w:t>-ի</w:t>
      </w:r>
      <w:r w:rsidRPr="00626C7F">
        <w:rPr>
          <w:rFonts w:ascii="GHEA Grapalat" w:hAnsi="GHEA Grapalat"/>
          <w:i w:val="0"/>
          <w:lang w:val="af-ZA"/>
        </w:rPr>
        <w:t xml:space="preserve"> թիվ 1 որոշմամբ և հրապարակվում է</w:t>
      </w:r>
    </w:p>
    <w:p w14:paraId="2C695036" w14:textId="77777777" w:rsidR="004E55A0" w:rsidRPr="00626C7F" w:rsidRDefault="004E55A0" w:rsidP="004E55A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5F37038D" w14:textId="77777777" w:rsidR="0006072E" w:rsidRPr="00626C7F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C90338E" w14:textId="68C95283" w:rsidR="0006072E" w:rsidRPr="00E73869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="005F128B">
        <w:rPr>
          <w:rStyle w:val="aff3"/>
          <w:rFonts w:ascii="GHEA Grapalat" w:hAnsi="GHEA Grapalat" w:cs="Arial"/>
        </w:rPr>
        <w:t>ՀՀ</w:t>
      </w:r>
      <w:r w:rsidR="005F128B" w:rsidRPr="005F128B">
        <w:rPr>
          <w:rStyle w:val="aff3"/>
          <w:rFonts w:ascii="GHEA Grapalat" w:hAnsi="GHEA Grapalat" w:cs="Arial"/>
          <w:lang w:val="af-ZA"/>
        </w:rPr>
        <w:t>-</w:t>
      </w:r>
      <w:r w:rsidR="005F128B">
        <w:rPr>
          <w:rStyle w:val="aff3"/>
          <w:rFonts w:ascii="GHEA Grapalat" w:hAnsi="GHEA Grapalat" w:cs="Arial"/>
        </w:rPr>
        <w:t>ԲԾ</w:t>
      </w:r>
      <w:r w:rsidR="005F128B" w:rsidRPr="005F128B">
        <w:rPr>
          <w:rStyle w:val="aff3"/>
          <w:rFonts w:ascii="GHEA Grapalat" w:hAnsi="GHEA Grapalat" w:cs="Arial"/>
          <w:lang w:val="af-ZA"/>
        </w:rPr>
        <w:t>-</w:t>
      </w:r>
      <w:r w:rsidR="005F128B">
        <w:rPr>
          <w:rStyle w:val="aff3"/>
          <w:rFonts w:ascii="GHEA Grapalat" w:hAnsi="GHEA Grapalat" w:cs="Arial"/>
        </w:rPr>
        <w:t>Ա</w:t>
      </w:r>
      <w:r w:rsidR="005F128B" w:rsidRPr="005F128B">
        <w:rPr>
          <w:rStyle w:val="aff3"/>
          <w:rFonts w:ascii="GHEA Grapalat" w:hAnsi="GHEA Grapalat" w:cs="Arial"/>
          <w:lang w:val="af-ZA"/>
        </w:rPr>
        <w:t>-</w:t>
      </w:r>
      <w:r w:rsidR="005F128B">
        <w:rPr>
          <w:rStyle w:val="aff3"/>
          <w:rFonts w:ascii="GHEA Grapalat" w:hAnsi="GHEA Grapalat" w:cs="Arial"/>
        </w:rPr>
        <w:t>ԲՄԾՁԲ</w:t>
      </w:r>
      <w:r w:rsidR="005F128B" w:rsidRPr="005F128B">
        <w:rPr>
          <w:rStyle w:val="aff3"/>
          <w:rFonts w:ascii="GHEA Grapalat" w:hAnsi="GHEA Grapalat" w:cs="Arial"/>
          <w:lang w:val="af-ZA"/>
        </w:rPr>
        <w:t>-25/146</w:t>
      </w:r>
    </w:p>
    <w:p w14:paraId="2316A7AE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372B7090" w14:textId="77777777" w:rsidR="0006072E" w:rsidRPr="00305B9D" w:rsidRDefault="0006072E" w:rsidP="0006072E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188A208D" w14:textId="77777777" w:rsidR="0006072E" w:rsidRPr="00305B9D" w:rsidRDefault="0006072E" w:rsidP="0006072E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060F8BB5" w14:textId="77777777" w:rsidR="0006072E" w:rsidRPr="00305B9D" w:rsidRDefault="0006072E" w:rsidP="0006072E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14:paraId="1D6F4100" w14:textId="46486674" w:rsidR="0006072E" w:rsidRDefault="0006072E" w:rsidP="00434958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1D1533">
        <w:rPr>
          <w:rFonts w:ascii="GHEA Grapalat" w:hAnsi="GHEA Grapalat"/>
          <w:i w:val="0"/>
          <w:lang w:val="af-ZA"/>
        </w:rPr>
        <w:t xml:space="preserve">Պատվիրատուն` </w:t>
      </w:r>
      <w:proofErr w:type="spellStart"/>
      <w:r w:rsidR="004E55A0" w:rsidRPr="001D1533">
        <w:rPr>
          <w:rStyle w:val="aff3"/>
          <w:rFonts w:ascii="GHEA Grapalat" w:hAnsi="GHEA Grapalat" w:cs="Arial"/>
        </w:rPr>
        <w:t>Շրջակա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միջավայրի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նախարարության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 LatArm"/>
          <w:lang w:val="af-ZA"/>
        </w:rPr>
        <w:t>«</w:t>
      </w:r>
      <w:proofErr w:type="spellStart"/>
      <w:r w:rsidR="004E55A0" w:rsidRPr="001D1533">
        <w:rPr>
          <w:rStyle w:val="aff3"/>
          <w:rFonts w:ascii="GHEA Grapalat" w:hAnsi="GHEA Grapalat" w:cs="Arial"/>
        </w:rPr>
        <w:t>Բնապահպանական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ծրագրերի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իրականացման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գրասենյակ</w:t>
      </w:r>
      <w:proofErr w:type="spellEnd"/>
      <w:r w:rsidR="004E55A0" w:rsidRPr="001D1533">
        <w:rPr>
          <w:rStyle w:val="aff3"/>
          <w:rFonts w:ascii="GHEA Grapalat" w:hAnsi="GHEA Grapalat" w:cs="Arial LatArm"/>
          <w:lang w:val="af-ZA"/>
        </w:rPr>
        <w:t>»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պետական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հիմնարկը</w:t>
      </w:r>
      <w:proofErr w:type="spellEnd"/>
      <w:r w:rsidR="004E55A0" w:rsidRPr="001D1533">
        <w:rPr>
          <w:rStyle w:val="aff3"/>
          <w:rFonts w:ascii="GHEA Grapalat" w:hAnsi="GHEA Grapalat"/>
          <w:i/>
          <w:lang w:val="af-ZA"/>
        </w:rPr>
        <w:t xml:space="preserve">, </w:t>
      </w:r>
      <w:proofErr w:type="spellStart"/>
      <w:r w:rsidR="004E55A0" w:rsidRPr="001D1533">
        <w:rPr>
          <w:rStyle w:val="aff3"/>
          <w:rFonts w:ascii="GHEA Grapalat" w:hAnsi="GHEA Grapalat" w:cs="Arial"/>
        </w:rPr>
        <w:t>որը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գտնվում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"/>
        </w:rPr>
        <w:t>է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"/>
        </w:rPr>
        <w:t>ք</w:t>
      </w:r>
      <w:r w:rsidR="004E55A0" w:rsidRPr="001D1533">
        <w:rPr>
          <w:rStyle w:val="aff3"/>
          <w:rFonts w:ascii="GHEA Grapalat" w:hAnsi="GHEA Grapalat"/>
          <w:lang w:val="af-ZA"/>
        </w:rPr>
        <w:t xml:space="preserve">. </w:t>
      </w:r>
      <w:proofErr w:type="spellStart"/>
      <w:r w:rsidR="004E55A0" w:rsidRPr="001D1533">
        <w:rPr>
          <w:rStyle w:val="aff3"/>
          <w:rFonts w:ascii="GHEA Grapalat" w:hAnsi="GHEA Grapalat" w:cs="Arial"/>
        </w:rPr>
        <w:t>Երևան</w:t>
      </w:r>
      <w:proofErr w:type="spellEnd"/>
      <w:r w:rsidR="00F918C4">
        <w:rPr>
          <w:rStyle w:val="aff3"/>
          <w:rFonts w:ascii="GHEA Grapalat" w:hAnsi="GHEA Grapalat"/>
          <w:lang w:val="af-ZA"/>
        </w:rPr>
        <w:t>,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F918C4">
        <w:rPr>
          <w:rStyle w:val="aff3"/>
          <w:rFonts w:ascii="GHEA Grapalat" w:hAnsi="GHEA Grapalat" w:cs="Arial"/>
        </w:rPr>
        <w:t>Տիգրան</w:t>
      </w:r>
      <w:proofErr w:type="spellEnd"/>
      <w:r w:rsidR="00F918C4" w:rsidRPr="00F918C4">
        <w:rPr>
          <w:rStyle w:val="aff3"/>
          <w:rFonts w:ascii="GHEA Grapalat" w:hAnsi="GHEA Grapalat" w:cs="Arial"/>
          <w:lang w:val="af-ZA"/>
        </w:rPr>
        <w:t xml:space="preserve"> </w:t>
      </w:r>
      <w:proofErr w:type="spellStart"/>
      <w:r w:rsidR="00F918C4">
        <w:rPr>
          <w:rStyle w:val="aff3"/>
          <w:rFonts w:ascii="GHEA Grapalat" w:hAnsi="GHEA Grapalat" w:cs="Arial"/>
        </w:rPr>
        <w:t>Մեծ</w:t>
      </w:r>
      <w:proofErr w:type="spellEnd"/>
      <w:r w:rsidR="00F918C4" w:rsidRPr="00F918C4">
        <w:rPr>
          <w:rStyle w:val="aff3"/>
          <w:rFonts w:ascii="GHEA Grapalat" w:hAnsi="GHEA Grapalat" w:cs="Arial"/>
          <w:lang w:val="af-ZA"/>
        </w:rPr>
        <w:t xml:space="preserve"> 65</w:t>
      </w:r>
      <w:r w:rsidR="00F918C4">
        <w:rPr>
          <w:rStyle w:val="aff3"/>
          <w:rFonts w:ascii="GHEA Grapalat" w:hAnsi="GHEA Grapalat" w:cs="Arial"/>
        </w:rPr>
        <w:t>Ա</w:t>
      </w:r>
      <w:r w:rsidR="004E55A0" w:rsidRPr="001D1533">
        <w:rPr>
          <w:rStyle w:val="aff3"/>
          <w:rFonts w:ascii="GHEA Grapalat" w:hAnsi="GHEA Grapalat"/>
          <w:lang w:val="af-ZA"/>
        </w:rPr>
        <w:t xml:space="preserve">  </w:t>
      </w:r>
      <w:proofErr w:type="spellStart"/>
      <w:r w:rsidR="004E55A0" w:rsidRPr="001D1533">
        <w:rPr>
          <w:rStyle w:val="aff3"/>
          <w:rFonts w:ascii="GHEA Grapalat" w:hAnsi="GHEA Grapalat" w:cs="Arial"/>
        </w:rPr>
        <w:t>հասցեում</w:t>
      </w:r>
      <w:proofErr w:type="spellEnd"/>
      <w:r w:rsidR="00043513" w:rsidRPr="00043513">
        <w:rPr>
          <w:rFonts w:ascii="Sylfaen" w:hAnsi="Sylfaen" w:cs="Calibri"/>
          <w:i w:val="0"/>
          <w:spacing w:val="-1"/>
          <w:sz w:val="22"/>
          <w:szCs w:val="24"/>
          <w:lang w:val="af-ZA"/>
        </w:rPr>
        <w:t xml:space="preserve"> </w:t>
      </w:r>
      <w:r w:rsidR="00063F90" w:rsidRPr="00063F90">
        <w:rPr>
          <w:rFonts w:ascii="GHEA Grapalat" w:eastAsia="Calibri" w:hAnsi="GHEA Grapalat"/>
          <w:i w:val="0"/>
          <w:lang w:val="hy-AM"/>
        </w:rPr>
        <w:t>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</w:t>
      </w:r>
      <w:r w:rsidR="00DE6F2B" w:rsidRPr="00DE6F2B">
        <w:rPr>
          <w:rFonts w:ascii="GHEA Grapalat" w:eastAsia="Calibri" w:hAnsi="GHEA Grapalat"/>
          <w:i w:val="0"/>
          <w:lang w:val="hy-AM"/>
        </w:rPr>
        <w:t xml:space="preserve"> ծրագրի շրջանակներում </w:t>
      </w:r>
      <w:r w:rsidR="00420120">
        <w:rPr>
          <w:rFonts w:ascii="GHEA Grapalat" w:eastAsia="Calibri" w:hAnsi="GHEA Grapalat"/>
          <w:szCs w:val="24"/>
          <w:lang w:val="hy-AM"/>
        </w:rPr>
        <w:t xml:space="preserve">Կլիմայի </w:t>
      </w:r>
      <w:r w:rsidR="00420120" w:rsidRPr="009D0162">
        <w:rPr>
          <w:rFonts w:ascii="GHEA Grapalat" w:eastAsia="Calibri" w:hAnsi="GHEA Grapalat"/>
          <w:szCs w:val="24"/>
          <w:lang w:val="hy-AM"/>
        </w:rPr>
        <w:t>փոփոխության</w:t>
      </w:r>
      <w:r w:rsidR="00420120">
        <w:rPr>
          <w:rFonts w:ascii="GHEA Grapalat" w:eastAsia="Calibri" w:hAnsi="GHEA Grapalat"/>
          <w:szCs w:val="24"/>
          <w:lang w:val="hy-AM"/>
        </w:rPr>
        <w:t xml:space="preserve"> հարմարվողականության ռ</w:t>
      </w:r>
      <w:r w:rsidR="00420120" w:rsidRPr="00832513">
        <w:rPr>
          <w:rFonts w:ascii="GHEA Grapalat" w:eastAsia="Calibri" w:hAnsi="GHEA Grapalat"/>
          <w:szCs w:val="24"/>
          <w:lang w:val="hy-AM"/>
        </w:rPr>
        <w:t xml:space="preserve">ազմավարական </w:t>
      </w:r>
      <w:r w:rsidR="00420120">
        <w:rPr>
          <w:rFonts w:ascii="GHEA Grapalat" w:eastAsia="Calibri" w:hAnsi="GHEA Grapalat"/>
          <w:szCs w:val="24"/>
          <w:lang w:val="hy-AM"/>
        </w:rPr>
        <w:t>պլանավորման</w:t>
      </w:r>
      <w:r w:rsidR="00420120" w:rsidRPr="00832513">
        <w:rPr>
          <w:rFonts w:ascii="GHEA Grapalat" w:eastAsia="Calibri" w:hAnsi="GHEA Grapalat"/>
          <w:szCs w:val="24"/>
          <w:lang w:val="hy-AM"/>
        </w:rPr>
        <w:t xml:space="preserve"> խորհրդատվական ծառայություններ</w:t>
      </w:r>
      <w:r w:rsidR="00063F90" w:rsidRPr="00420120">
        <w:rPr>
          <w:rFonts w:ascii="GHEA Grapalat" w:eastAsia="Calibri" w:hAnsi="GHEA Grapalat"/>
          <w:lang w:val="hy-AM"/>
        </w:rPr>
        <w:t>ի</w:t>
      </w:r>
      <w:r w:rsidR="00063F90" w:rsidRPr="00063F90">
        <w:rPr>
          <w:rFonts w:ascii="GHEA Grapalat" w:eastAsia="Calibri" w:hAnsi="GHEA Grapalat"/>
          <w:i w:val="0"/>
          <w:lang w:val="hy-AM"/>
        </w:rPr>
        <w:t xml:space="preserve"> </w:t>
      </w:r>
      <w:r w:rsidR="004E55A0" w:rsidRPr="001D1533">
        <w:rPr>
          <w:rFonts w:ascii="GHEA Grapalat" w:hAnsi="GHEA Grapalat"/>
          <w:i w:val="0"/>
          <w:lang w:val="af-ZA"/>
        </w:rPr>
        <w:t>ձեռքբերման նպատակով հայտարարում է</w:t>
      </w:r>
      <w:r w:rsidR="002E4A70" w:rsidRPr="001D1533">
        <w:rPr>
          <w:rFonts w:ascii="GHEA Grapalat" w:hAnsi="GHEA Grapalat"/>
          <w:i w:val="0"/>
          <w:lang w:val="hy-AM"/>
        </w:rPr>
        <w:t xml:space="preserve"> </w:t>
      </w:r>
      <w:r w:rsidR="00615558" w:rsidRPr="001D1533">
        <w:rPr>
          <w:rFonts w:ascii="GHEA Grapalat" w:hAnsi="GHEA Grapalat"/>
          <w:i w:val="0"/>
          <w:lang w:val="hy-AM"/>
        </w:rPr>
        <w:t xml:space="preserve">բաց մրցույթի </w:t>
      </w:r>
      <w:r w:rsidR="004E55A0" w:rsidRPr="001D1533">
        <w:rPr>
          <w:rFonts w:ascii="GHEA Grapalat" w:hAnsi="GHEA Grapalat"/>
          <w:i w:val="0"/>
          <w:lang w:val="af-ZA"/>
        </w:rPr>
        <w:t>նախաորակավորման ընթացակարգ՝</w:t>
      </w:r>
    </w:p>
    <w:p w14:paraId="501D50DA" w14:textId="77777777" w:rsidR="00626C7F" w:rsidRPr="001D1533" w:rsidRDefault="00626C7F" w:rsidP="00626C7F">
      <w:pPr>
        <w:pStyle w:val="a3"/>
        <w:spacing w:line="240" w:lineRule="auto"/>
        <w:ind w:left="1058" w:firstLine="0"/>
        <w:rPr>
          <w:rFonts w:ascii="GHEA Grapalat" w:hAnsi="GHEA Grapalat"/>
          <w:i w:val="0"/>
          <w:lang w:val="af-ZA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305B9D" w:rsidRPr="00305B9D" w14:paraId="6AAAAEFF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0FB38959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ՉԱՓԱԲԱԺԻՆ</w:t>
            </w:r>
          </w:p>
        </w:tc>
        <w:tc>
          <w:tcPr>
            <w:tcW w:w="8784" w:type="dxa"/>
            <w:vAlign w:val="center"/>
          </w:tcPr>
          <w:p w14:paraId="75A8E01D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ԳՆՄԱՆ ԱՌԱՐԿԱՆ</w:t>
            </w:r>
          </w:p>
        </w:tc>
      </w:tr>
      <w:tr w:rsidR="00DE6F2B" w:rsidRPr="00DE6F2B" w14:paraId="2D232ED3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  <w:hideMark/>
          </w:tcPr>
          <w:p w14:paraId="31084D38" w14:textId="77777777" w:rsidR="00DE6F2B" w:rsidRPr="00305B9D" w:rsidRDefault="00DE6F2B" w:rsidP="00DE6F2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sz w:val="20"/>
                <w:szCs w:val="20"/>
              </w:rPr>
              <w:t>Չափաբաժին 1</w:t>
            </w:r>
          </w:p>
        </w:tc>
        <w:tc>
          <w:tcPr>
            <w:tcW w:w="8784" w:type="dxa"/>
            <w:vAlign w:val="center"/>
            <w:hideMark/>
          </w:tcPr>
          <w:p w14:paraId="26873C5B" w14:textId="6F58B5F5" w:rsidR="00DE6F2B" w:rsidRPr="00D025E4" w:rsidRDefault="00420120" w:rsidP="00DE6F2B">
            <w:pPr>
              <w:ind w:left="-94" w:right="-108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 xml:space="preserve">Կլիմայի </w:t>
            </w:r>
            <w:r w:rsidRPr="009D0162">
              <w:rPr>
                <w:rFonts w:ascii="GHEA Grapalat" w:eastAsia="Calibri" w:hAnsi="GHEA Grapalat"/>
                <w:sz w:val="20"/>
                <w:lang w:val="hy-AM"/>
              </w:rPr>
              <w:t>փոփոխության</w:t>
            </w:r>
            <w:r>
              <w:rPr>
                <w:rFonts w:ascii="GHEA Grapalat" w:eastAsia="Calibri" w:hAnsi="GHEA Grapalat"/>
                <w:sz w:val="20"/>
                <w:lang w:val="hy-AM"/>
              </w:rPr>
              <w:t xml:space="preserve"> հարմարվողականության ռ</w:t>
            </w:r>
            <w:r w:rsidRPr="00832513">
              <w:rPr>
                <w:rFonts w:ascii="GHEA Grapalat" w:eastAsia="Calibri" w:hAnsi="GHEA Grapalat"/>
                <w:sz w:val="20"/>
                <w:lang w:val="hy-AM"/>
              </w:rPr>
              <w:t xml:space="preserve">ազմավարական </w:t>
            </w:r>
            <w:r>
              <w:rPr>
                <w:rFonts w:ascii="GHEA Grapalat" w:eastAsia="Calibri" w:hAnsi="GHEA Grapalat"/>
                <w:sz w:val="20"/>
                <w:lang w:val="hy-AM"/>
              </w:rPr>
              <w:t>պլանավորման</w:t>
            </w:r>
            <w:r w:rsidRPr="00832513">
              <w:rPr>
                <w:rFonts w:ascii="GHEA Grapalat" w:eastAsia="Calibri" w:hAnsi="GHEA Grapalat"/>
                <w:sz w:val="20"/>
                <w:lang w:val="hy-AM"/>
              </w:rPr>
              <w:t xml:space="preserve"> խորհրդատվական ծառայություններ</w:t>
            </w:r>
          </w:p>
        </w:tc>
      </w:tr>
    </w:tbl>
    <w:p w14:paraId="39C81E3C" w14:textId="77777777" w:rsidR="004E55A0" w:rsidRPr="00305B9D" w:rsidRDefault="004E55A0" w:rsidP="004E55A0">
      <w:pPr>
        <w:spacing w:after="160" w:line="256" w:lineRule="auto"/>
        <w:ind w:left="360"/>
        <w:contextualSpacing/>
        <w:jc w:val="center"/>
        <w:rPr>
          <w:rFonts w:ascii="GHEA Grapalat" w:hAnsi="GHEA Grapalat"/>
          <w:b/>
          <w:bCs/>
          <w:lang w:val="hy-AM"/>
        </w:rPr>
      </w:pPr>
    </w:p>
    <w:p w14:paraId="4D3CA582" w14:textId="77777777" w:rsidR="001D1533" w:rsidRPr="00E73EAB" w:rsidRDefault="001D1533" w:rsidP="001D1533">
      <w:pPr>
        <w:tabs>
          <w:tab w:val="left" w:pos="720"/>
        </w:tabs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A65188" w14:textId="77777777" w:rsidR="001D1533" w:rsidRPr="00E73EAB" w:rsidRDefault="001D1533" w:rsidP="001D1533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73EAB">
        <w:rPr>
          <w:rFonts w:ascii="GHEA Grapalat" w:hAnsi="GHEA Grapalat"/>
          <w:b/>
          <w:sz w:val="20"/>
          <w:szCs w:val="20"/>
          <w:lang w:val="af-ZA"/>
        </w:rPr>
        <w:t>ՏԵԽՆԻԿԱԿԱՆ ԱՌԱՋԱԴՐԱՆՔ</w:t>
      </w:r>
    </w:p>
    <w:p w14:paraId="4992980F" w14:textId="02BA7600" w:rsidR="00F26864" w:rsidRPr="0095036F" w:rsidRDefault="00F26864" w:rsidP="00F26864">
      <w:pPr>
        <w:ind w:right="6"/>
        <w:jc w:val="right"/>
        <w:rPr>
          <w:rFonts w:ascii="GHEA Grapalat" w:hAnsi="GHEA Grapalat" w:cs="Arial"/>
          <w:i/>
          <w:iCs/>
          <w:sz w:val="20"/>
          <w:szCs w:val="20"/>
          <w:lang w:val="hy-AM"/>
        </w:rPr>
      </w:pPr>
      <w:r w:rsidRPr="0095036F">
        <w:rPr>
          <w:rFonts w:ascii="GHEA Grapalat" w:hAnsi="GHEA Grapalat" w:cs="Arial"/>
          <w:i/>
          <w:iCs/>
          <w:sz w:val="20"/>
          <w:szCs w:val="20"/>
          <w:lang w:val="hy-AM"/>
        </w:rPr>
        <w:t xml:space="preserve">Աղյուսակ </w:t>
      </w:r>
      <w:r w:rsidR="00735B54">
        <w:rPr>
          <w:rFonts w:ascii="GHEA Grapalat" w:hAnsi="GHEA Grapalat" w:cs="Arial"/>
          <w:i/>
          <w:iCs/>
          <w:sz w:val="20"/>
          <w:szCs w:val="20"/>
          <w:lang w:val="hy-AM"/>
        </w:rPr>
        <w:t>1</w:t>
      </w:r>
    </w:p>
    <w:p w14:paraId="435726F5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tbl>
      <w:tblPr>
        <w:tblStyle w:val="afe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420120" w:rsidRPr="001533AF" w14:paraId="0314CD21" w14:textId="77777777" w:rsidTr="00420120">
        <w:tc>
          <w:tcPr>
            <w:tcW w:w="10348" w:type="dxa"/>
          </w:tcPr>
          <w:p w14:paraId="0F672576" w14:textId="77777777" w:rsidR="00420120" w:rsidRPr="001533AF" w:rsidRDefault="00420120" w:rsidP="0002599A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․ </w:t>
            </w:r>
            <w:proofErr w:type="spellStart"/>
            <w:r w:rsidRPr="001533AF">
              <w:rPr>
                <w:rFonts w:ascii="GHEA Grapalat" w:hAnsi="GHEA Grapalat"/>
                <w:b/>
                <w:sz w:val="20"/>
                <w:szCs w:val="20"/>
              </w:rPr>
              <w:t>Ծառայության</w:t>
            </w:r>
            <w:proofErr w:type="spellEnd"/>
            <w:r w:rsidRPr="001533A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1533A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նկարագրություն</w:t>
            </w:r>
          </w:p>
        </w:tc>
      </w:tr>
      <w:tr w:rsidR="00420120" w:rsidRPr="005F128B" w14:paraId="00BEF631" w14:textId="77777777" w:rsidTr="00420120">
        <w:tc>
          <w:tcPr>
            <w:tcW w:w="10348" w:type="dxa"/>
          </w:tcPr>
          <w:p w14:paraId="500E1360" w14:textId="77777777" w:rsidR="00420120" w:rsidRPr="003F13F3" w:rsidRDefault="00420120" w:rsidP="0002599A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Խորհրդատվական ծառայությունների 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մատուցման նպատակն է մշակել 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 ծրագրով սահմանված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երկու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ենթա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արդյունքների իրականացման համար (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3.2.1, 3.3.1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), ներառյալ՝</w:t>
            </w:r>
          </w:p>
          <w:p w14:paraId="470A200B" w14:textId="77777777" w:rsidR="00420120" w:rsidRPr="003F13F3" w:rsidRDefault="00420120" w:rsidP="0002599A">
            <w:pPr>
              <w:ind w:firstLine="624"/>
              <w:jc w:val="both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Ենթաա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րդյունք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3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.2.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1</w:t>
            </w:r>
            <w:r w:rsidRPr="003F13F3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hy-AM"/>
              </w:rPr>
              <w:t>․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Հարմարվողականության համատեքստում ազդեցության մշտադիտարկման, գնահատման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և ուսուցման </w:t>
            </w:r>
            <w:r w:rsidRPr="00BC4D8D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ՄԳՈւ</w:t>
            </w:r>
            <w:r w:rsidRPr="00BC4D8D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համակարգերի հիմնում ռազմավարական պլանավորման և ներդրումների համար</w:t>
            </w:r>
          </w:p>
          <w:p w14:paraId="6A7C327D" w14:textId="77777777" w:rsidR="00420120" w:rsidRPr="003F13F3" w:rsidRDefault="00420120" w:rsidP="0002599A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Վերջնարդյունք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9657D8">
              <w:rPr>
                <w:rFonts w:ascii="GHEA Grapalat" w:hAnsi="GHEA Grapalat" w:cs="Calibri"/>
                <w:sz w:val="20"/>
                <w:szCs w:val="20"/>
                <w:lang w:val="hy-AM"/>
              </w:rPr>
              <w:t>Հարմարվողականության համատեքստում ազդեցության մշտադիտարկ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մա</w:t>
            </w:r>
            <w:r w:rsidRPr="009657D8">
              <w:rPr>
                <w:rFonts w:ascii="GHEA Grapalat" w:hAnsi="GHEA Grapalat" w:cs="Calibri"/>
                <w:sz w:val="20"/>
                <w:szCs w:val="20"/>
                <w:lang w:val="hy-AM"/>
              </w:rPr>
              <w:t>ն, գնահատման և ուսուցման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հաստատված և փորձված</w:t>
            </w:r>
            <w:r w:rsidRPr="009657D8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շրջանակ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</w:p>
          <w:p w14:paraId="39A9E636" w14:textId="77777777" w:rsidR="00420120" w:rsidRPr="003F13F3" w:rsidRDefault="00420120" w:rsidP="0002599A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Միջոցառումներ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45F188AC" w14:textId="77777777" w:rsidR="00420120" w:rsidRPr="003F13F3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Հարմարվողականության ազգային ծրագրի </w:t>
            </w:r>
            <w:r w:rsidRPr="00230059">
              <w:rPr>
                <w:rFonts w:ascii="GHEA Grapalat" w:hAnsi="GHEA Grapalat" w:cs="Calibri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ՀԱԾ</w:t>
            </w:r>
            <w:r w:rsidRPr="00230059">
              <w:rPr>
                <w:rFonts w:ascii="GHEA Grapalat" w:hAnsi="GHEA Grapalat" w:cs="Calibri"/>
                <w:sz w:val="20"/>
                <w:szCs w:val="20"/>
                <w:lang w:val="hy-AM"/>
              </w:rPr>
              <w:t>)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ՄԳՈւ շրջանակի մշակում, համաձայնեցում շահագրգիռ կողմերի հետ, անհրաժեշտության դեպքում շարունակական լրամշակում՝ մինչև հաստատումը։</w:t>
            </w:r>
          </w:p>
          <w:p w14:paraId="5E150D44" w14:textId="77777777" w:rsidR="00420120" w:rsidRPr="003F13F3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ՀԱԾ1-ի իրականացման վերաբերյալ վերլուծական հաշվետվության մշակում հաստատված ՄԳՈւ շրջանակի կիրարկմամբ՝ ներառյալ բացահայտումները, եզրակացություններն ու առաջարկությունները։</w:t>
            </w:r>
          </w:p>
          <w:p w14:paraId="68AAE149" w14:textId="77777777" w:rsidR="00420120" w:rsidRPr="004F5378" w:rsidRDefault="00420120" w:rsidP="0002599A">
            <w:pPr>
              <w:ind w:firstLine="624"/>
              <w:jc w:val="both"/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Ենթաա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րդյունք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3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3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 xml:space="preserve">․ </w:t>
            </w:r>
            <w:r w:rsidRPr="004F5378"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>Հարմարվողական</w:t>
            </w:r>
            <w:r w:rsidRPr="004F5378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F5378"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>լուծումներում</w:t>
            </w:r>
            <w:r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F5378"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>մասնավոր</w:t>
            </w:r>
            <w:r w:rsidRPr="004F5378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F5378"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>ներդրումների</w:t>
            </w:r>
            <w:r w:rsidRPr="004F5378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F5378"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>խթանման</w:t>
            </w:r>
            <w:r w:rsidRPr="004F5378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F5378"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>ռազմավարության</w:t>
            </w:r>
            <w:r w:rsidRPr="004F5378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F5378"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>մշակում</w:t>
            </w:r>
          </w:p>
          <w:p w14:paraId="7E91A9D2" w14:textId="77777777" w:rsidR="00420120" w:rsidRPr="003F13F3" w:rsidRDefault="00420120" w:rsidP="0002599A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Վերջնարդյունք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Ազգային լիազոր մարմնի կողմից հաստատված Հարմարվողականության ներդրումային ծրագիր </w:t>
            </w:r>
            <w:r w:rsidRPr="00A27284">
              <w:rPr>
                <w:rFonts w:ascii="GHEA Grapalat" w:hAnsi="GHEA Grapalat" w:cs="Calibri"/>
                <w:sz w:val="20"/>
                <w:szCs w:val="20"/>
                <w:lang w:val="hy-AM"/>
              </w:rPr>
              <w:t>(ՀՆԾ)</w:t>
            </w:r>
          </w:p>
          <w:p w14:paraId="352CEA9B" w14:textId="77777777" w:rsidR="00420120" w:rsidRPr="00001B3F" w:rsidRDefault="00420120" w:rsidP="0002599A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</w:pP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Գործողություն</w:t>
            </w:r>
            <w:r w:rsidRPr="00001B3F">
              <w:rPr>
                <w:rFonts w:eastAsia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1</w:t>
            </w:r>
            <w:r w:rsidRPr="00001B3F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001B3F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001B3F">
              <w:rPr>
                <w:rFonts w:ascii="Sylfaen" w:eastAsia="MS Mincho" w:hAnsi="Sylfaen" w:cs="MS Mincho"/>
                <w:sz w:val="20"/>
                <w:szCs w:val="20"/>
                <w:u w:val="single"/>
                <w:lang w:val="hy-AM"/>
              </w:rPr>
              <w:t>Կ</w:t>
            </w: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լիմայակայուն զարգացման համատեքստում բնահեն լուծումների կամ էկոհամակարգային մոտեցումների ներուժի համապարփակ վերլուծություն՝ կենտրոնանալով միջազգային լավագույն փորձի և Հայաստանում հարմարվողականության ներուժի վրա, 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ՀՆԾ-ի</w:t>
            </w: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 մշակման համար </w:t>
            </w:r>
          </w:p>
          <w:p w14:paraId="173105F7" w14:textId="77777777" w:rsidR="00420120" w:rsidRPr="003F13F3" w:rsidRDefault="00420120" w:rsidP="0002599A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Միջոցառումներ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4EBE9D69" w14:textId="77777777" w:rsidR="00420120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9905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Շահագրգիռ կողմերի հետ խորհրդակցությունների անցկացում՝ կլիմայի փոփոխության </w:t>
            </w:r>
            <w:r w:rsidRPr="00990562"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նկատմամբ կայուն զարգացման բնահեն լուծումների կամ էկոհամակարգային մոտեցումների նույնականացման համար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։</w:t>
            </w:r>
          </w:p>
          <w:p w14:paraId="01A9A655" w14:textId="77777777" w:rsidR="00420120" w:rsidRPr="003F13F3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Միջազգային լավագույն փորձի ուսումնասիրություն՝ ներառյալ լոկալ համատեքստին համապատասխանող լուծումների տեղայնացման համատեքստում բացահայտումները, եզրակացությունները և առաջարկությունները։</w:t>
            </w:r>
          </w:p>
          <w:p w14:paraId="645EAE8B" w14:textId="77777777" w:rsidR="00420120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6884">
              <w:rPr>
                <w:rFonts w:ascii="GHEA Grapalat" w:hAnsi="GHEA Grapalat" w:cs="Calibri"/>
                <w:sz w:val="20"/>
                <w:szCs w:val="20"/>
                <w:lang w:val="hy-AM"/>
              </w:rPr>
              <w:t>ՀՆԾ-ի կազմում ինտեգրելու համար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վ</w:t>
            </w:r>
            <w:r w:rsidRPr="00E56949">
              <w:rPr>
                <w:rFonts w:ascii="GHEA Grapalat" w:hAnsi="GHEA Grapalat" w:cs="Calibri"/>
                <w:sz w:val="20"/>
                <w:szCs w:val="20"/>
                <w:lang w:val="hy-AM"/>
              </w:rPr>
              <w:t>երլուծական զեկույցի մշակում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, </w:t>
            </w:r>
            <w:r w:rsidRPr="00E56949">
              <w:rPr>
                <w:rFonts w:ascii="GHEA Grapalat" w:hAnsi="GHEA Grapalat" w:cs="Calibri"/>
                <w:sz w:val="20"/>
                <w:szCs w:val="20"/>
                <w:lang w:val="hy-AM"/>
              </w:rPr>
              <w:t>համաձայնեցում շահագրգիռ կողմերի հետ, անհրաժեշտության դեպքում շարունակական լրամշակում՝ մինչև հաստատումը։</w:t>
            </w:r>
          </w:p>
          <w:p w14:paraId="1F5AF606" w14:textId="77777777" w:rsidR="00420120" w:rsidRPr="00D026D7" w:rsidRDefault="00420120" w:rsidP="0002599A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</w:pPr>
            <w:r w:rsidRPr="00D026D7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Գործողություն 2</w:t>
            </w:r>
            <w:r w:rsidRPr="00D026D7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D026D7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 ՀՆԾ-ի մշակում՝ ներառյալ համապատասխան ծրագրային պորտֆելը</w:t>
            </w:r>
          </w:p>
          <w:p w14:paraId="7F9CF5DB" w14:textId="77777777" w:rsidR="00420120" w:rsidRPr="000B76F3" w:rsidRDefault="00420120" w:rsidP="0002599A">
            <w:pPr>
              <w:ind w:firstLine="624"/>
              <w:jc w:val="both"/>
              <w:rPr>
                <w:rFonts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Միջոցառումներ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4390BCCF" w14:textId="77777777" w:rsidR="00420120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6F6CD5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Մասնավոր հատվածի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ներգրավման՝ ներառյալ </w:t>
            </w:r>
            <w:r w:rsidRPr="00F81FF8">
              <w:rPr>
                <w:rFonts w:ascii="GHEA Grapalat" w:hAnsi="GHEA Grapalat" w:cs="Calibri"/>
                <w:sz w:val="20"/>
                <w:szCs w:val="20"/>
                <w:lang w:val="hy-AM"/>
              </w:rPr>
              <w:t>ՀՆԾ-ի պորտֆելում ներառման ենթակա ծրագրային գաղափարների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երկար և կարճ ցուցակների ձևավորման մեթոդաբանության մշակում և համաձայեցում։</w:t>
            </w:r>
          </w:p>
          <w:p w14:paraId="22A81A8E" w14:textId="77777777" w:rsidR="00420120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F81FF8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Մասնավոր հատվածի </w:t>
            </w:r>
            <w:r w:rsidRPr="006F6CD5">
              <w:rPr>
                <w:rFonts w:ascii="GHEA Grapalat" w:hAnsi="GHEA Grapalat" w:cs="Calibri"/>
                <w:sz w:val="20"/>
                <w:szCs w:val="20"/>
                <w:lang w:val="hy-AM"/>
              </w:rPr>
              <w:t>մասնակցությունը թիրախավորող խորհրդատվական գործընթացի իրականացում, որի նպատակն է մշակել ՀՆԾ-ը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և նույնականացնել ՀՆԾ-ի պորտֆելում ներառման ենթակա ծրագրային գաղափարների երկար ցուցակը։</w:t>
            </w:r>
          </w:p>
          <w:p w14:paraId="260F8CC2" w14:textId="77777777" w:rsidR="00420120" w:rsidRPr="00246551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Համաձայնեցված մեթոդաբանությամբ ծրագրային գաղափարների կարճ ցուցակի ձևավորում և անհատական աշխատանք մասնավոր հատվածի յուրաքանչյուր ներկայացուցչի հետ </w:t>
            </w:r>
            <w:r w:rsidRPr="001C4E0A">
              <w:rPr>
                <w:rFonts w:ascii="GHEA Grapalat" w:hAnsi="GHEA Grapalat" w:cs="Calibri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առնվազն 5) ընտրված ծրագրային գաղափարները փաստաթղթավորելու </w:t>
            </w:r>
            <w:r w:rsidRPr="00D35322">
              <w:rPr>
                <w:rFonts w:ascii="GHEA Grapalat" w:hAnsi="GHEA Grapalat" w:cs="Calibri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pre-concept-ի կամ </w:t>
            </w:r>
            <w:r w:rsidRPr="00D35322">
              <w:rPr>
                <w:rFonts w:ascii="GHEA Grapalat" w:hAnsi="GHEA Grapalat" w:cs="Calibri"/>
                <w:sz w:val="20"/>
                <w:szCs w:val="20"/>
                <w:lang w:val="hy-AM"/>
              </w:rPr>
              <w:t>concept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-ի մակարդակներում՝ ըստ ծրագրային գաղափարի տեսակի, ծավալի և այլն) նպատակով։</w:t>
            </w:r>
          </w:p>
          <w:p w14:paraId="3D97B9C8" w14:textId="77777777" w:rsidR="00420120" w:rsidRPr="00D026D7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Հաստատված ՀՆԾ-ի կ</w:t>
            </w:r>
            <w:r w:rsidRPr="00246551">
              <w:rPr>
                <w:rFonts w:ascii="GHEA Grapalat" w:hAnsi="GHEA Grapalat" w:cs="Calibri"/>
                <w:sz w:val="20"/>
                <w:szCs w:val="20"/>
                <w:lang w:val="hy-AM"/>
              </w:rPr>
              <w:t>արճ ցուցակում ընդգրկված առաջնահերթ ներդրումային ծրագրերին աջակցելու համար դրամահավաք միջոցառման կազմակերպում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և իրականացում</w:t>
            </w:r>
            <w:r w:rsidRPr="00246551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(մասնակիցների առնվազն 50%-ը՝ կանայք)։</w:t>
            </w:r>
          </w:p>
        </w:tc>
      </w:tr>
    </w:tbl>
    <w:p w14:paraId="4DAF9ABE" w14:textId="77777777" w:rsidR="004A1489" w:rsidRDefault="004A1489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2691FB95" w14:textId="77777777" w:rsidR="007A0473" w:rsidRDefault="007A0473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3A7EB0AA" w14:textId="77777777" w:rsidR="00B76104" w:rsidRPr="00B76104" w:rsidRDefault="00B76104" w:rsidP="00B76104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 w:cs="Calibri"/>
          <w:b/>
          <w:i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2</w:t>
      </w:r>
      <w:r w:rsidRPr="00B76104">
        <w:rPr>
          <w:rFonts w:ascii="MS Mincho" w:eastAsia="MS Mincho" w:hAnsi="MS Mincho" w:cs="MS Mincho"/>
          <w:b/>
          <w:sz w:val="20"/>
          <w:szCs w:val="20"/>
          <w:lang w:val="hy-AM"/>
        </w:rPr>
        <w:t xml:space="preserve">․ </w:t>
      </w: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Ծառայության  մատուցման համար պահանջվող որակավորման չափանիշներ</w:t>
      </w:r>
    </w:p>
    <w:p w14:paraId="294C3417" w14:textId="77777777" w:rsidR="00B76104" w:rsidRPr="00B76104" w:rsidRDefault="00B76104" w:rsidP="00B76104">
      <w:pPr>
        <w:numPr>
          <w:ilvl w:val="0"/>
          <w:numId w:val="1"/>
        </w:numPr>
        <w:spacing w:after="160" w:line="259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B76104">
        <w:rPr>
          <w:rFonts w:ascii="GHEA Grapalat" w:hAnsi="GHEA Grapalat"/>
          <w:noProof/>
          <w:sz w:val="20"/>
          <w:szCs w:val="20"/>
          <w:lang w:val="hy-AM"/>
        </w:rPr>
        <w:t>Մասնակիցը պետք է ունենա կնքվելիք պայմանագրով նախատեսված պարտավորությունների կատարման համար պահանջվող`</w:t>
      </w:r>
    </w:p>
    <w:p w14:paraId="6B771106" w14:textId="77777777" w:rsidR="00B76104" w:rsidRPr="00B76104" w:rsidRDefault="00B76104" w:rsidP="00B76104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1) «Մասնագիտական փորձառություն»</w:t>
      </w:r>
    </w:p>
    <w:p w14:paraId="51D4F5A2" w14:textId="77777777" w:rsidR="00B76104" w:rsidRPr="00B76104" w:rsidRDefault="00B76104" w:rsidP="00B76104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2) «Աշխատանքային ռեսուրսներ»</w:t>
      </w:r>
    </w:p>
    <w:p w14:paraId="4261A7F8" w14:textId="77777777" w:rsidR="00B76104" w:rsidRPr="00B76104" w:rsidRDefault="00B76104" w:rsidP="00B76104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Մասնակցին ներկայացվող`</w:t>
      </w: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ab/>
      </w:r>
    </w:p>
    <w:p w14:paraId="37759FF3" w14:textId="77777777" w:rsidR="00B76104" w:rsidRPr="00B76104" w:rsidRDefault="00B76104" w:rsidP="002303BD">
      <w:pPr>
        <w:numPr>
          <w:ilvl w:val="0"/>
          <w:numId w:val="2"/>
        </w:numPr>
        <w:spacing w:after="160" w:line="360" w:lineRule="auto"/>
        <w:jc w:val="both"/>
        <w:rPr>
          <w:rFonts w:ascii="GHEA Grapalat" w:eastAsia="Calibri" w:hAnsi="GHEA Grapalat"/>
          <w:noProof/>
          <w:sz w:val="20"/>
          <w:szCs w:val="20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«Մասնագիտական փորձառություն» </w:t>
      </w:r>
    </w:p>
    <w:p w14:paraId="3685F25D" w14:textId="77777777" w:rsidR="00B76104" w:rsidRPr="00B76104" w:rsidRDefault="00B76104" w:rsidP="00B76104">
      <w:pPr>
        <w:spacing w:after="160" w:line="360" w:lineRule="auto"/>
        <w:ind w:left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ա. «Մասնագիտական փորձառություն» որակավորման չափանիշը</w:t>
      </w:r>
      <w:r w:rsidRPr="00B76104">
        <w:rPr>
          <w:rFonts w:ascii="GHEA Grapalat" w:eastAsia="Calibri" w:hAnsi="GHEA Grapalat"/>
          <w:noProof/>
          <w:sz w:val="20"/>
          <w:szCs w:val="20"/>
        </w:rPr>
        <w:t xml:space="preserve"> ըստ ոլորտների</w:t>
      </w: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՝ 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137"/>
        <w:gridCol w:w="4977"/>
      </w:tblGrid>
      <w:tr w:rsidR="00E62F17" w:rsidRPr="001533AF" w14:paraId="5CC7CBCE" w14:textId="77777777" w:rsidTr="0002599A">
        <w:tc>
          <w:tcPr>
            <w:tcW w:w="5137" w:type="dxa"/>
          </w:tcPr>
          <w:p w14:paraId="584349B5" w14:textId="77777777" w:rsidR="00E62F17" w:rsidRPr="001533AF" w:rsidRDefault="00E62F17" w:rsidP="0002599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Փորձառությ</w:t>
            </w: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ա</w:t>
            </w: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 xml:space="preserve">նը ներկայացվող </w:t>
            </w:r>
            <w:proofErr w:type="spellStart"/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պայմանները</w:t>
            </w:r>
            <w:proofErr w:type="spellEnd"/>
          </w:p>
        </w:tc>
        <w:tc>
          <w:tcPr>
            <w:tcW w:w="4977" w:type="dxa"/>
          </w:tcPr>
          <w:p w14:paraId="286F9C31" w14:textId="77777777" w:rsidR="00E62F17" w:rsidRPr="001533AF" w:rsidRDefault="00E62F17" w:rsidP="0002599A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Փորձառութ</w:t>
            </w:r>
            <w:r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յունն</w:t>
            </w:r>
            <w:r>
              <w:t xml:space="preserve"> </w:t>
            </w:r>
            <w:r w:rsidRPr="00B712B3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ապացուցող փաստաթղթեր</w:t>
            </w:r>
          </w:p>
        </w:tc>
      </w:tr>
      <w:tr w:rsidR="00E62F17" w:rsidRPr="005F128B" w14:paraId="18761F9F" w14:textId="77777777" w:rsidTr="0002599A">
        <w:tc>
          <w:tcPr>
            <w:tcW w:w="5137" w:type="dxa"/>
          </w:tcPr>
          <w:p w14:paraId="77E28D07" w14:textId="77777777" w:rsidR="00E62F17" w:rsidRPr="001533AF" w:rsidRDefault="00E62F17" w:rsidP="0002599A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Կլիմայի փոփոխության հարմարվողականության համատեքստում ռազմավարական փաստաթղթերի մշակման փորձ։</w:t>
            </w:r>
          </w:p>
        </w:tc>
        <w:tc>
          <w:tcPr>
            <w:tcW w:w="4977" w:type="dxa"/>
          </w:tcPr>
          <w:p w14:paraId="494934A9" w14:textId="77777777" w:rsidR="00E62F17" w:rsidRPr="001533AF" w:rsidRDefault="00E62F17" w:rsidP="0002599A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Հայտը ներկայացնելու տարվա և դրան նախորդող 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hy-AM"/>
              </w:rPr>
              <w:t>5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տար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իների 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ընթացքում պատշաճ ձևով իրականաց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վ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ած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առնվազն </w:t>
            </w:r>
            <w:r w:rsidRPr="007A620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հազար ԱՄՆ դոլարին համարժեք արժողությամբ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A3B8A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լիմայի փոփոխության հարմարվողականության համատեքստում ռազմավարական 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փաստաթղթերի մշակման ծառայությունների մատուցման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առնվազն 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hy-AM"/>
              </w:rPr>
              <w:t>1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պայմանագիր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։</w:t>
            </w:r>
          </w:p>
        </w:tc>
      </w:tr>
      <w:tr w:rsidR="00E62F17" w:rsidRPr="005F128B" w14:paraId="0BA298B5" w14:textId="77777777" w:rsidTr="0002599A">
        <w:tc>
          <w:tcPr>
            <w:tcW w:w="5137" w:type="dxa"/>
          </w:tcPr>
          <w:p w14:paraId="06A7E3A4" w14:textId="77777777" w:rsidR="00E62F17" w:rsidRPr="001533AF" w:rsidRDefault="00E62F17" w:rsidP="0002599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Մշտադիտարկման, գնահատման և ուսուցման համակարգերի համատեքստում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գործիքների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մշակման փորձ։ </w:t>
            </w:r>
          </w:p>
        </w:tc>
        <w:tc>
          <w:tcPr>
            <w:tcW w:w="4977" w:type="dxa"/>
          </w:tcPr>
          <w:p w14:paraId="71D4CBFD" w14:textId="77777777" w:rsidR="00E62F17" w:rsidRPr="001533AF" w:rsidRDefault="00E62F17" w:rsidP="0002599A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 xml:space="preserve">Մասնակիցը պետք է հայտը ներկայացնելու տարվա և դրան նախորդող 5 տարիների </w:t>
            </w:r>
            <w:r w:rsidRPr="001533AF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ընթացքում պատշաճ ձևով իրականացրած լինի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E77F2">
              <w:rPr>
                <w:rFonts w:ascii="GHEA Grapalat" w:hAnsi="GHEA Grapalat"/>
                <w:sz w:val="20"/>
                <w:szCs w:val="20"/>
                <w:lang w:val="hy-AM"/>
              </w:rPr>
              <w:t xml:space="preserve">շտադիտարկման, գնահատման և ուսուցման համակարգերի համատեքստում գործիքների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մշակման առնվազն 20 հազար ԱՄՆ դոլարին համարժեք արժողությամբ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6F45">
              <w:rPr>
                <w:rFonts w:ascii="GHEA Grapalat" w:hAnsi="GHEA Grapalat"/>
                <w:sz w:val="20"/>
                <w:szCs w:val="20"/>
                <w:lang w:val="hy-AM"/>
              </w:rPr>
              <w:t xml:space="preserve">ծառայությունների 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>մատուցման առնվազն մեկ պայմանագիր։</w:t>
            </w:r>
          </w:p>
        </w:tc>
      </w:tr>
    </w:tbl>
    <w:p w14:paraId="435FA11C" w14:textId="77777777" w:rsidR="007A0473" w:rsidRDefault="007A0473" w:rsidP="00B76104">
      <w:pPr>
        <w:spacing w:after="160" w:line="259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</w:p>
    <w:p w14:paraId="7FBCD0E0" w14:textId="77777777" w:rsidR="004B6F1A" w:rsidRPr="006F6739" w:rsidRDefault="004B6F1A" w:rsidP="004B6F1A">
      <w:pPr>
        <w:ind w:firstLine="567"/>
        <w:jc w:val="both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6F6739">
        <w:rPr>
          <w:rFonts w:ascii="GHEA Grapalat" w:hAnsi="GHEA Grapalat"/>
          <w:b/>
          <w:noProof/>
          <w:sz w:val="20"/>
          <w:szCs w:val="20"/>
          <w:lang w:val="hy-AM"/>
        </w:rPr>
        <w:t>բ. սույն ենթակետի ա) պարբերությամբ նախատեսված պահանջին իր համապատասխանությունը հիմնավորելու համար մասնակիցը հայտով ներկայացնում է վերոնշյալ բոլոր ոլորտներով  նախկինում կատարած պայմանագրի (պայմանագրերի/համաձայնագրերի՝ ներառյալ տեխնիկական առաջադրանքը) պատճենները, իսկ այդ պայմանագրի (պայմանագրերի, համաձայնագրերի)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</w:t>
      </w:r>
    </w:p>
    <w:p w14:paraId="09A60B2D" w14:textId="77777777" w:rsidR="004B6F1A" w:rsidRDefault="004B6F1A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</w:p>
    <w:p w14:paraId="576EC18C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2) «Աշխատանքային ռեսուրսներ»</w:t>
      </w:r>
    </w:p>
    <w:p w14:paraId="4F03EDBA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«Աշխատանքային ռեսուրսներ» որակավորման չափանիշը`</w:t>
      </w:r>
    </w:p>
    <w:p w14:paraId="64C3D88D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ա. պայմանագրի կատարման համար պահանջվում են հետևյալ որակավորումը ունեցող աշխատանքային ռեսուրսները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3060"/>
        <w:gridCol w:w="2430"/>
        <w:gridCol w:w="2340"/>
      </w:tblGrid>
      <w:tr w:rsidR="00E62F17" w:rsidRPr="001533AF" w14:paraId="3257887C" w14:textId="77777777" w:rsidTr="00E62F17">
        <w:tc>
          <w:tcPr>
            <w:tcW w:w="7882" w:type="dxa"/>
            <w:gridSpan w:val="3"/>
          </w:tcPr>
          <w:p w14:paraId="6318AA00" w14:textId="77777777" w:rsidR="00E62F17" w:rsidRPr="001533AF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Մասնագետների</w:t>
            </w:r>
          </w:p>
        </w:tc>
        <w:tc>
          <w:tcPr>
            <w:tcW w:w="2340" w:type="dxa"/>
          </w:tcPr>
          <w:p w14:paraId="443EA548" w14:textId="77777777" w:rsidR="00E62F17" w:rsidRPr="001533AF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E62F17" w:rsidRPr="001533AF" w14:paraId="137883B5" w14:textId="77777777" w:rsidTr="00E62F17">
        <w:tc>
          <w:tcPr>
            <w:tcW w:w="2392" w:type="dxa"/>
          </w:tcPr>
          <w:p w14:paraId="631BC1E7" w14:textId="77777777" w:rsidR="00E62F17" w:rsidRPr="001533AF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</w:t>
            </w:r>
            <w:proofErr w:type="spellStart"/>
            <w:r w:rsidRPr="001533AF">
              <w:rPr>
                <w:rFonts w:ascii="GHEA Grapalat" w:hAnsi="GHEA Grapalat"/>
                <w:bCs/>
                <w:sz w:val="20"/>
                <w:szCs w:val="20"/>
              </w:rPr>
              <w:t>ներ</w:t>
            </w:r>
            <w:proofErr w:type="spellEnd"/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3060" w:type="dxa"/>
          </w:tcPr>
          <w:p w14:paraId="3AEAB859" w14:textId="77777777" w:rsidR="00E62F17" w:rsidRPr="001533AF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որակավորման</w:t>
            </w:r>
            <w:r w:rsidRPr="001533AF">
              <w:rPr>
                <w:rFonts w:ascii="GHEA Grapalat" w:hAnsi="GHEA Grapalat"/>
                <w:bCs/>
                <w:sz w:val="20"/>
                <w:szCs w:val="20"/>
              </w:rPr>
              <w:t>ը</w:t>
            </w: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ներկայացվող պահանջները </w:t>
            </w:r>
          </w:p>
        </w:tc>
        <w:tc>
          <w:tcPr>
            <w:tcW w:w="2430" w:type="dxa"/>
          </w:tcPr>
          <w:p w14:paraId="59AF0AB8" w14:textId="77777777" w:rsidR="00E62F17" w:rsidRPr="007A4B91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որակավորումն ապացուցող փաստաթղթեր</w:t>
            </w:r>
          </w:p>
        </w:tc>
        <w:tc>
          <w:tcPr>
            <w:tcW w:w="2340" w:type="dxa"/>
          </w:tcPr>
          <w:p w14:paraId="2B3B0D43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կշիռը</w:t>
            </w:r>
          </w:p>
        </w:tc>
      </w:tr>
      <w:tr w:rsidR="00E62F17" w:rsidRPr="009E5022" w14:paraId="6BA68D38" w14:textId="77777777" w:rsidTr="00E62F17">
        <w:trPr>
          <w:trHeight w:val="706"/>
        </w:trPr>
        <w:tc>
          <w:tcPr>
            <w:tcW w:w="2392" w:type="dxa"/>
            <w:vMerge w:val="restart"/>
          </w:tcPr>
          <w:p w14:paraId="11616B5B" w14:textId="77777777" w:rsidR="00E62F17" w:rsidRPr="001533AF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Կլիմայի հարմարվողականության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միջազգային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բոլոր ենթաարդյունքների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6160492A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45E3B88F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4C2C19CB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52E66466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5F128B" w14:paraId="6FBE7F04" w14:textId="77777777" w:rsidTr="00E62F17">
        <w:trPr>
          <w:trHeight w:val="2111"/>
        </w:trPr>
        <w:tc>
          <w:tcPr>
            <w:tcW w:w="2392" w:type="dxa"/>
            <w:vMerge/>
          </w:tcPr>
          <w:p w14:paraId="6F849A52" w14:textId="77777777" w:rsidR="00E62F17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D213B17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աշխատանքային փորձ (տարածաշրջանային փորձը կդիտարկվի որպես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առավելություն),</w:t>
            </w:r>
          </w:p>
        </w:tc>
        <w:tc>
          <w:tcPr>
            <w:tcW w:w="2430" w:type="dxa"/>
          </w:tcPr>
          <w:p w14:paraId="0EE4D293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lastRenderedPageBreak/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7B6F167C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միավոր </w:t>
            </w:r>
            <w:r w:rsidRPr="001E1DFE">
              <w:rPr>
                <w:rFonts w:ascii="GHEA Grapalat" w:hAnsi="GHEA Grapalat"/>
                <w:sz w:val="20"/>
                <w:szCs w:val="20"/>
                <w:lang w:val="hy-AM"/>
              </w:rPr>
              <w:t xml:space="preserve">(4 տարվա նվազագույն պահանջից ավել յուրաքանչյուր հավելյալ տարվա փորձը կգնահատվի +1 </w:t>
            </w:r>
            <w:r w:rsidRPr="001E1DF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միավոր, տարածաշրջանային փորձը՝ +2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միավոր)</w:t>
            </w:r>
          </w:p>
        </w:tc>
      </w:tr>
      <w:tr w:rsidR="00E62F17" w:rsidRPr="005F128B" w14:paraId="6FC42A45" w14:textId="77777777" w:rsidTr="00E62F17">
        <w:trPr>
          <w:trHeight w:val="1725"/>
        </w:trPr>
        <w:tc>
          <w:tcPr>
            <w:tcW w:w="2392" w:type="dxa"/>
            <w:vMerge/>
          </w:tcPr>
          <w:p w14:paraId="7A1BB2E9" w14:textId="77777777" w:rsidR="00E62F17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3AB9B98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Անգլերենի գրավոր և բանավոր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գերազանց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իմացություն։ Հայերենի իմացությունը կդիտվի որպես առավելություն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430" w:type="dxa"/>
          </w:tcPr>
          <w:p w14:paraId="397CCEF1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041BBA49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36C647FB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266C63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հայերենի իմացությունը կգնահատվի +2 միավոր)</w:t>
            </w:r>
          </w:p>
        </w:tc>
      </w:tr>
      <w:tr w:rsidR="00E62F17" w:rsidRPr="009E5022" w14:paraId="3EB2211C" w14:textId="77777777" w:rsidTr="00E62F17">
        <w:trPr>
          <w:trHeight w:val="2133"/>
        </w:trPr>
        <w:tc>
          <w:tcPr>
            <w:tcW w:w="2392" w:type="dxa"/>
            <w:vMerge w:val="restart"/>
          </w:tcPr>
          <w:p w14:paraId="53967AD9" w14:textId="77777777" w:rsidR="00E62F17" w:rsidRPr="001533AF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5C04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շտադիտարկման և գնահատման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Ենթաարդյունք </w:t>
            </w:r>
            <w:r w:rsidRPr="00A611D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611D0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611D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611D0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611D0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A611D0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ի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4EF3B252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սոցիալական,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760CC54F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62FA5983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3948F37F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5F128B" w14:paraId="605E0B46" w14:textId="77777777" w:rsidTr="00E62F17">
        <w:trPr>
          <w:trHeight w:val="350"/>
        </w:trPr>
        <w:tc>
          <w:tcPr>
            <w:tcW w:w="2392" w:type="dxa"/>
            <w:vMerge/>
          </w:tcPr>
          <w:p w14:paraId="52ACFE12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19BDCA4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636C7331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528C030E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E62F17" w:rsidRPr="005F128B" w14:paraId="28A9132C" w14:textId="77777777" w:rsidTr="00E62F17">
        <w:trPr>
          <w:trHeight w:val="1155"/>
        </w:trPr>
        <w:tc>
          <w:tcPr>
            <w:tcW w:w="2392" w:type="dxa"/>
            <w:vMerge/>
          </w:tcPr>
          <w:p w14:paraId="12E35872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6C4C2FD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357938E1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0687E8D5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26FBE5BC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E62F17" w:rsidRPr="009E5022" w14:paraId="66B8E0BA" w14:textId="77777777" w:rsidTr="00E62F17">
        <w:trPr>
          <w:trHeight w:val="1223"/>
        </w:trPr>
        <w:tc>
          <w:tcPr>
            <w:tcW w:w="2392" w:type="dxa"/>
            <w:vMerge w:val="restart"/>
          </w:tcPr>
          <w:p w14:paraId="79514976" w14:textId="77777777" w:rsidR="00E62F17" w:rsidRPr="001533AF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Կլիմայի փոփոխության հարմարվողականության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ներդրումների պլանավորման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776E20">
              <w:rPr>
                <w:rFonts w:ascii="GHEA Grapalat" w:hAnsi="GHEA Grapalat"/>
                <w:sz w:val="20"/>
                <w:szCs w:val="20"/>
                <w:lang w:val="hy-AM"/>
              </w:rPr>
              <w:t>Ենթաարդյունք 3</w:t>
            </w:r>
            <w:r w:rsidRPr="00776E20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396B1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76E20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76E20">
              <w:rPr>
                <w:rFonts w:ascii="GHEA Grapalat" w:hAnsi="GHEA Grapalat"/>
                <w:sz w:val="20"/>
                <w:szCs w:val="20"/>
                <w:lang w:val="hy-AM"/>
              </w:rPr>
              <w:t xml:space="preserve">1-ի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3E7C22D6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3B514608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37F87607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51D4AB35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5F128B" w14:paraId="1CD7A1EC" w14:textId="77777777" w:rsidTr="00E62F17">
        <w:trPr>
          <w:trHeight w:val="2513"/>
        </w:trPr>
        <w:tc>
          <w:tcPr>
            <w:tcW w:w="2392" w:type="dxa"/>
            <w:vMerge/>
          </w:tcPr>
          <w:p w14:paraId="5D921C8E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95E5D62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443164B9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35F1EB2B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E62F17" w:rsidRPr="005F128B" w14:paraId="7F75DC07" w14:textId="77777777" w:rsidTr="00E62F17">
        <w:trPr>
          <w:trHeight w:val="1562"/>
        </w:trPr>
        <w:tc>
          <w:tcPr>
            <w:tcW w:w="2392" w:type="dxa"/>
            <w:vMerge/>
          </w:tcPr>
          <w:p w14:paraId="176B9149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4B159FD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72D608C9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181C0AF9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06DDA0FE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E62F17" w:rsidRPr="009E5022" w14:paraId="3B69CD75" w14:textId="77777777" w:rsidTr="00E62F17">
        <w:trPr>
          <w:trHeight w:val="1983"/>
        </w:trPr>
        <w:tc>
          <w:tcPr>
            <w:tcW w:w="2392" w:type="dxa"/>
            <w:vMerge w:val="restart"/>
          </w:tcPr>
          <w:p w14:paraId="6786FBBE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53C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Կլիմայական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ֆինանսավորման և ֆոնդ հայթայթման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E2DA6">
              <w:rPr>
                <w:rFonts w:ascii="GHEA Grapalat" w:hAnsi="GHEA Grapalat"/>
                <w:sz w:val="20"/>
                <w:szCs w:val="20"/>
                <w:lang w:val="hy-AM"/>
              </w:rPr>
              <w:t>Ենթաարդյունք 3</w:t>
            </w:r>
            <w:r w:rsidRPr="000E2DA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0E2DA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E2DA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0E2DA6">
              <w:rPr>
                <w:rFonts w:ascii="GHEA Grapalat" w:hAnsi="GHEA Grapalat"/>
                <w:sz w:val="20"/>
                <w:szCs w:val="20"/>
                <w:lang w:val="hy-AM"/>
              </w:rPr>
              <w:t xml:space="preserve">1-ի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407483F6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50F74956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39C54155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5F683298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5F128B" w14:paraId="6F6652E5" w14:textId="77777777" w:rsidTr="00E62F17">
        <w:trPr>
          <w:trHeight w:val="1304"/>
        </w:trPr>
        <w:tc>
          <w:tcPr>
            <w:tcW w:w="2392" w:type="dxa"/>
            <w:vMerge/>
          </w:tcPr>
          <w:p w14:paraId="64FBCBFB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ACD4B27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20C8F162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57E10AC0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E62F17" w:rsidRPr="005F128B" w14:paraId="1FE75B0B" w14:textId="77777777" w:rsidTr="00E62F17">
        <w:trPr>
          <w:trHeight w:val="1209"/>
        </w:trPr>
        <w:tc>
          <w:tcPr>
            <w:tcW w:w="2392" w:type="dxa"/>
            <w:vMerge/>
          </w:tcPr>
          <w:p w14:paraId="438711A7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FBD1440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03BEBA43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46FC5C1B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5A664163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E62F17" w:rsidRPr="009E5022" w14:paraId="203D85B6" w14:textId="77777777" w:rsidTr="00E62F17">
        <w:trPr>
          <w:trHeight w:val="856"/>
        </w:trPr>
        <w:tc>
          <w:tcPr>
            <w:tcW w:w="2392" w:type="dxa"/>
            <w:vMerge w:val="restart"/>
          </w:tcPr>
          <w:p w14:paraId="099C73F1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Բնապահպանական և սոցիալական երաշխիքների</w:t>
            </w:r>
            <w:r w:rsidRPr="00BE53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բոլոր ենթաարդյունքների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521887D7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Բակալավրի/մագիստրոսի կամ համարժեք որակավորում, ներառյալ, բայց չսահմանափակվելով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սոցիալական,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12203227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7830BCFC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00CEFFF2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5F128B" w14:paraId="1928E75E" w14:textId="77777777" w:rsidTr="00E62F17">
        <w:trPr>
          <w:trHeight w:val="1263"/>
        </w:trPr>
        <w:tc>
          <w:tcPr>
            <w:tcW w:w="2392" w:type="dxa"/>
            <w:vMerge/>
          </w:tcPr>
          <w:p w14:paraId="733F63B1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1E07B11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7BDE23D9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14123285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E62F17" w:rsidRPr="005F128B" w14:paraId="58B1F7C8" w14:textId="77777777" w:rsidTr="00E62F17">
        <w:trPr>
          <w:trHeight w:val="1182"/>
        </w:trPr>
        <w:tc>
          <w:tcPr>
            <w:tcW w:w="2392" w:type="dxa"/>
            <w:vMerge/>
          </w:tcPr>
          <w:p w14:paraId="5140CCD3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DFEA606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6D34192E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02B6F439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3FC3E195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Նվազագույն պահանջի բավարարման դեպքում կգնահատվի 3 միավոր, լավ իմացության դեպքում՝ 4, գերազանց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իմացությանդեպքում՝ 5:</w:t>
            </w:r>
          </w:p>
        </w:tc>
      </w:tr>
      <w:tr w:rsidR="00E62F17" w:rsidRPr="00D83F4D" w14:paraId="20731128" w14:textId="77777777" w:rsidTr="00E62F17">
        <w:trPr>
          <w:trHeight w:val="1182"/>
        </w:trPr>
        <w:tc>
          <w:tcPr>
            <w:tcW w:w="2392" w:type="dxa"/>
            <w:vMerge w:val="restart"/>
          </w:tcPr>
          <w:p w14:paraId="3E7B9EA7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Գենդերային հարցերով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E02D8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բոլոր ենթաարդյունքների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27825532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միջազգային զարգացման/հարաբերությունների,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սոցիալական,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4E0B218D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1C12F584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1E6193E2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5F128B" w14:paraId="103CE93A" w14:textId="77777777" w:rsidTr="00E62F17">
        <w:trPr>
          <w:trHeight w:val="1182"/>
        </w:trPr>
        <w:tc>
          <w:tcPr>
            <w:tcW w:w="2392" w:type="dxa"/>
            <w:vMerge/>
          </w:tcPr>
          <w:p w14:paraId="7965ED04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642A937" w14:textId="77777777" w:rsidR="00E62F17" w:rsidRPr="008A5E2A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56627912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1ACB9C6E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E62F17" w:rsidRPr="005F128B" w14:paraId="6C29929A" w14:textId="77777777" w:rsidTr="00E62F17">
        <w:trPr>
          <w:trHeight w:val="1182"/>
        </w:trPr>
        <w:tc>
          <w:tcPr>
            <w:tcW w:w="2392" w:type="dxa"/>
            <w:vMerge/>
          </w:tcPr>
          <w:p w14:paraId="0BCC1191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ECAA3B2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2EF6AA19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47E85108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3679727A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E62F17" w:rsidRPr="00D83F4D" w14:paraId="540B7567" w14:textId="77777777" w:rsidTr="00E62F17">
        <w:trPr>
          <w:trHeight w:val="1182"/>
        </w:trPr>
        <w:tc>
          <w:tcPr>
            <w:tcW w:w="2392" w:type="dxa"/>
            <w:vMerge w:val="restart"/>
          </w:tcPr>
          <w:p w14:paraId="11EA0773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Իրավական հարցերով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բոլոր արդյունքների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5A2C70A9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Բակալավրի/մագիստրոսի կամ համարժեք որակավորում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իրավ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ագիտության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ոլորտ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430" w:type="dxa"/>
          </w:tcPr>
          <w:p w14:paraId="75EAF1D6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514C94E7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01F94CFF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5F128B" w14:paraId="0AAA4FF8" w14:textId="77777777" w:rsidTr="00E62F17">
        <w:trPr>
          <w:trHeight w:val="1182"/>
        </w:trPr>
        <w:tc>
          <w:tcPr>
            <w:tcW w:w="2392" w:type="dxa"/>
            <w:vMerge/>
          </w:tcPr>
          <w:p w14:paraId="56A3D50C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6311C07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050D1D40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6327D885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 xml:space="preserve">(4 տարվա նվազագույն պահանջից ավել յուրաքանչյուր հավելյալ տարվա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փորձը կգնահատվի +1 միավոր)</w:t>
            </w:r>
          </w:p>
        </w:tc>
      </w:tr>
      <w:tr w:rsidR="00E62F17" w:rsidRPr="005F128B" w14:paraId="1FBC96A3" w14:textId="77777777" w:rsidTr="00E62F17">
        <w:trPr>
          <w:trHeight w:val="1182"/>
        </w:trPr>
        <w:tc>
          <w:tcPr>
            <w:tcW w:w="2392" w:type="dxa"/>
            <w:vMerge/>
          </w:tcPr>
          <w:p w14:paraId="42CA94EA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0BFBB35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067DD72B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24B44A4A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3392BF2B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E62F17" w:rsidRPr="00D83F4D" w14:paraId="5A8740A6" w14:textId="77777777" w:rsidTr="00E62F17">
        <w:trPr>
          <w:trHeight w:val="1182"/>
        </w:trPr>
        <w:tc>
          <w:tcPr>
            <w:tcW w:w="2392" w:type="dxa"/>
            <w:vMerge w:val="restart"/>
          </w:tcPr>
          <w:p w14:paraId="20EB9FAB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Ռազմավարական պլանավորման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455B7">
              <w:rPr>
                <w:rFonts w:ascii="GHEA Grapalat" w:hAnsi="GHEA Grapalat"/>
                <w:sz w:val="20"/>
                <w:szCs w:val="20"/>
                <w:lang w:val="hy-AM"/>
              </w:rPr>
              <w:t>Ենթաարդյունք 3</w:t>
            </w:r>
            <w:r w:rsidRPr="00A455B7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455B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455B7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455B7">
              <w:rPr>
                <w:rFonts w:ascii="GHEA Grapalat" w:hAnsi="GHEA Grapalat"/>
                <w:sz w:val="20"/>
                <w:szCs w:val="20"/>
                <w:lang w:val="hy-AM"/>
              </w:rPr>
              <w:t xml:space="preserve">1-ի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0A591C4C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D0231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միջազգային զարգացման/հարաբերությունների, սոցիալական,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179F336E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5184AFB1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6A5503FF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5F128B" w14:paraId="429CE984" w14:textId="77777777" w:rsidTr="00E62F17">
        <w:trPr>
          <w:trHeight w:val="1182"/>
        </w:trPr>
        <w:tc>
          <w:tcPr>
            <w:tcW w:w="2392" w:type="dxa"/>
            <w:vMerge/>
          </w:tcPr>
          <w:p w14:paraId="11C8198B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48898ED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475F951D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38E84B48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E62F17" w:rsidRPr="005F128B" w14:paraId="1C1CB097" w14:textId="77777777" w:rsidTr="00E62F17">
        <w:trPr>
          <w:trHeight w:val="1182"/>
        </w:trPr>
        <w:tc>
          <w:tcPr>
            <w:tcW w:w="2392" w:type="dxa"/>
            <w:vMerge/>
          </w:tcPr>
          <w:p w14:paraId="18B7370F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7C80694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5FB12438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29C76AFC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62601BF0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Նվազագույն պահանջի բավարարման դեպքում կգնահատվի 3 միավոր, լավ իմացության դեպքում՝ 4, գերազանց իմացությանդեպքում՝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5:</w:t>
            </w:r>
          </w:p>
        </w:tc>
      </w:tr>
    </w:tbl>
    <w:p w14:paraId="280230BE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7714AFD4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29185F38" w14:textId="77777777" w:rsidR="00434958" w:rsidRPr="00AE54BF" w:rsidRDefault="00434958" w:rsidP="00434958">
      <w:pPr>
        <w:rPr>
          <w:rFonts w:ascii="GHEA Grapalat" w:hAnsi="GHEA Grapalat" w:cs="Calibri"/>
          <w:b/>
          <w:sz w:val="20"/>
          <w:szCs w:val="20"/>
          <w:lang w:val="hy-AM"/>
        </w:rPr>
      </w:pPr>
    </w:p>
    <w:p w14:paraId="1833C047" w14:textId="77777777" w:rsidR="00B76104" w:rsidRPr="00AE54BF" w:rsidRDefault="00434958" w:rsidP="00B76104">
      <w:pPr>
        <w:spacing w:line="360" w:lineRule="auto"/>
        <w:ind w:firstLine="567"/>
        <w:jc w:val="both"/>
        <w:rPr>
          <w:rFonts w:ascii="GHEA Grapalat" w:eastAsia="Calibri" w:hAnsi="GHEA Grapalat"/>
          <w:b/>
          <w:noProof/>
          <w:sz w:val="20"/>
          <w:szCs w:val="20"/>
          <w:lang w:val="hy-AM"/>
        </w:rPr>
      </w:pPr>
      <w:r w:rsidRPr="00AE54BF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="00B76104" w:rsidRPr="00AE54BF">
        <w:rPr>
          <w:rFonts w:ascii="GHEA Grapalat" w:eastAsia="Calibri" w:hAnsi="GHEA Grapalat"/>
          <w:b/>
          <w:noProof/>
          <w:sz w:val="20"/>
          <w:szCs w:val="20"/>
          <w:lang w:val="hy-AM"/>
        </w:rPr>
        <w:t>բ. մասնակիցը հայտով ներկայացնում է առաջադրված աշխատակազմում ներգրավված մաս</w:t>
      </w:r>
      <w:r w:rsidR="00B76104" w:rsidRPr="00AE54BF">
        <w:rPr>
          <w:rFonts w:ascii="GHEA Grapalat" w:eastAsia="Calibri" w:hAnsi="GHEA Grapalat"/>
          <w:b/>
          <w:noProof/>
          <w:sz w:val="20"/>
          <w:szCs w:val="20"/>
          <w:lang w:val="hy-AM"/>
        </w:rPr>
        <w:softHyphen/>
        <w:t xml:space="preserve">նագետների հաստատած գրավոր համաձայնությունները` իրականացվելիք աշխատանքներում վերջիններիս ներգրավելու մասին, ինչպես նաև մասնագետների անձնագրերի և որակավորումը հավաստող փաստաթղթերի պատճենները, և ինքնակենսագրությունները: Առաջադրվող  աշխատակազմի վերաբերյալ տվյալները ներկայացվում են հետևյալ ձևով՝ </w:t>
      </w:r>
    </w:p>
    <w:p w14:paraId="376B319E" w14:textId="14641E51" w:rsidR="00434958" w:rsidRDefault="00434958" w:rsidP="00B76104">
      <w:pPr>
        <w:ind w:left="-284"/>
        <w:jc w:val="both"/>
        <w:rPr>
          <w:rFonts w:ascii="Sylfaen" w:hAnsi="Sylfaen" w:cs="Arial"/>
          <w:b/>
          <w:lang w:val="hy-AM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2387"/>
        <w:gridCol w:w="1933"/>
        <w:gridCol w:w="2751"/>
        <w:gridCol w:w="1559"/>
      </w:tblGrid>
      <w:tr w:rsidR="00B76104" w:rsidRPr="00B76104" w14:paraId="5A93EB18" w14:textId="77777777" w:rsidTr="00F12957">
        <w:trPr>
          <w:trHeight w:val="282"/>
        </w:trPr>
        <w:tc>
          <w:tcPr>
            <w:tcW w:w="10348" w:type="dxa"/>
            <w:gridSpan w:val="5"/>
          </w:tcPr>
          <w:p w14:paraId="7D3AF9F3" w14:textId="77777777" w:rsidR="00B76104" w:rsidRPr="00B76104" w:rsidRDefault="00B76104" w:rsidP="00B76104">
            <w:pPr>
              <w:spacing w:after="160" w:line="259" w:lineRule="auto"/>
              <w:ind w:firstLine="567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Հիմնական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աշխատակազմում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ներառված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մասնագետների</w:t>
            </w:r>
            <w:proofErr w:type="spellEnd"/>
          </w:p>
        </w:tc>
      </w:tr>
      <w:tr w:rsidR="00B76104" w:rsidRPr="00B76104" w14:paraId="30B3330B" w14:textId="77777777" w:rsidTr="00F12957">
        <w:trPr>
          <w:trHeight w:val="1119"/>
        </w:trPr>
        <w:tc>
          <w:tcPr>
            <w:tcW w:w="1718" w:type="dxa"/>
            <w:vMerge w:val="restart"/>
            <w:vAlign w:val="center"/>
          </w:tcPr>
          <w:p w14:paraId="77AECF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անունը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2387" w:type="dxa"/>
            <w:vMerge w:val="restart"/>
            <w:vAlign w:val="center"/>
          </w:tcPr>
          <w:p w14:paraId="0859B03F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աշխատանքային ռեսուրսներով նախատեսված ո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րակավորմ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ան պահանջներին համապատասխանող չափանիշը</w:t>
            </w:r>
          </w:p>
        </w:tc>
        <w:tc>
          <w:tcPr>
            <w:tcW w:w="4684" w:type="dxa"/>
            <w:gridSpan w:val="2"/>
          </w:tcPr>
          <w:p w14:paraId="73CB145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աշխատանքային փորձը /մասնագիտական փորձառությամբ և աշխատանքային ռեսուրսներով սահմանվածի մասով/ </w:t>
            </w:r>
          </w:p>
        </w:tc>
        <w:tc>
          <w:tcPr>
            <w:tcW w:w="1559" w:type="dxa"/>
            <w:vMerge w:val="restart"/>
          </w:tcPr>
          <w:p w14:paraId="50D905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գործատուի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</w:tr>
      <w:tr w:rsidR="00B76104" w:rsidRPr="00B76104" w14:paraId="676F8B38" w14:textId="77777777" w:rsidTr="00F12957">
        <w:trPr>
          <w:trHeight w:val="1415"/>
        </w:trPr>
        <w:tc>
          <w:tcPr>
            <w:tcW w:w="1718" w:type="dxa"/>
            <w:vMerge/>
          </w:tcPr>
          <w:p w14:paraId="65BA092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CFE2D6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20BB82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ժամանակա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-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հատվածը</w:t>
            </w:r>
            <w:proofErr w:type="spellEnd"/>
          </w:p>
        </w:tc>
        <w:tc>
          <w:tcPr>
            <w:tcW w:w="2751" w:type="dxa"/>
            <w:vAlign w:val="center"/>
          </w:tcPr>
          <w:p w14:paraId="38C64411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ոլորտը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կատարած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աշխատանքը</w:t>
            </w:r>
            <w:proofErr w:type="spellEnd"/>
          </w:p>
        </w:tc>
        <w:tc>
          <w:tcPr>
            <w:tcW w:w="1559" w:type="dxa"/>
            <w:vMerge/>
          </w:tcPr>
          <w:p w14:paraId="292E11D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2512EB1E" w14:textId="77777777" w:rsidTr="00F12957">
        <w:trPr>
          <w:trHeight w:val="269"/>
        </w:trPr>
        <w:tc>
          <w:tcPr>
            <w:tcW w:w="1718" w:type="dxa"/>
          </w:tcPr>
          <w:p w14:paraId="3D3CD7E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6234B793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1B7374B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37527DE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2B501C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5</w:t>
            </w:r>
          </w:p>
        </w:tc>
      </w:tr>
      <w:tr w:rsidR="00B76104" w:rsidRPr="00B76104" w14:paraId="1D89A151" w14:textId="77777777" w:rsidTr="00F12957">
        <w:trPr>
          <w:trHeight w:val="282"/>
        </w:trPr>
        <w:tc>
          <w:tcPr>
            <w:tcW w:w="1718" w:type="dxa"/>
          </w:tcPr>
          <w:p w14:paraId="61D2A90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9AC38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F0746B4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530128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4476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10DD567C" w14:textId="77777777" w:rsidTr="00F12957">
        <w:trPr>
          <w:trHeight w:val="282"/>
        </w:trPr>
        <w:tc>
          <w:tcPr>
            <w:tcW w:w="1718" w:type="dxa"/>
          </w:tcPr>
          <w:p w14:paraId="43FE6B6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26C2DF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B2CD9E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62B0B6C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0E92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04E15041" w14:textId="77777777" w:rsidTr="00F12957">
        <w:trPr>
          <w:trHeight w:val="269"/>
        </w:trPr>
        <w:tc>
          <w:tcPr>
            <w:tcW w:w="1718" w:type="dxa"/>
          </w:tcPr>
          <w:p w14:paraId="164B9A4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D6B7235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094D3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5E441D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BE056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</w:tbl>
    <w:p w14:paraId="265B3D03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43797B73" w14:textId="77777777" w:rsidR="00A00228" w:rsidRDefault="00A00228" w:rsidP="00A00228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1533AF">
        <w:rPr>
          <w:rFonts w:ascii="GHEA Grapalat" w:hAnsi="GHEA Grapalat"/>
          <w:noProof/>
          <w:sz w:val="20"/>
          <w:szCs w:val="20"/>
          <w:lang w:val="hy-AM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>
        <w:rPr>
          <w:rFonts w:ascii="GHEA Grapalat" w:hAnsi="GHEA Grapalat"/>
          <w:noProof/>
          <w:sz w:val="20"/>
          <w:szCs w:val="20"/>
          <w:lang w:val="hy-AM"/>
        </w:rPr>
        <w:t xml:space="preserve">, իսկ </w:t>
      </w:r>
      <w:r w:rsidRPr="009D4862">
        <w:rPr>
          <w:rFonts w:ascii="GHEA Grapalat" w:hAnsi="GHEA Grapalat"/>
          <w:noProof/>
          <w:sz w:val="20"/>
          <w:szCs w:val="20"/>
          <w:lang w:val="hy-AM"/>
        </w:rPr>
        <w:t xml:space="preserve">«Աշխատանքային ռեսուրսներ» որակավորման </w:t>
      </w:r>
      <w:r>
        <w:rPr>
          <w:rFonts w:ascii="GHEA Grapalat" w:hAnsi="GHEA Grapalat"/>
          <w:noProof/>
          <w:sz w:val="20"/>
          <w:szCs w:val="20"/>
          <w:lang w:val="hy-AM"/>
        </w:rPr>
        <w:t xml:space="preserve">չափանիշով հավաքել է առնվազն </w:t>
      </w:r>
      <w:r>
        <w:rPr>
          <w:rFonts w:ascii="GHEA Grapalat" w:hAnsi="GHEA Grapalat"/>
          <w:b/>
          <w:bCs/>
          <w:noProof/>
          <w:sz w:val="20"/>
          <w:szCs w:val="20"/>
          <w:lang w:val="hy-AM"/>
        </w:rPr>
        <w:t>66</w:t>
      </w:r>
      <w:r w:rsidRPr="009F3657">
        <w:rPr>
          <w:rFonts w:ascii="GHEA Grapalat" w:hAnsi="GHEA Grapalat"/>
          <w:b/>
          <w:bCs/>
          <w:noProof/>
          <w:sz w:val="20"/>
          <w:szCs w:val="20"/>
          <w:lang w:val="hy-AM"/>
        </w:rPr>
        <w:t xml:space="preserve"> միավոր</w:t>
      </w:r>
      <w:r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2C717F">
        <w:rPr>
          <w:rFonts w:ascii="GHEA Grapalat" w:hAnsi="GHEA Grapalat"/>
          <w:noProof/>
          <w:sz w:val="20"/>
          <w:szCs w:val="20"/>
          <w:lang w:val="hy-AM"/>
        </w:rPr>
        <w:t>(</w:t>
      </w:r>
      <w:r>
        <w:rPr>
          <w:rFonts w:ascii="GHEA Grapalat" w:hAnsi="GHEA Grapalat"/>
          <w:noProof/>
          <w:sz w:val="20"/>
          <w:szCs w:val="20"/>
          <w:lang w:val="hy-AM"/>
        </w:rPr>
        <w:t>հնարավոր առավելագույնը՝ 71 միավոր</w:t>
      </w:r>
      <w:r w:rsidRPr="002C717F">
        <w:rPr>
          <w:rFonts w:ascii="GHEA Grapalat" w:hAnsi="GHEA Grapalat"/>
          <w:noProof/>
          <w:sz w:val="20"/>
          <w:szCs w:val="20"/>
          <w:lang w:val="hy-AM"/>
        </w:rPr>
        <w:t>)</w:t>
      </w:r>
      <w:r>
        <w:rPr>
          <w:rFonts w:ascii="GHEA Grapalat" w:hAnsi="GHEA Grapalat"/>
          <w:noProof/>
          <w:sz w:val="20"/>
          <w:szCs w:val="20"/>
          <w:lang w:val="hy-AM"/>
        </w:rPr>
        <w:t>։</w:t>
      </w:r>
    </w:p>
    <w:p w14:paraId="753038F7" w14:textId="77777777" w:rsidR="00164E89" w:rsidRPr="001533AF" w:rsidRDefault="00164E89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3BA369EF" w14:textId="77777777" w:rsidR="005552F1" w:rsidRPr="005552F1" w:rsidRDefault="005552F1" w:rsidP="005552F1">
      <w:pPr>
        <w:rPr>
          <w:rFonts w:ascii="GHEA Grapalat" w:hAnsi="GHEA Grapalat"/>
          <w:b/>
          <w:sz w:val="20"/>
          <w:szCs w:val="20"/>
          <w:lang w:val="hy-AM"/>
        </w:rPr>
      </w:pPr>
    </w:p>
    <w:p w14:paraId="0723D31D" w14:textId="77777777" w:rsidR="0006072E" w:rsidRPr="00305B9D" w:rsidRDefault="0006072E" w:rsidP="0006072E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466B87C" w14:textId="77777777" w:rsidR="0006072E" w:rsidRPr="00305B9D" w:rsidRDefault="0006072E" w:rsidP="0006072E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3C02251" w14:textId="77777777" w:rsidR="0006072E" w:rsidRPr="00305B9D" w:rsidRDefault="0006072E" w:rsidP="005552F1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CF18340" w14:textId="77777777" w:rsidR="0006072E" w:rsidRPr="00305B9D" w:rsidRDefault="0006072E" w:rsidP="0006072E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Նախաորակավորման ընթացակարգին մասնակցելու ցանկություն ունեցող մասնակիցը պետք է` բավարարի սույն հայտարարության </w:t>
      </w:r>
      <w:r w:rsidR="00117FE9" w:rsidRPr="00305B9D">
        <w:rPr>
          <w:rFonts w:ascii="GHEA Grapalat" w:hAnsi="GHEA Grapalat"/>
          <w:i w:val="0"/>
          <w:lang w:val="hy-AM"/>
        </w:rPr>
        <w:t xml:space="preserve">և </w:t>
      </w:r>
      <w:r w:rsidR="00117FE9" w:rsidRPr="00305B9D">
        <w:rPr>
          <w:rFonts w:ascii="GHEA Grapalat" w:hAnsi="GHEA Grapalat"/>
          <w:i w:val="0"/>
          <w:lang w:val="af-ZA"/>
        </w:rPr>
        <w:t xml:space="preserve">տեխնիկական բնութագրի </w:t>
      </w:r>
      <w:r w:rsidRPr="00305B9D">
        <w:rPr>
          <w:rFonts w:ascii="GHEA Grapalat" w:hAnsi="GHEA Grapalat"/>
          <w:i w:val="0"/>
          <w:lang w:val="af-ZA"/>
        </w:rPr>
        <w:t>մեջ ներկայացված պահանջներին: 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Pr="00305B9D">
        <w:rPr>
          <w:rFonts w:ascii="GHEA Grapalat" w:hAnsi="GHEA Grapalat"/>
          <w:i w:val="0"/>
          <w:lang w:val="hy-AM"/>
        </w:rPr>
        <w:t>։</w:t>
      </w:r>
    </w:p>
    <w:p w14:paraId="4844F19C" w14:textId="77777777" w:rsidR="0006072E" w:rsidRPr="00305B9D" w:rsidRDefault="0006072E" w:rsidP="0006072E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7F5D2D4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1)</w:t>
      </w:r>
      <w:r w:rsidR="00436EBE" w:rsidRPr="00305B9D">
        <w:rPr>
          <w:rFonts w:ascii="GHEA Grapalat" w:hAnsi="GHEA Grapalat"/>
          <w:i w:val="0"/>
          <w:lang w:val="hy-AM"/>
        </w:rPr>
        <w:t xml:space="preserve"> </w:t>
      </w:r>
      <w:r w:rsidRPr="00305B9D">
        <w:rPr>
          <w:rFonts w:ascii="GHEA Grapalat" w:hAnsi="GHEA Grapalat"/>
          <w:i w:val="0"/>
          <w:lang w:val="af-ZA"/>
        </w:rPr>
        <w:t>նախաորակավորման հայտը ներառում է նաև համատեղ գործունեության պայմանագիր.</w:t>
      </w:r>
    </w:p>
    <w:p w14:paraId="4CA5CABC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</w:t>
      </w:r>
      <w:r w:rsidRPr="00305B9D">
        <w:rPr>
          <w:rFonts w:ascii="GHEA Grapalat" w:hAnsi="GHEA Grapalat"/>
          <w:i w:val="0"/>
          <w:lang w:val="af-ZA"/>
        </w:rPr>
        <w:lastRenderedPageBreak/>
        <w:t xml:space="preserve">յուրաքանչյուր անդամի որակավորումը պետք է համապատասխանի այդ պայմանագրով տվյալ անդամի ստանձնած` սույն </w:t>
      </w:r>
      <w:r w:rsidR="00083D5F" w:rsidRPr="00305B9D">
        <w:rPr>
          <w:rFonts w:ascii="GHEA Grapalat" w:hAnsi="GHEA Grapalat"/>
          <w:i w:val="0"/>
          <w:lang w:val="hy-AM"/>
        </w:rPr>
        <w:t>հայտարարությամբ</w:t>
      </w:r>
      <w:r w:rsidRPr="00305B9D">
        <w:rPr>
          <w:rFonts w:ascii="GHEA Grapalat" w:hAnsi="GHEA Grapalat"/>
          <w:i w:val="0"/>
          <w:lang w:val="af-ZA"/>
        </w:rPr>
        <w:t xml:space="preserve"> սահմանված որակավորման պահանջներին)</w:t>
      </w:r>
    </w:p>
    <w:p w14:paraId="0F5F5F39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3) մասնակիցները կրում են համատեղ և համապարտ պատասխանատվություն.</w:t>
      </w:r>
    </w:p>
    <w:p w14:paraId="58D4C7C6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600EE5D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1CC55428" w14:textId="77777777" w:rsidR="0006072E" w:rsidRPr="00305B9D" w:rsidRDefault="0006072E" w:rsidP="0006072E">
      <w:pPr>
        <w:pStyle w:val="a3"/>
        <w:spacing w:line="240" w:lineRule="auto"/>
        <w:ind w:left="360" w:firstLine="0"/>
        <w:rPr>
          <w:rFonts w:ascii="GHEA Grapalat" w:hAnsi="GHEA Grapalat"/>
          <w:i w:val="0"/>
          <w:lang w:val="hy-AM"/>
        </w:rPr>
      </w:pPr>
    </w:p>
    <w:p w14:paraId="593A4B6F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2C6CD76A" w14:textId="77777777" w:rsidR="0006072E" w:rsidRPr="00305B9D" w:rsidRDefault="0006072E" w:rsidP="0006072E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III. </w:t>
      </w:r>
      <w:r w:rsidRPr="00305B9D">
        <w:rPr>
          <w:rFonts w:ascii="GHEA Grapalat" w:hAnsi="GHEA Grapalat" w:cs="Sylfaen"/>
          <w:b/>
          <w:sz w:val="20"/>
          <w:szCs w:val="20"/>
        </w:rPr>
        <w:t>ՊԱՐԶԱԲԱՆՈՒՄ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ՍՏԱՆԱԼՈՒ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ԵՎ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ՀԱՅՏԱՐԱՐՈՒԹՅԱՆ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ՄԵՋ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14:paraId="6690BB2C" w14:textId="77777777" w:rsidR="0006072E" w:rsidRPr="006D3CCF" w:rsidRDefault="0006072E" w:rsidP="0006072E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</w:rPr>
        <w:t>ՓՈՓՈԽՈՒԹՅՈՒՆ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ԿԱՏԱՐԵԼՈՒ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</w:p>
    <w:p w14:paraId="596973A1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3D85CFDD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իրավունք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ունի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gramStart"/>
      <w:r w:rsidR="005165FA" w:rsidRPr="00305B9D">
        <w:rPr>
          <w:rFonts w:ascii="GHEA Grapalat" w:hAnsi="GHEA Grapalat" w:cs="Sylfaen"/>
          <w:sz w:val="20"/>
          <w:szCs w:val="20"/>
          <w:lang w:val="hy-AM"/>
        </w:rPr>
        <w:t xml:space="preserve">աշխատանքային 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</w:t>
      </w:r>
      <w:proofErr w:type="spellEnd"/>
      <w:proofErr w:type="gram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պահանջելու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Ընդ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որում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կարող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</w:rPr>
        <w:t>է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պահանջվել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մինչև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սույն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նշված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օրվա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17:00-</w:t>
      </w:r>
      <w:r w:rsidRPr="00305B9D">
        <w:rPr>
          <w:rFonts w:ascii="GHEA Grapalat" w:hAnsi="GHEA Grapalat"/>
          <w:sz w:val="20"/>
          <w:szCs w:val="20"/>
        </w:rPr>
        <w:t>ն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05B9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անցկացման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վայրի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ժամանակով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305B9D">
        <w:rPr>
          <w:rFonts w:ascii="GHEA Grapalat" w:hAnsi="GHEA Grapalat"/>
          <w:sz w:val="20"/>
          <w:szCs w:val="20"/>
        </w:rPr>
        <w:t>Հանձնաժողովը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</w:t>
      </w:r>
      <w:r w:rsidRPr="00305B9D">
        <w:rPr>
          <w:rFonts w:ascii="GHEA Grapalat" w:hAnsi="GHEA Grapalat" w:cs="Sylfaen"/>
          <w:sz w:val="20"/>
          <w:szCs w:val="20"/>
        </w:rPr>
        <w:t>ասնակցին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մեկ աշխատանքային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բայց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3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Tahoma"/>
          <w:sz w:val="20"/>
          <w:szCs w:val="20"/>
          <w:lang w:val="af-ZA"/>
        </w:rPr>
        <w:t xml:space="preserve"> </w:t>
      </w:r>
    </w:p>
    <w:p w14:paraId="51842C19" w14:textId="77777777" w:rsidR="0006072E" w:rsidRPr="00305B9D" w:rsidRDefault="0006072E" w:rsidP="0006072E">
      <w:pPr>
        <w:ind w:firstLine="720"/>
        <w:jc w:val="both"/>
        <w:rPr>
          <w:rFonts w:ascii="GHEA Grapalat" w:hAnsi="GHEA Grapalat" w:cs="Arial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նշված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ներկայացնում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69C9A9D" w14:textId="77777777" w:rsidR="0006072E" w:rsidRPr="00305B9D" w:rsidRDefault="0006072E" w:rsidP="0006072E">
      <w:pPr>
        <w:ind w:firstLine="720"/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պարզաբանումն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ուղարկվում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083D5F" w:rsidRPr="00305B9D">
        <w:rPr>
          <w:rFonts w:ascii="GHEA Grapalat" w:hAnsi="GHEA Grapalat" w:cs="Arial"/>
          <w:sz w:val="20"/>
          <w:szCs w:val="20"/>
          <w:lang w:val="hy-AM"/>
        </w:rPr>
        <w:t>հայտարարությամբ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փոստից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ստացված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0E46994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և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պարզաբանումների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հայտարարությունը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հրապարակվում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տեղեկագրում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առանց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նշելու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տվյալները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</w:p>
    <w:p w14:paraId="65B325DC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կատարվել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բաժնով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խախտմամբ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դուրս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շրջանակից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գրավոր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ծանուցվում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հիմքերի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օրացուցային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4C0539F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լրանալուց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առնվազն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երկու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առաջ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կարող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են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Փ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r w:rsidRPr="00305B9D">
        <w:rPr>
          <w:rFonts w:ascii="GHEA Grapalat" w:hAnsi="GHEA Grapalat" w:cs="Sylfaen"/>
          <w:sz w:val="20"/>
          <w:szCs w:val="20"/>
        </w:rPr>
        <w:t>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ը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 Unicode"/>
          <w:sz w:val="20"/>
          <w:szCs w:val="20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</w:p>
    <w:p w14:paraId="0154C76B" w14:textId="77777777" w:rsidR="0006072E" w:rsidRPr="005552F1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դեպքում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հաշվվում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այդ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օրվանից</w:t>
      </w:r>
      <w:proofErr w:type="spellEnd"/>
      <w:r w:rsidRPr="00305B9D">
        <w:rPr>
          <w:rFonts w:ascii="GHEA Grapalat" w:hAnsi="GHEA Grapalat" w:cs="Tahoma"/>
          <w:sz w:val="20"/>
          <w:szCs w:val="20"/>
          <w:lang w:val="ru-RU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</w:p>
    <w:p w14:paraId="2C730061" w14:textId="77777777" w:rsidR="005552F1" w:rsidRDefault="005552F1" w:rsidP="005552F1">
      <w:pPr>
        <w:jc w:val="both"/>
        <w:rPr>
          <w:rFonts w:ascii="GHEA Grapalat" w:hAnsi="GHEA Grapalat" w:cs="Arial Unicode"/>
          <w:sz w:val="20"/>
          <w:szCs w:val="20"/>
          <w:lang w:val="af-ZA"/>
        </w:rPr>
      </w:pPr>
    </w:p>
    <w:p w14:paraId="52E25F08" w14:textId="55107809" w:rsidR="005552F1" w:rsidRDefault="005552F1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73D9D96B" w14:textId="77777777" w:rsidR="00D2429F" w:rsidRPr="00305B9D" w:rsidRDefault="00D2429F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51649A6C" w14:textId="77777777" w:rsidR="0006072E" w:rsidRPr="00305B9D" w:rsidRDefault="0006072E" w:rsidP="0006072E">
      <w:pPr>
        <w:jc w:val="center"/>
        <w:rPr>
          <w:rFonts w:ascii="GHEA Grapalat" w:hAnsi="GHEA Grapalat" w:cs="Arial"/>
          <w:b/>
          <w:sz w:val="20"/>
          <w:szCs w:val="20"/>
        </w:rPr>
      </w:pPr>
      <w:r w:rsidRPr="00305B9D">
        <w:rPr>
          <w:rFonts w:ascii="GHEA Grapalat" w:hAnsi="GHEA Grapalat" w:cs="Arial Unicode"/>
          <w:sz w:val="20"/>
          <w:szCs w:val="20"/>
          <w:lang w:val="af-ZA"/>
        </w:rPr>
        <w:br/>
      </w:r>
      <w:r w:rsidRPr="00305B9D">
        <w:rPr>
          <w:rFonts w:ascii="GHEA Grapalat" w:hAnsi="GHEA Grapalat"/>
          <w:b/>
          <w:sz w:val="20"/>
          <w:szCs w:val="20"/>
        </w:rPr>
        <w:t xml:space="preserve">IV. ՆԱԽԱՈՐԱԿԱՎՈՐՄԱՆ </w:t>
      </w:r>
      <w:r w:rsidRPr="00305B9D">
        <w:rPr>
          <w:rFonts w:ascii="GHEA Grapalat" w:hAnsi="GHEA Grapalat" w:cs="Sylfaen"/>
          <w:b/>
          <w:sz w:val="20"/>
          <w:szCs w:val="20"/>
        </w:rPr>
        <w:t>ՀԱՅՏԸ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ՆԵՐԿԱՅԱՑՆԵԼՈՒ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</w:p>
    <w:p w14:paraId="1B850198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9AEE52" w14:textId="77777777" w:rsidR="0006072E" w:rsidRPr="00305B9D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305B9D">
        <w:rPr>
          <w:rFonts w:ascii="GHEA Grapalat" w:hAnsi="GHEA Grapalat" w:cs="Sylfaen"/>
          <w:lang w:val="ru-RU"/>
        </w:rPr>
        <w:t>Սույն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ընթացակարգին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մասնակցելու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համար</w:t>
      </w:r>
      <w:r w:rsidRPr="00305B9D">
        <w:rPr>
          <w:rFonts w:ascii="GHEA Grapalat" w:hAnsi="GHEA Grapalat" w:cs="Sylfaen"/>
        </w:rPr>
        <w:t xml:space="preserve"> մ</w:t>
      </w:r>
      <w:r w:rsidRPr="00305B9D">
        <w:rPr>
          <w:rFonts w:ascii="GHEA Grapalat" w:hAnsi="GHEA Grapalat" w:cs="Sylfaen"/>
          <w:lang w:val="ru-RU"/>
        </w:rPr>
        <w:t>ասնակիցը</w:t>
      </w:r>
      <w:r w:rsidRPr="00305B9D">
        <w:rPr>
          <w:rFonts w:ascii="GHEA Grapalat" w:hAnsi="GHEA Grapalat" w:cs="Sylfaen"/>
        </w:rPr>
        <w:t xml:space="preserve"> հանձնաժողովին ներկայացնում է հայտ</w:t>
      </w:r>
      <w:r w:rsidRPr="00305B9D">
        <w:rPr>
          <w:rFonts w:ascii="GHEA Grapalat" w:hAnsi="GHEA Grapalat" w:cs="Tahoma"/>
          <w:lang w:val="ru-RU"/>
        </w:rPr>
        <w:t>։</w:t>
      </w:r>
      <w:r w:rsidRPr="00305B9D">
        <w:rPr>
          <w:rFonts w:ascii="GHEA Grapalat" w:hAnsi="GHEA Grapalat" w:cs="Tahoma"/>
        </w:rPr>
        <w:t xml:space="preserve"> </w:t>
      </w:r>
    </w:p>
    <w:p w14:paraId="4AB5B247" w14:textId="77777777" w:rsidR="0006072E" w:rsidRPr="00305B9D" w:rsidRDefault="0006072E" w:rsidP="00BE79AF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305B9D">
        <w:rPr>
          <w:rFonts w:ascii="GHEA Grapalat" w:hAnsi="GHEA Grapalat"/>
        </w:rPr>
        <w:t>Նախաորակավորման հ</w:t>
      </w:r>
      <w:r w:rsidRPr="00305B9D">
        <w:rPr>
          <w:rFonts w:ascii="GHEA Grapalat" w:hAnsi="GHEA Grapalat" w:cs="Sylfaen"/>
        </w:rPr>
        <w:t>այտը մասնակիցը հանձնաժողովին կարող է ներկայաց</w:t>
      </w:r>
      <w:r w:rsidRPr="00305B9D">
        <w:rPr>
          <w:rFonts w:ascii="GHEA Grapalat" w:hAnsi="GHEA Grapalat" w:cs="Sylfaen"/>
          <w:lang w:val="hy-AM"/>
        </w:rPr>
        <w:t>ն</w:t>
      </w:r>
      <w:r w:rsidRPr="00305B9D">
        <w:rPr>
          <w:rFonts w:ascii="GHEA Grapalat" w:hAnsi="GHEA Grapalat" w:cs="Sylfaen"/>
        </w:rPr>
        <w:t xml:space="preserve">ել էլեկտրոնային եղանակով` </w:t>
      </w:r>
      <w:r w:rsidRPr="00305B9D">
        <w:rPr>
          <w:rFonts w:ascii="GHEA Grapalat" w:hAnsi="GHEA Grapalat" w:cs="Sylfaen"/>
          <w:b/>
        </w:rPr>
        <w:t>գնահատող հանձնաժողովի քարտուղարին հասցեագրված էլեկտրոնային գրությամբ</w:t>
      </w:r>
      <w:r w:rsidRPr="00305B9D">
        <w:rPr>
          <w:rFonts w:ascii="GHEA Grapalat" w:hAnsi="GHEA Grapalat" w:cs="Sylfaen"/>
        </w:rPr>
        <w:t xml:space="preserve">՝ </w:t>
      </w:r>
      <w:r w:rsidR="00BE79AF" w:rsidRPr="00BE79AF">
        <w:t xml:space="preserve"> </w:t>
      </w:r>
      <w:hyperlink r:id="rId8" w:history="1">
        <w:r w:rsidR="00B4416B" w:rsidRPr="00BC54B8">
          <w:rPr>
            <w:rStyle w:val="a9"/>
          </w:rPr>
          <w:t>procurement@epiu.am</w:t>
        </w:r>
      </w:hyperlink>
      <w:r w:rsidR="00B4416B">
        <w:t xml:space="preserve"> </w:t>
      </w:r>
      <w:r w:rsidR="00615558" w:rsidRPr="009069D0">
        <w:rPr>
          <w:rFonts w:ascii="GHEA Grapalat" w:hAnsi="GHEA Grapalat" w:cs="Sylfaen"/>
        </w:rPr>
        <w:t xml:space="preserve"> </w:t>
      </w:r>
      <w:r w:rsidR="00615558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</w:rPr>
        <w:t>էլեկտրոնային փոստին ուղարկելու միջոցով  կամ</w:t>
      </w:r>
      <w:r w:rsidRPr="00305B9D">
        <w:rPr>
          <w:rFonts w:ascii="GHEA Grapalat" w:hAnsi="GHEA Grapalat" w:cs="Sylfaen"/>
          <w:lang w:val="hy-AM"/>
        </w:rPr>
        <w:t xml:space="preserve"> </w:t>
      </w:r>
      <w:r w:rsidRPr="00305B9D">
        <w:rPr>
          <w:rFonts w:ascii="GHEA Grapalat" w:hAnsi="GHEA Grapalat"/>
        </w:rPr>
        <w:t xml:space="preserve">փաստաթղթային ձևով` </w:t>
      </w:r>
      <w:r w:rsidR="00311F61" w:rsidRPr="00305B9D">
        <w:rPr>
          <w:rFonts w:ascii="GHEA Grapalat" w:hAnsi="GHEA Grapalat"/>
          <w:b/>
          <w:lang w:val="hy-AM"/>
        </w:rPr>
        <w:t>ուղեկցող գրությամբ</w:t>
      </w:r>
      <w:r w:rsidR="00311F61" w:rsidRPr="00305B9D">
        <w:rPr>
          <w:rFonts w:ascii="GHEA Grapalat" w:hAnsi="GHEA Grapalat"/>
          <w:lang w:val="hy-AM"/>
        </w:rPr>
        <w:t xml:space="preserve">, </w:t>
      </w:r>
      <w:r w:rsidRPr="00305B9D">
        <w:rPr>
          <w:rFonts w:ascii="GHEA Grapalat" w:hAnsi="GHEA Grapalat"/>
        </w:rPr>
        <w:t xml:space="preserve">փակ ծրարով, սոսնձված: Ծրարի վրա նախաորակավորման հայտը կազմելու լեզվով նշվում են` </w:t>
      </w:r>
    </w:p>
    <w:p w14:paraId="37853C9D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</w:rPr>
        <w:t>ա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305B9D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անվանումը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</w:rPr>
        <w:t>և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հայտի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վայրը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05B9D">
        <w:rPr>
          <w:rFonts w:ascii="GHEA Grapalat" w:hAnsi="GHEA Grapalat"/>
          <w:sz w:val="20"/>
          <w:szCs w:val="20"/>
        </w:rPr>
        <w:t>հասցեն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).</w:t>
      </w:r>
    </w:p>
    <w:p w14:paraId="0D731F51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</w:rPr>
        <w:t>բ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305B9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ծածկագիրը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.</w:t>
      </w:r>
    </w:p>
    <w:p w14:paraId="14851675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05B9D">
        <w:rPr>
          <w:rFonts w:ascii="GHEA Grapalat" w:hAnsi="GHEA Grapalat"/>
          <w:sz w:val="20"/>
          <w:szCs w:val="20"/>
        </w:rPr>
        <w:t>գ</w:t>
      </w:r>
      <w:r w:rsidRPr="00305B9D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305B9D">
        <w:rPr>
          <w:rFonts w:ascii="GHEA Grapalat" w:hAnsi="GHEA Grapalat"/>
          <w:sz w:val="20"/>
          <w:szCs w:val="20"/>
        </w:rPr>
        <w:t>չբացել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մինչև</w:t>
      </w:r>
      <w:proofErr w:type="spellEnd"/>
      <w:r w:rsidRPr="00305B9D">
        <w:rPr>
          <w:rFonts w:ascii="GHEA Grapalat" w:hAnsi="GHEA Grapalat"/>
          <w:sz w:val="20"/>
          <w:szCs w:val="20"/>
          <w:lang w:val="hy-AM"/>
        </w:rPr>
        <w:t xml:space="preserve"> նախաորակավորման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բացման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նիստը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305B9D">
        <w:rPr>
          <w:rFonts w:ascii="GHEA Grapalat" w:hAnsi="GHEA Grapalat"/>
          <w:sz w:val="20"/>
          <w:szCs w:val="20"/>
        </w:rPr>
        <w:t>բառերը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.</w:t>
      </w:r>
    </w:p>
    <w:p w14:paraId="50BB4A8A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  <w:lang w:val="hy-AM"/>
        </w:rPr>
        <w:t>դ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305B9D">
        <w:rPr>
          <w:rFonts w:ascii="GHEA Grapalat" w:hAnsi="GHEA Grapalat"/>
          <w:sz w:val="20"/>
          <w:szCs w:val="20"/>
          <w:lang w:val="hy-AM"/>
        </w:rPr>
        <w:t>մասնակցի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անվանումը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305B9D">
        <w:rPr>
          <w:rFonts w:ascii="GHEA Grapalat" w:hAnsi="GHEA Grapalat"/>
          <w:sz w:val="20"/>
          <w:szCs w:val="20"/>
          <w:lang w:val="hy-AM"/>
        </w:rPr>
        <w:t>անունը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305B9D">
        <w:rPr>
          <w:rFonts w:ascii="GHEA Grapalat" w:hAnsi="GHEA Grapalat"/>
          <w:sz w:val="20"/>
          <w:szCs w:val="20"/>
          <w:lang w:val="hy-AM"/>
        </w:rPr>
        <w:t>գտնվելու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վայրը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հեռախոսահամարը</w:t>
      </w:r>
      <w:r w:rsidRPr="00305B9D">
        <w:rPr>
          <w:rFonts w:ascii="GHEA Grapalat" w:hAnsi="GHEA Grapalat"/>
          <w:sz w:val="20"/>
          <w:szCs w:val="20"/>
          <w:lang w:val="af-ZA"/>
        </w:rPr>
        <w:t>:</w:t>
      </w:r>
    </w:p>
    <w:p w14:paraId="3C276746" w14:textId="52719E95" w:rsidR="000F2EB5" w:rsidRPr="00305B9D" w:rsidRDefault="000F2EB5" w:rsidP="000F2EB5">
      <w:pPr>
        <w:numPr>
          <w:ilvl w:val="0"/>
          <w:numId w:val="1"/>
        </w:numPr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Ընթացակարգի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bookmarkStart w:id="0" w:name="_GoBack"/>
      <w:r w:rsidR="006130C9" w:rsidRPr="006130C9">
        <w:rPr>
          <w:rFonts w:ascii="GHEA Grapalat" w:hAnsi="GHEA Grapalat" w:cs="Sylfaen"/>
          <w:color w:val="FF0000"/>
          <w:sz w:val="20"/>
          <w:szCs w:val="20"/>
          <w:lang w:val="hy-AM"/>
        </w:rPr>
        <w:t>15</w:t>
      </w:r>
      <w:bookmarkEnd w:id="0"/>
      <w:r w:rsidRPr="00B35A62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6130C9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01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2</w:t>
      </w:r>
      <w:r w:rsidR="006130C9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6</w:t>
      </w:r>
      <w:r w:rsidRPr="005552F1">
        <w:rPr>
          <w:rFonts w:ascii="GHEA Grapalat" w:hAnsi="GHEA Grapalat" w:cs="Sylfaen"/>
          <w:color w:val="FF0000"/>
          <w:sz w:val="20"/>
          <w:szCs w:val="20"/>
        </w:rPr>
        <w:t>թ</w:t>
      </w:r>
      <w:r w:rsidRPr="00305B9D">
        <w:rPr>
          <w:rFonts w:ascii="GHEA Grapalat" w:hAnsi="GHEA Grapalat" w:cs="Sylfaen"/>
          <w:sz w:val="20"/>
          <w:szCs w:val="20"/>
          <w:lang w:val="af-ZA"/>
        </w:rPr>
        <w:t>.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12:00-</w:t>
      </w:r>
      <w:r w:rsidRPr="00305B9D">
        <w:rPr>
          <w:rFonts w:ascii="GHEA Grapalat" w:hAnsi="GHEA Grapalat" w:cs="Sylfaen"/>
          <w:b/>
          <w:sz w:val="20"/>
          <w:szCs w:val="20"/>
        </w:rPr>
        <w:t>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: </w:t>
      </w:r>
    </w:p>
    <w:p w14:paraId="4EB1CBC9" w14:textId="50BCA0B0" w:rsidR="000F2EB5" w:rsidRPr="00305B9D" w:rsidRDefault="000F2EB5" w:rsidP="000F2EB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lastRenderedPageBreak/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կետով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լրանալը</w:t>
      </w:r>
      <w:proofErr w:type="spellEnd"/>
      <w:r w:rsidR="00E94F41"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begin"/>
      </w:r>
      <w:r w:rsidR="00E94F41">
        <w:rPr>
          <w:rFonts w:ascii="GHEA Grapalat" w:hAnsi="GHEA Grapalat" w:cs="Sylfaen"/>
          <w:sz w:val="20"/>
          <w:szCs w:val="20"/>
          <w:lang w:val="af-ZA"/>
        </w:rPr>
        <w:instrText xml:space="preserve"> HYPERLINK "mailto:</w:instrText>
      </w:r>
      <w:r w:rsidR="00E94F41" w:rsidRPr="00E94F41">
        <w:rPr>
          <w:rFonts w:ascii="GHEA Grapalat" w:hAnsi="GHEA Grapalat" w:cs="Sylfaen"/>
          <w:sz w:val="20"/>
          <w:szCs w:val="20"/>
          <w:lang w:val="af-ZA"/>
        </w:rPr>
        <w:instrText>procurement</w:instrText>
      </w:r>
      <w:r w:rsidR="00E94F41">
        <w:rPr>
          <w:rFonts w:ascii="GHEA Grapalat" w:hAnsi="GHEA Grapalat" w:cs="Sylfaen"/>
          <w:sz w:val="20"/>
          <w:szCs w:val="20"/>
          <w:lang w:val="af-ZA"/>
        </w:rPr>
        <w:instrText xml:space="preserve">@epiu.am" </w:instrTex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separate"/>
      </w:r>
      <w:r w:rsidR="00E94F41" w:rsidRPr="00A8042A">
        <w:rPr>
          <w:rStyle w:val="a9"/>
          <w:rFonts w:ascii="GHEA Grapalat" w:hAnsi="GHEA Grapalat" w:cs="Sylfaen"/>
          <w:sz w:val="20"/>
          <w:szCs w:val="20"/>
          <w:lang w:val="af-ZA"/>
        </w:rPr>
        <w:t>procurement@epiu.am</w: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end"/>
      </w:r>
      <w:r w:rsidR="00E94F4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94F41">
        <w:rPr>
          <w:rFonts w:ascii="GHEA Grapalat" w:hAnsi="GHEA Grapalat" w:cs="Sylfaen"/>
          <w:sz w:val="20"/>
          <w:szCs w:val="20"/>
          <w:lang w:val="hy-AM"/>
        </w:rPr>
        <w:t xml:space="preserve">պաշտոնական էլեկտրենային </w:t>
      </w:r>
      <w:proofErr w:type="gramStart"/>
      <w:r w:rsidR="00E94F41">
        <w:rPr>
          <w:rFonts w:ascii="GHEA Grapalat" w:hAnsi="GHEA Grapalat" w:cs="Sylfaen"/>
          <w:sz w:val="20"/>
          <w:szCs w:val="20"/>
          <w:lang w:val="hy-AM"/>
        </w:rPr>
        <w:t xml:space="preserve">հասցեին </w:t>
      </w:r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  <w:proofErr w:type="gramEnd"/>
    </w:p>
    <w:p w14:paraId="15E3B251" w14:textId="1961AFB3" w:rsidR="0006072E" w:rsidRPr="00BD68E2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  <w:bCs/>
        </w:rPr>
      </w:pPr>
      <w:proofErr w:type="spellStart"/>
      <w:r w:rsidRPr="00BD68E2">
        <w:rPr>
          <w:rFonts w:ascii="GHEA Grapalat" w:hAnsi="GHEA Grapalat" w:cs="Sylfaen"/>
          <w:b/>
          <w:bCs/>
          <w:lang w:val="en-US"/>
        </w:rPr>
        <w:t>Նախաորակավորման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հայտերը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ստանում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և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գրանցամատյանում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է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հանձնաժողովի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քարտուղար</w:t>
      </w:r>
      <w:proofErr w:type="spellEnd"/>
      <w:r w:rsidRPr="00BD68E2">
        <w:rPr>
          <w:rFonts w:ascii="GHEA Grapalat" w:hAnsi="GHEA Grapalat" w:cs="Sylfaen"/>
          <w:b/>
          <w:bCs/>
          <w:lang w:val="en-US"/>
        </w:rPr>
        <w:t>՝</w:t>
      </w:r>
      <w:r w:rsidRPr="00BD68E2">
        <w:rPr>
          <w:rFonts w:ascii="GHEA Grapalat" w:hAnsi="GHEA Grapalat" w:cs="Sylfaen"/>
          <w:b/>
          <w:bCs/>
        </w:rPr>
        <w:t xml:space="preserve"> </w:t>
      </w:r>
      <w:r w:rsidR="002C7FC7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>շ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րջակա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միջավայրի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նախարարության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 LatArm"/>
          <w:b/>
          <w:bCs/>
          <w:i w:val="0"/>
        </w:rPr>
        <w:t>«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Բնապահպանական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ծրագրերի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իրականացման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գրասենյակ</w:t>
      </w:r>
      <w:r w:rsidR="009A07ED" w:rsidRPr="00BD68E2">
        <w:rPr>
          <w:rStyle w:val="aff3"/>
          <w:rFonts w:ascii="GHEA Grapalat" w:hAnsi="GHEA Grapalat" w:cs="Arial LatArm"/>
          <w:b/>
          <w:bCs/>
          <w:i w:val="0"/>
        </w:rPr>
        <w:t>»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պետական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հիմնարկ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ի գործերի կառավարման և գնումների բաժնի </w:t>
      </w:r>
      <w:r w:rsidR="00E94F41">
        <w:rPr>
          <w:rStyle w:val="aff3"/>
          <w:rFonts w:ascii="GHEA Grapalat" w:hAnsi="GHEA Grapalat" w:cs="Arial"/>
          <w:b/>
          <w:bCs/>
          <w:i w:val="0"/>
          <w:lang w:val="hy-AM"/>
        </w:rPr>
        <w:t>առաջատար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  մասնագետ</w:t>
      </w:r>
      <w:r w:rsidR="00C53A10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>՝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 </w:t>
      </w:r>
      <w:r w:rsidR="00B35A62">
        <w:rPr>
          <w:rStyle w:val="aff3"/>
          <w:rFonts w:ascii="GHEA Grapalat" w:hAnsi="GHEA Grapalat" w:cs="Arial"/>
          <w:b/>
          <w:bCs/>
          <w:i w:val="0"/>
          <w:lang w:val="hy-AM"/>
        </w:rPr>
        <w:t>Ա.Հակոբ</w:t>
      </w:r>
      <w:r w:rsidR="00C53A10" w:rsidRPr="00BD68E2">
        <w:rPr>
          <w:rFonts w:ascii="GHEA Grapalat" w:hAnsi="GHEA Grapalat" w:cs="Sylfaen"/>
          <w:b/>
          <w:bCs/>
          <w:lang w:val="hy-AM"/>
        </w:rPr>
        <w:t>յան</w:t>
      </w:r>
      <w:r w:rsidR="00BD68E2">
        <w:rPr>
          <w:rFonts w:ascii="GHEA Grapalat" w:hAnsi="GHEA Grapalat" w:cs="Sylfaen"/>
          <w:b/>
          <w:bCs/>
          <w:lang w:val="hy-AM"/>
        </w:rPr>
        <w:t>ը</w:t>
      </w:r>
    </w:p>
    <w:p w14:paraId="5B3C8E2A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ըստ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դրանց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ստացման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հերթականության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նշելով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համարը</w:t>
      </w:r>
      <w:proofErr w:type="spellEnd"/>
      <w:r w:rsidRPr="00305B9D">
        <w:rPr>
          <w:rFonts w:ascii="GHEA Grapalat" w:hAnsi="GHEA Grapalat" w:cs="Sylfaen"/>
        </w:rPr>
        <w:t xml:space="preserve">, </w:t>
      </w:r>
      <w:proofErr w:type="spellStart"/>
      <w:r w:rsidRPr="00305B9D">
        <w:rPr>
          <w:rFonts w:ascii="GHEA Grapalat" w:hAnsi="GHEA Grapalat" w:cs="Sylfaen"/>
          <w:lang w:val="ru-RU"/>
        </w:rPr>
        <w:t>օրը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ժամը</w:t>
      </w:r>
      <w:proofErr w:type="spellEnd"/>
      <w:r w:rsidRPr="00305B9D">
        <w:rPr>
          <w:rFonts w:ascii="GHEA Grapalat" w:hAnsi="GHEA Grapalat" w:cs="Sylfaen"/>
        </w:rPr>
        <w:t xml:space="preserve">: </w:t>
      </w:r>
      <w:proofErr w:type="spellStart"/>
      <w:r w:rsidRPr="00305B9D">
        <w:rPr>
          <w:rFonts w:ascii="GHEA Grapalat" w:hAnsi="GHEA Grapalat" w:cs="Sylfaen"/>
          <w:lang w:val="ru-RU"/>
        </w:rPr>
        <w:t>Մասնակցի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պահանջով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մասին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տրվում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en-US"/>
        </w:rPr>
        <w:t>է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տեղեկանք</w:t>
      </w:r>
      <w:proofErr w:type="spellEnd"/>
      <w:r w:rsidRPr="00305B9D">
        <w:rPr>
          <w:rFonts w:ascii="GHEA Grapalat" w:hAnsi="GHEA Grapalat" w:cs="Sylfaen"/>
          <w:lang w:val="ru-RU"/>
        </w:rPr>
        <w:t>։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ներկայացնելու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վերջնաժամկետը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լրանալուց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հետո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ներկայացված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չեն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դրանք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ստանալու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հաջորդող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երկու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աշխատանքային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ընթացքում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վերադարձվում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>:</w:t>
      </w:r>
    </w:p>
    <w:p w14:paraId="3D26B8B3" w14:textId="77777777" w:rsidR="0006072E" w:rsidRPr="00305B9D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</w:rPr>
      </w:pPr>
      <w:proofErr w:type="spellStart"/>
      <w:r w:rsidRPr="00305B9D">
        <w:rPr>
          <w:rFonts w:ascii="GHEA Grapalat" w:hAnsi="GHEA Grapalat" w:cs="Sylfaen"/>
          <w:b/>
          <w:lang w:val="ru-RU"/>
        </w:rPr>
        <w:t>Մասնակիցը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հայտով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ներկայացնում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r w:rsidRPr="00305B9D">
        <w:rPr>
          <w:rFonts w:ascii="GHEA Grapalat" w:hAnsi="GHEA Grapalat" w:cs="Sylfaen"/>
          <w:b/>
          <w:lang w:val="en-US"/>
        </w:rPr>
        <w:t>է</w:t>
      </w:r>
      <w:r w:rsidRPr="00305B9D">
        <w:rPr>
          <w:rFonts w:ascii="GHEA Grapalat" w:hAnsi="GHEA Grapalat" w:cs="Sylfaen"/>
          <w:b/>
        </w:rPr>
        <w:t>`</w:t>
      </w:r>
    </w:p>
    <w:p w14:paraId="118883E5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1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իր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կողմից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հաստատված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մասնակցելու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գրավոր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դիմում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համաձայն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հավելված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N 1-</w:t>
      </w:r>
      <w:r w:rsidRPr="00305B9D">
        <w:rPr>
          <w:rFonts w:ascii="GHEA Grapalat" w:hAnsi="GHEA Grapalat" w:cs="Sylfaen"/>
          <w:b/>
          <w:sz w:val="20"/>
          <w:lang w:eastAsia="en-US"/>
        </w:rPr>
        <w:t>ի</w:t>
      </w:r>
      <w:r w:rsidR="00436EBE" w:rsidRPr="00305B9D">
        <w:rPr>
          <w:rFonts w:ascii="GHEA Grapalat" w:hAnsi="GHEA Grapalat" w:cs="Sylfaen"/>
          <w:b/>
          <w:sz w:val="20"/>
          <w:lang w:val="hy-AM" w:eastAsia="en-US"/>
        </w:rPr>
        <w:t>,</w:t>
      </w:r>
    </w:p>
    <w:p w14:paraId="3D38AC01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hy-AM" w:eastAsia="en-US"/>
        </w:rPr>
        <w:t>2)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կողմից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հաստատված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հայտարարություն՝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6D68F5" w:rsidRPr="00305B9D">
        <w:rPr>
          <w:rFonts w:ascii="GHEA Grapalat" w:hAnsi="GHEA Grapalat" w:cs="Sylfaen"/>
          <w:b/>
          <w:sz w:val="20"/>
          <w:lang w:val="hy-AM" w:eastAsia="en-US"/>
        </w:rPr>
        <w:t xml:space="preserve">«Մասնագիտական գործունեության համապատասխանություն պայմանագրով նախատեսված գործունեությանը»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որակավորման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չափանիշի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պահանջներին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համապատասխանության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մասին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համաձայն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հավելված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393861">
        <w:rPr>
          <w:rFonts w:ascii="GHEA Grapalat" w:hAnsi="GHEA Grapalat" w:cs="Sylfaen"/>
          <w:b/>
          <w:sz w:val="20"/>
          <w:lang w:val="hy-AM" w:eastAsia="en-US"/>
        </w:rPr>
        <w:t xml:space="preserve"> </w:t>
      </w:r>
      <w:r w:rsidR="00393861" w:rsidRPr="00393861">
        <w:rPr>
          <w:rFonts w:ascii="GHEA Grapalat" w:hAnsi="GHEA Grapalat" w:cs="Sylfaen"/>
          <w:b/>
          <w:sz w:val="20"/>
          <w:lang w:val="hy-AM" w:eastAsia="en-US"/>
        </w:rPr>
        <w:t xml:space="preserve">N 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2-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422B649A" w14:textId="77777777" w:rsidR="0006072E" w:rsidRPr="00305B9D" w:rsidRDefault="00F97129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3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)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ֆիզիկական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անձ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մասնակիցները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ներկայանցում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են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նաև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ինքնակենսագրական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(CV)</w:t>
      </w:r>
      <w:r w:rsidR="00311F61" w:rsidRPr="00305B9D">
        <w:rPr>
          <w:rFonts w:ascii="GHEA Grapalat" w:hAnsi="GHEA Grapalat" w:cs="Sylfaen"/>
          <w:b/>
          <w:sz w:val="20"/>
          <w:lang w:val="hy-AM" w:eastAsia="en-US"/>
        </w:rPr>
        <w:t>՝ հաստատված տվյալ անձի կողմից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15BF314E" w14:textId="77777777" w:rsidR="00453030" w:rsidRPr="00305B9D" w:rsidRDefault="00F97129" w:rsidP="00453030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4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պայմանագրի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պատճենը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,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եթե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մասնակիցները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սույն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մասնակցում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կարգով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կոնսորցիումով</w:t>
      </w:r>
      <w:proofErr w:type="spellEnd"/>
      <w:r w:rsidR="003270D1" w:rsidRPr="00305B9D">
        <w:rPr>
          <w:rFonts w:ascii="GHEA Grapalat" w:hAnsi="GHEA Grapalat" w:cs="Sylfaen"/>
          <w:b/>
          <w:sz w:val="20"/>
          <w:lang w:val="af-ZA" w:eastAsia="en-US"/>
        </w:rPr>
        <w:t>)</w:t>
      </w:r>
      <w:r w:rsidR="003270D1" w:rsidRPr="00305B9D">
        <w:rPr>
          <w:rFonts w:ascii="GHEA Grapalat" w:hAnsi="GHEA Grapalat" w:cs="Sylfaen"/>
          <w:b/>
          <w:sz w:val="20"/>
          <w:lang w:val="hy-AM" w:eastAsia="en-US"/>
        </w:rPr>
        <w:t>։</w:t>
      </w:r>
    </w:p>
    <w:p w14:paraId="5A0498BE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/>
          <w:sz w:val="20"/>
          <w:szCs w:val="20"/>
          <w:lang w:val="af-ZA"/>
        </w:rPr>
        <w:t>Նախաորակավորման հայտերը, հայերենից բացի, կարող են ներկայացվել նաև անգլերեն կամ ռուսերեն:</w:t>
      </w:r>
    </w:p>
    <w:p w14:paraId="7D649FEA" w14:textId="03260F44" w:rsidR="0006072E" w:rsidRPr="00305B9D" w:rsidRDefault="00080D7F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Մ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կողմից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կազմվող փաստաթղթերը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դրանք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ներկայացնող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լիազորված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(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այսուհետ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`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գործակալ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):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Եթե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նախաորակավորման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հայտը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գործակալը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ապա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հայտով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այդ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լիազորությունը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վերապահված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լինելու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մասին փաստաթուղթ: Նպատակահարմարության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տեղեկությունները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կարող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ներկայացնել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սույն հայտարարությամբ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առաջարկվող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ձևերից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տարբերվող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այլ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ձևերով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պահպանելով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վավերապայմանները։</w:t>
      </w:r>
    </w:p>
    <w:p w14:paraId="1857CD9F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7B77F8BE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>V.  ՆԱԽԱՈՐԱԿԱՎՈՐՄԱՆ ՀԱՅՏԵՐԻ ԲԱՑՈՒՄԸ</w:t>
      </w:r>
      <w:r w:rsidRPr="00305B9D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ԳՆԱՀԱՏՈՒՄԸ  ԵՎ  </w:t>
      </w:r>
    </w:p>
    <w:p w14:paraId="448E82C4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ԱՐԴՅՈՒՆՔՆԵՐԻ ԱՄՓՈՓՈՒՄԸ </w:t>
      </w:r>
    </w:p>
    <w:p w14:paraId="2A3B68DB" w14:textId="77777777" w:rsidR="0006072E" w:rsidRPr="00305B9D" w:rsidRDefault="0006072E" w:rsidP="0006072E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14:paraId="44325042" w14:textId="09A0866A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</w:t>
      </w:r>
      <w:r w:rsidRPr="00305B9D">
        <w:rPr>
          <w:rFonts w:ascii="GHEA Grapalat" w:hAnsi="GHEA Grapalat" w:cs="Sylfaen"/>
          <w:sz w:val="20"/>
          <w:szCs w:val="20"/>
        </w:rPr>
        <w:t>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նիստում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AE54BF" w:rsidRPr="00AE54BF">
        <w:rPr>
          <w:rFonts w:ascii="GHEA Grapalat" w:hAnsi="GHEA Grapalat" w:cs="Sylfaen"/>
          <w:color w:val="FF0000"/>
          <w:sz w:val="20"/>
          <w:szCs w:val="20"/>
          <w:lang w:val="af-ZA"/>
        </w:rPr>
        <w:t>1</w:t>
      </w:r>
      <w:r w:rsidR="006130C9">
        <w:rPr>
          <w:rFonts w:ascii="GHEA Grapalat" w:hAnsi="GHEA Grapalat" w:cs="Sylfaen"/>
          <w:color w:val="FF0000"/>
          <w:sz w:val="20"/>
          <w:szCs w:val="20"/>
          <w:lang w:val="hy-AM"/>
        </w:rPr>
        <w:t>5</w:t>
      </w:r>
      <w:r w:rsidR="00E87713" w:rsidRPr="001B1AA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6130C9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01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="00311F61"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="006130C9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6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թ</w:t>
      </w:r>
      <w:r w:rsidR="00F97129" w:rsidRPr="00305B9D">
        <w:rPr>
          <w:rFonts w:ascii="GHEA Grapalat" w:hAnsi="GHEA Grapalat" w:cs="Sylfaen"/>
          <w:b/>
          <w:sz w:val="20"/>
          <w:szCs w:val="20"/>
          <w:lang w:val="af-ZA"/>
        </w:rPr>
        <w:t>. ժամը  12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>:00-ին</w:t>
      </w:r>
      <w:r w:rsidR="007D73A0" w:rsidRPr="00305B9D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ք. Երևան, </w:t>
      </w:r>
      <w:r w:rsidR="00F918C4">
        <w:rPr>
          <w:rFonts w:ascii="GHEA Grapalat" w:hAnsi="GHEA Grapalat" w:cs="Sylfaen"/>
          <w:b/>
          <w:sz w:val="20"/>
          <w:szCs w:val="20"/>
          <w:lang w:val="hy-AM"/>
        </w:rPr>
        <w:t>Տիգրան Մեծ 65Ա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հասցեում</w:t>
      </w:r>
      <w:r w:rsidRPr="00305B9D">
        <w:rPr>
          <w:rFonts w:ascii="GHEA Grapalat" w:hAnsi="GHEA Grapalat" w:cs="Tahoma"/>
          <w:b/>
          <w:sz w:val="20"/>
          <w:szCs w:val="20"/>
          <w:lang w:val="af-ZA"/>
        </w:rPr>
        <w:t>։</w:t>
      </w:r>
    </w:p>
    <w:p w14:paraId="593DBE61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ru-RU"/>
        </w:rPr>
        <w:t>այտերի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և գնահատման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նիստո</w:t>
      </w:r>
      <w:r w:rsidRPr="00305B9D">
        <w:rPr>
          <w:rFonts w:ascii="GHEA Grapalat" w:hAnsi="GHEA Grapalat" w:cs="Sylfaen"/>
          <w:sz w:val="20"/>
          <w:szCs w:val="20"/>
        </w:rPr>
        <w:t>ւ</w:t>
      </w:r>
      <w:r w:rsidRPr="00305B9D">
        <w:rPr>
          <w:rFonts w:ascii="GHEA Grapalat" w:hAnsi="GHEA Grapalat" w:cs="Sylfaen"/>
          <w:sz w:val="20"/>
          <w:szCs w:val="20"/>
          <w:lang w:val="ru-RU"/>
        </w:rPr>
        <w:t>մ</w:t>
      </w:r>
      <w:r w:rsidRPr="00305B9D">
        <w:rPr>
          <w:rFonts w:ascii="GHEA Grapalat" w:hAnsi="GHEA Grapalat" w:cs="Sylfaen"/>
          <w:sz w:val="20"/>
          <w:szCs w:val="20"/>
          <w:lang w:val="af-ZA"/>
        </w:rPr>
        <w:t>`</w:t>
      </w:r>
    </w:p>
    <w:p w14:paraId="30BD773D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դրա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305B9D">
        <w:rPr>
          <w:rFonts w:ascii="GHEA Grapalat" w:hAnsi="GHEA Grapalat" w:cs="Sylfaen"/>
          <w:sz w:val="20"/>
          <w:szCs w:val="20"/>
          <w:lang w:val="af-ZA"/>
        </w:rPr>
        <w:t>,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05B9D">
        <w:rPr>
          <w:rFonts w:ascii="GHEA Grapalat" w:hAnsi="GHEA Grapalat"/>
          <w:sz w:val="20"/>
          <w:szCs w:val="20"/>
          <w:lang w:val="hy-AM"/>
        </w:rPr>
        <w:t>.</w:t>
      </w:r>
    </w:p>
    <w:p w14:paraId="6F943D7E" w14:textId="31AF3AED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</w:t>
      </w:r>
      <w:r w:rsidR="00F941D2">
        <w:rPr>
          <w:rFonts w:ascii="GHEA Grapalat" w:hAnsi="GHEA Grapalat" w:cs="Sylfaen"/>
          <w:sz w:val="20"/>
          <w:szCs w:val="20"/>
          <w:lang w:val="hy-AM"/>
        </w:rPr>
        <w:t>ց հետո հանձնաժողովը գնահատում է հրավերով պահանջվող փաստաթղթերը:</w:t>
      </w:r>
    </w:p>
    <w:p w14:paraId="1182E483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</w:rPr>
        <w:t>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հայտարարությամբ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նախատեսված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պայմաններին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համապատասխանող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305B9D">
        <w:rPr>
          <w:rFonts w:ascii="GHEA Grapalat" w:hAnsi="GHEA Grapalat" w:cs="Sylfaen"/>
          <w:sz w:val="20"/>
        </w:rPr>
        <w:t>Հակառակ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դեպքում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անբավարար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մերժվում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6585259E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իրականացված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գնահատման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արդյուն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նկատմամբ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ապա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նիստը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իսկ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դրա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եղանակով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տեղեկացնում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ասնակցին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առաջարկելով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մինչև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ավարտը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շտկել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Ընդ որում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կետում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`</w:t>
      </w:r>
    </w:p>
    <w:p w14:paraId="400108CC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1)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պարտադիր և մանրամասն նկարագրվում են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.</w:t>
      </w:r>
    </w:p>
    <w:p w14:paraId="02BB5141" w14:textId="77777777" w:rsidR="00453030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2)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առաջարկությունն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փոստից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դիմումում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ուղարկելու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միջոցով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6728E79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hy-AM" w:eastAsia="en-US"/>
        </w:rPr>
        <w:lastRenderedPageBreak/>
        <w:t>Եթե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հայտարարության </w:t>
      </w:r>
      <w:r w:rsidR="00311F61" w:rsidRPr="00305B9D">
        <w:rPr>
          <w:rFonts w:ascii="GHEA Grapalat" w:hAnsi="GHEA Grapalat" w:cs="Sylfaen"/>
          <w:sz w:val="20"/>
          <w:lang w:val="hy-AM" w:eastAsia="en-US"/>
        </w:rPr>
        <w:t>20</w:t>
      </w:r>
      <w:r w:rsidRPr="00305B9D">
        <w:rPr>
          <w:rFonts w:ascii="GHEA Grapalat" w:hAnsi="GHEA Grapalat" w:cs="Sylfaen"/>
          <w:sz w:val="20"/>
          <w:lang w:val="af-ZA" w:eastAsia="en-US"/>
        </w:rPr>
        <w:t>-</w:t>
      </w:r>
      <w:r w:rsidRPr="00305B9D">
        <w:rPr>
          <w:rFonts w:ascii="GHEA Grapalat" w:hAnsi="GHEA Grapalat" w:cs="Sylfaen"/>
          <w:sz w:val="20"/>
          <w:lang w:val="hy-AM" w:eastAsia="en-US"/>
        </w:rPr>
        <w:t>րդ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կետով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ժամկետում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արձանագրված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305B9D">
        <w:rPr>
          <w:rFonts w:ascii="GHEA Grapalat" w:hAnsi="GHEA Grapalat" w:cs="Sylfaen"/>
          <w:sz w:val="20"/>
          <w:lang w:val="hy-AM" w:eastAsia="en-US"/>
        </w:rPr>
        <w:t>ապա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վերջինիս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>Հակառակ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դեպքում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և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մերժվում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>: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ներկայացնում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ընթացակարգին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մասնակցելու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դիմումում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նշված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փոստից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հանձնա</w:t>
      </w:r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r w:rsidRPr="00305B9D">
        <w:rPr>
          <w:rFonts w:ascii="GHEA Grapalat" w:hAnsi="GHEA Grapalat" w:cs="Sylfaen"/>
          <w:sz w:val="20"/>
          <w:lang w:val="hy-AM" w:eastAsia="en-US"/>
        </w:rPr>
        <w:t>ժողովի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քարտուղարի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083D5F" w:rsidRPr="00305B9D">
        <w:rPr>
          <w:rFonts w:ascii="GHEA Grapalat" w:hAnsi="GHEA Grapalat" w:cs="Sylfaen"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ուղարկելու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միջոցով</w:t>
      </w:r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2749F99B" w14:textId="77777777" w:rsidR="00821710" w:rsidRPr="003E2CB3" w:rsidRDefault="0006072E" w:rsidP="003E2CB3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չի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կարող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աշխատանքներին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պարզվում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վերջիններիս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իրենց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մերձավոր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ազգակցությամբ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խնամիությամբ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կապված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անձը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ամուսին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ինչպես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ամուսնու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այդ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տվյալ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համար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ներկայացրել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</w:t>
      </w:r>
      <w:r w:rsidRPr="00305B9D">
        <w:rPr>
          <w:rFonts w:ascii="GHEA Grapalat" w:hAnsi="GHEA Grapalat" w:cs="Sylfaen"/>
          <w:sz w:val="20"/>
          <w:lang w:val="af-ZA"/>
        </w:rPr>
        <w:t>:</w:t>
      </w:r>
      <w:r w:rsidRPr="00305B9D">
        <w:rPr>
          <w:rFonts w:ascii="GHEA Grapalat" w:hAnsi="GHEA Grapalat" w:cs="Sylfaen"/>
          <w:sz w:val="20"/>
          <w:lang w:val="hy-AM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առկա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կետով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նախատեսված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պայմանը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ապա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անմիջապես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հետո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առնչությամբ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շահերի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բախում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ինքնաբացարկ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հայտնում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ընթացակարգից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5BF9870C" w14:textId="77777777" w:rsidR="0074796B" w:rsidRPr="00305B9D" w:rsidRDefault="0074796B" w:rsidP="0074796B">
      <w:pPr>
        <w:ind w:left="630"/>
        <w:jc w:val="both"/>
        <w:rPr>
          <w:rFonts w:ascii="GHEA Grapalat" w:hAnsi="GHEA Grapalat"/>
          <w:b/>
          <w:sz w:val="22"/>
          <w:szCs w:val="22"/>
          <w:lang w:val="hy-AM" w:eastAsia="ru-RU"/>
        </w:rPr>
      </w:pPr>
    </w:p>
    <w:p w14:paraId="0EBECC1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05B9D">
        <w:rPr>
          <w:rFonts w:ascii="GHEA Grapalat" w:hAnsi="GHEA Grapalat" w:cs="Sylfaen"/>
          <w:sz w:val="20"/>
          <w:lang w:val="hy-AM"/>
        </w:rPr>
        <w:t>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արդյունքների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ամփոփման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կազմվում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է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արձանագրություն</w:t>
      </w:r>
      <w:r w:rsidRPr="002C7FC7">
        <w:rPr>
          <w:rFonts w:ascii="GHEA Grapalat" w:hAnsi="GHEA Grapalat" w:cs="Sylfaen"/>
          <w:sz w:val="20"/>
          <w:lang w:val="af-ZA"/>
        </w:rPr>
        <w:t>,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որով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հաստատվում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նախաորակավորված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մասնակիցների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ցուցակը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r w:rsidRPr="00305B9D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մինչև </w:t>
      </w: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="00137F85" w:rsidRPr="00305B9D">
        <w:rPr>
          <w:rFonts w:ascii="GHEA Grapalat" w:hAnsi="GHEA Grapalat" w:cs="Sylfaen"/>
          <w:sz w:val="20"/>
          <w:lang w:val="hy-AM"/>
        </w:rPr>
        <w:t xml:space="preserve"> 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նիստի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ավարտին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հաջորդող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աշխատանքային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օրը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 ներառյալ</w:t>
      </w:r>
      <w:r w:rsidRPr="00305B9D">
        <w:rPr>
          <w:rFonts w:ascii="GHEA Grapalat" w:hAnsi="GHEA Grapalat" w:cs="Sylfaen"/>
          <w:sz w:val="20"/>
          <w:lang w:val="af-ZA"/>
        </w:rPr>
        <w:t>`</w:t>
      </w:r>
    </w:p>
    <w:p w14:paraId="48A8B4C5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 է տեղեկագրում.</w:t>
      </w:r>
    </w:p>
    <w:p w14:paraId="0B2BD3AB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էլեկտրոնային եղանակով ծանուցում է նախաորակավորման հայտերի մերժման հիմքերի մասին:</w:t>
      </w:r>
    </w:p>
    <w:p w14:paraId="2B640264" w14:textId="77777777" w:rsidR="0066027B" w:rsidRPr="00305B9D" w:rsidRDefault="0066027B" w:rsidP="0066027B">
      <w:pPr>
        <w:pStyle w:val="23"/>
        <w:spacing w:line="240" w:lineRule="auto"/>
        <w:ind w:firstLine="0"/>
        <w:rPr>
          <w:rFonts w:ascii="GHEA Grapalat" w:hAnsi="GHEA Grapalat" w:cs="Sylfaen"/>
          <w:b/>
          <w:sz w:val="18"/>
        </w:rPr>
      </w:pPr>
      <w:r w:rsidRPr="00305B9D">
        <w:rPr>
          <w:rFonts w:ascii="GHEA Grapalat" w:hAnsi="GHEA Grapalat"/>
          <w:sz w:val="21"/>
          <w:szCs w:val="21"/>
          <w:shd w:val="clear" w:color="auto" w:fill="FFFFFF"/>
        </w:rPr>
        <w:t xml:space="preserve">      </w:t>
      </w:r>
      <w:r w:rsidRPr="00305B9D">
        <w:rPr>
          <w:rFonts w:ascii="GHEA Grapalat" w:hAnsi="GHEA Grapalat"/>
          <w:b/>
          <w:szCs w:val="21"/>
          <w:shd w:val="clear" w:color="auto" w:fill="FFFFFF"/>
        </w:rPr>
        <w:t>24.Գնման գործընթացին հետագա մասնակցության իրավունք են ստանում նախաորակավորված մասնակիցները:</w:t>
      </w:r>
    </w:p>
    <w:p w14:paraId="36BC83CE" w14:textId="77777777" w:rsidR="004B7011" w:rsidRPr="00305B9D" w:rsidRDefault="004B7011" w:rsidP="004B7011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</w:p>
    <w:p w14:paraId="791948A1" w14:textId="24C5CC5D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</w:t>
      </w:r>
      <w:r w:rsidR="00033A33" w:rsidRPr="00305B9D">
        <w:rPr>
          <w:rFonts w:ascii="GHEA Grapalat" w:hAnsi="GHEA Grapalat"/>
          <w:i w:val="0"/>
          <w:lang w:val="af-ZA"/>
        </w:rPr>
        <w:t>եք դիմել հանձնաժողովի քարտուղար</w:t>
      </w:r>
      <w:r w:rsidRPr="00305B9D">
        <w:rPr>
          <w:rFonts w:ascii="GHEA Grapalat" w:hAnsi="GHEA Grapalat"/>
          <w:i w:val="0"/>
          <w:lang w:val="af-ZA"/>
        </w:rPr>
        <w:t xml:space="preserve">` </w:t>
      </w:r>
      <w:r w:rsidR="001B1AAA">
        <w:rPr>
          <w:rFonts w:ascii="GHEA Grapalat" w:hAnsi="GHEA Grapalat"/>
          <w:i w:val="0"/>
          <w:lang w:val="hy-AM"/>
        </w:rPr>
        <w:t>Աննա Հակոբ</w:t>
      </w:r>
      <w:r w:rsidR="00044A35">
        <w:rPr>
          <w:rFonts w:ascii="GHEA Grapalat" w:hAnsi="GHEA Grapalat"/>
          <w:i w:val="0"/>
          <w:lang w:val="hy-AM"/>
        </w:rPr>
        <w:t>յանին</w:t>
      </w:r>
    </w:p>
    <w:p w14:paraId="5A043DAD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Հեռախոս՝ </w:t>
      </w:r>
      <w:r w:rsidRPr="00305B9D">
        <w:rPr>
          <w:rFonts w:ascii="GHEA Grapalat" w:hAnsi="GHEA Grapalat"/>
          <w:i w:val="0"/>
          <w:lang w:val="hy-AM"/>
        </w:rPr>
        <w:t>+</w:t>
      </w:r>
      <w:r w:rsidRPr="00305B9D">
        <w:rPr>
          <w:rFonts w:ascii="GHEA Grapalat" w:hAnsi="GHEA Grapalat"/>
          <w:i w:val="0"/>
          <w:lang w:val="af-ZA"/>
        </w:rPr>
        <w:t xml:space="preserve"> </w:t>
      </w:r>
      <w:r w:rsidR="0066027B" w:rsidRPr="00305B9D">
        <w:rPr>
          <w:rStyle w:val="aff3"/>
          <w:rFonts w:ascii="GHEA Grapalat" w:hAnsi="GHEA Grapalat"/>
          <w:sz w:val="22"/>
          <w:lang w:val="af-ZA"/>
        </w:rPr>
        <w:t>010 651631</w:t>
      </w:r>
    </w:p>
    <w:p w14:paraId="6FBEF2FB" w14:textId="2796D1F9" w:rsidR="0006072E" w:rsidRPr="007F503E" w:rsidRDefault="0006072E" w:rsidP="0006072E">
      <w:pPr>
        <w:pStyle w:val="a3"/>
        <w:spacing w:line="240" w:lineRule="auto"/>
        <w:jc w:val="center"/>
        <w:rPr>
          <w:rStyle w:val="a9"/>
          <w:rFonts w:ascii="Baltica" w:hAnsi="Baltica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Էլ. փոստ` </w:t>
      </w:r>
      <w:r w:rsidR="00C8364E">
        <w:rPr>
          <w:rFonts w:ascii="GHEA Grapalat" w:hAnsi="GHEA Grapalat"/>
          <w:i w:val="0"/>
          <w:lang w:val="af-ZA"/>
        </w:rPr>
        <w:t>procurement@epiu.am</w:t>
      </w:r>
    </w:p>
    <w:p w14:paraId="0B7C7EEC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</w:p>
    <w:p w14:paraId="421DE167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 w:cs="Sylfaen"/>
          <w:i w:val="0"/>
          <w:sz w:val="18"/>
          <w:szCs w:val="18"/>
          <w:lang w:val="es-ES"/>
        </w:rPr>
      </w:pPr>
      <w:r w:rsidRPr="00305B9D">
        <w:rPr>
          <w:rFonts w:ascii="GHEA Grapalat" w:hAnsi="GHEA Grapalat"/>
          <w:i w:val="0"/>
          <w:lang w:val="af-ZA"/>
        </w:rPr>
        <w:t xml:space="preserve">Պատվիրատու` </w:t>
      </w:r>
      <w:proofErr w:type="spellStart"/>
      <w:r w:rsidR="0066027B" w:rsidRPr="00305B9D">
        <w:rPr>
          <w:rStyle w:val="aff3"/>
          <w:rFonts w:ascii="GHEA Grapalat" w:hAnsi="GHEA Grapalat" w:cs="Arial"/>
        </w:rPr>
        <w:t>Շրջակա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միջավայրի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նախարարության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r w:rsidR="0066027B" w:rsidRPr="00305B9D">
        <w:rPr>
          <w:rStyle w:val="aff3"/>
          <w:rFonts w:ascii="GHEA Grapalat" w:hAnsi="GHEA Grapalat" w:cs="Arial LatArm"/>
          <w:lang w:val="af-ZA"/>
        </w:rPr>
        <w:t>«</w:t>
      </w:r>
      <w:proofErr w:type="spellStart"/>
      <w:r w:rsidR="0066027B" w:rsidRPr="00305B9D">
        <w:rPr>
          <w:rStyle w:val="aff3"/>
          <w:rFonts w:ascii="GHEA Grapalat" w:hAnsi="GHEA Grapalat" w:cs="Arial"/>
        </w:rPr>
        <w:t>Բնապահպանական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ծրագրերի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իրականացման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գրասենյակ</w:t>
      </w:r>
      <w:proofErr w:type="spellEnd"/>
      <w:r w:rsidR="0066027B" w:rsidRPr="00305B9D">
        <w:rPr>
          <w:rStyle w:val="aff3"/>
          <w:rFonts w:ascii="GHEA Grapalat" w:hAnsi="GHEA Grapalat" w:cs="Arial LatArm"/>
          <w:lang w:val="af-ZA"/>
        </w:rPr>
        <w:t>»</w:t>
      </w:r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պետական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հիմնարկ</w:t>
      </w:r>
      <w:proofErr w:type="spellEnd"/>
    </w:p>
    <w:p w14:paraId="0F5CF2B4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br w:type="page"/>
      </w:r>
      <w:r w:rsidRPr="00305B9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7BD7A566" w14:textId="639B3B83" w:rsidR="00704425" w:rsidRPr="00305B9D" w:rsidRDefault="005F128B" w:rsidP="00704425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>
        <w:rPr>
          <w:rStyle w:val="aff3"/>
          <w:rFonts w:ascii="GHEA Grapalat" w:hAnsi="GHEA Grapalat" w:cs="Arial"/>
        </w:rPr>
        <w:t>ՀՀ</w:t>
      </w:r>
      <w:r w:rsidRPr="005F128B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ԲԾ</w:t>
      </w:r>
      <w:r w:rsidRPr="005F128B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Ա</w:t>
      </w:r>
      <w:r w:rsidRPr="005F128B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ԲՄԾՁԲ</w:t>
      </w:r>
      <w:r w:rsidRPr="005F128B">
        <w:rPr>
          <w:rStyle w:val="aff3"/>
          <w:rFonts w:ascii="GHEA Grapalat" w:hAnsi="GHEA Grapalat" w:cs="Arial"/>
          <w:lang w:val="es-ES"/>
        </w:rPr>
        <w:t>-25/146</w:t>
      </w:r>
      <w:r w:rsidR="007C2AA4" w:rsidRPr="007C2AA4">
        <w:rPr>
          <w:rStyle w:val="aff3"/>
          <w:rFonts w:ascii="GHEA Grapalat" w:hAnsi="GHEA Grapalat" w:cs="Arial"/>
          <w:lang w:val="es-ES"/>
        </w:rPr>
        <w:t xml:space="preserve">   </w:t>
      </w:r>
      <w:r w:rsidR="00704425" w:rsidRPr="00305B9D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704425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1AF13B3C" w14:textId="77777777" w:rsidR="00CE5FA8" w:rsidRPr="00305B9D" w:rsidRDefault="00704425" w:rsidP="00704425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37A25F8" w14:textId="77777777" w:rsidR="00704425" w:rsidRPr="00305B9D" w:rsidRDefault="00704425" w:rsidP="00CE5FA8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00F6545" w14:textId="77777777" w:rsidR="00CE5FA8" w:rsidRPr="002C7FC7" w:rsidRDefault="00CE5FA8" w:rsidP="00CE5FA8">
      <w:pPr>
        <w:jc w:val="center"/>
        <w:rPr>
          <w:rFonts w:ascii="GHEA Grapalat" w:hAnsi="GHEA Grapalat" w:cs="Arial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ԴԻՄՈՒՄ</w:t>
      </w:r>
    </w:p>
    <w:p w14:paraId="19AD0187" w14:textId="77777777" w:rsidR="00CE5FA8" w:rsidRPr="002C7FC7" w:rsidRDefault="00CE5FA8" w:rsidP="00CE5FA8">
      <w:pPr>
        <w:pStyle w:val="6"/>
        <w:jc w:val="center"/>
        <w:rPr>
          <w:rFonts w:ascii="GHEA Grapalat" w:hAnsi="GHEA Grapalat" w:cs="Arial"/>
          <w:color w:val="auto"/>
          <w:sz w:val="28"/>
          <w:szCs w:val="24"/>
          <w:lang w:val="es-ES"/>
        </w:rPr>
      </w:pPr>
      <w:r w:rsidRPr="002C7FC7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2C7FC7">
        <w:rPr>
          <w:rFonts w:ascii="GHEA Grapalat" w:hAnsi="GHEA Grapalat" w:cs="Arial"/>
          <w:color w:val="auto"/>
          <w:sz w:val="28"/>
          <w:szCs w:val="24"/>
          <w:lang w:val="es-ES"/>
        </w:rPr>
        <w:t xml:space="preserve">  </w:t>
      </w:r>
    </w:p>
    <w:p w14:paraId="1D205C74" w14:textId="77777777" w:rsidR="00CE5FA8" w:rsidRPr="00305B9D" w:rsidRDefault="00CE5FA8" w:rsidP="00CE5FA8">
      <w:pPr>
        <w:rPr>
          <w:lang w:val="es-ES" w:eastAsia="ru-RU"/>
        </w:rPr>
      </w:pPr>
    </w:p>
    <w:p w14:paraId="7D87A1C2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որ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5755849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14:paraId="06CC6B1A" w14:textId="1DF81FFD" w:rsidR="00CE5FA8" w:rsidRPr="00305B9D" w:rsidRDefault="002C7FC7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>շ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 xml:space="preserve">րջակա միջավայրի նախարարության 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>«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Բնապահպանական ծրագրերի իրականացման գրասենյակ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 xml:space="preserve">» 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պետական հիմնարկի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կողմից </w:t>
      </w:r>
      <w:r w:rsidR="00A75D65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F128B">
        <w:rPr>
          <w:rStyle w:val="aff3"/>
          <w:rFonts w:ascii="GHEA Grapalat" w:hAnsi="GHEA Grapalat" w:cs="Arial"/>
        </w:rPr>
        <w:t>ՀՀ</w:t>
      </w:r>
      <w:r w:rsidR="005F128B" w:rsidRPr="005F128B">
        <w:rPr>
          <w:rStyle w:val="aff3"/>
          <w:rFonts w:ascii="GHEA Grapalat" w:hAnsi="GHEA Grapalat" w:cs="Arial"/>
          <w:lang w:val="es-ES"/>
        </w:rPr>
        <w:t>-</w:t>
      </w:r>
      <w:r w:rsidR="005F128B">
        <w:rPr>
          <w:rStyle w:val="aff3"/>
          <w:rFonts w:ascii="GHEA Grapalat" w:hAnsi="GHEA Grapalat" w:cs="Arial"/>
        </w:rPr>
        <w:t>ԲԾ</w:t>
      </w:r>
      <w:r w:rsidR="005F128B" w:rsidRPr="005F128B">
        <w:rPr>
          <w:rStyle w:val="aff3"/>
          <w:rFonts w:ascii="GHEA Grapalat" w:hAnsi="GHEA Grapalat" w:cs="Arial"/>
          <w:lang w:val="es-ES"/>
        </w:rPr>
        <w:t>-</w:t>
      </w:r>
      <w:r w:rsidR="005F128B">
        <w:rPr>
          <w:rStyle w:val="aff3"/>
          <w:rFonts w:ascii="GHEA Grapalat" w:hAnsi="GHEA Grapalat" w:cs="Arial"/>
        </w:rPr>
        <w:t>Ա</w:t>
      </w:r>
      <w:r w:rsidR="005F128B" w:rsidRPr="005F128B">
        <w:rPr>
          <w:rStyle w:val="aff3"/>
          <w:rFonts w:ascii="GHEA Grapalat" w:hAnsi="GHEA Grapalat" w:cs="Arial"/>
          <w:lang w:val="es-ES"/>
        </w:rPr>
        <w:t>-</w:t>
      </w:r>
      <w:r w:rsidR="005F128B">
        <w:rPr>
          <w:rStyle w:val="aff3"/>
          <w:rFonts w:ascii="GHEA Grapalat" w:hAnsi="GHEA Grapalat" w:cs="Arial"/>
        </w:rPr>
        <w:t>ԲՄԾՁԲ</w:t>
      </w:r>
      <w:r w:rsidR="005F128B" w:rsidRPr="005F128B">
        <w:rPr>
          <w:rStyle w:val="aff3"/>
          <w:rFonts w:ascii="GHEA Grapalat" w:hAnsi="GHEA Grapalat" w:cs="Arial"/>
          <w:lang w:val="es-ES"/>
        </w:rPr>
        <w:t>-25/146</w:t>
      </w:r>
      <w:r w:rsidR="00A4738E" w:rsidRPr="00A4738E">
        <w:rPr>
          <w:rStyle w:val="aff3"/>
          <w:rFonts w:ascii="GHEA Grapalat" w:hAnsi="GHEA Grapalat" w:cs="Arial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20"/>
          <w:szCs w:val="20"/>
          <w:lang w:val="hy-AM"/>
        </w:rPr>
        <w:t>բաց մրցույթի</w:t>
      </w:r>
      <w:r w:rsidR="001B1A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6B357A8B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7DAB05E0" w14:textId="77777777" w:rsidR="00CE5FA8" w:rsidRPr="00305B9D" w:rsidDel="00437CDB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250D6B6C" w14:textId="77777777" w:rsidR="00CE5FA8" w:rsidRPr="00305B9D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0EDECA41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>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  <w:t>:</w:t>
      </w:r>
    </w:p>
    <w:p w14:paraId="1401E60D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27E32A4F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50DAEB4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9809659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5514BDD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17C364A1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3DF83C92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7387CD6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4D1A08BD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ACE23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5128AAD3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հեռախոսահամարն 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202E3819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</w:t>
      </w:r>
      <w:r w:rsidR="00176DC1"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>հեռախոսահամար</w:t>
      </w:r>
    </w:p>
    <w:p w14:paraId="282AC996" w14:textId="77777777" w:rsidR="00293151" w:rsidRPr="00305B9D" w:rsidRDefault="00293151" w:rsidP="00293151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C84434E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916C99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A3FD5C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DF846A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BB199B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</w:t>
      </w:r>
    </w:p>
    <w:p w14:paraId="4CD23E34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38A9242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4BDC24FC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783C252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4C29768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83765E4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04CD86F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F17F6CA" w14:textId="77777777" w:rsidR="00CE5FA8" w:rsidRPr="00305B9D" w:rsidRDefault="00CE5FA8" w:rsidP="00CE5FA8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25635C68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6FDCBE05" w14:textId="5771A848" w:rsidR="004C6333" w:rsidRPr="00305B9D" w:rsidRDefault="005F128B" w:rsidP="004C6333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>
        <w:rPr>
          <w:rStyle w:val="aff3"/>
          <w:rFonts w:ascii="GHEA Grapalat" w:hAnsi="GHEA Grapalat" w:cs="Arial"/>
          <w:lang w:val="hy-AM"/>
        </w:rPr>
        <w:t>ՀՀ-ԲԾ-Ա-ԲՄԾՁԲ-25/146</w:t>
      </w:r>
      <w:r w:rsidR="00A4738E">
        <w:rPr>
          <w:rStyle w:val="aff3"/>
          <w:rFonts w:ascii="GHEA Grapalat" w:hAnsi="GHEA Grapalat" w:cs="Arial"/>
          <w:lang w:val="hy-AM"/>
        </w:rPr>
        <w:t xml:space="preserve"> </w:t>
      </w:r>
      <w:r w:rsidR="004C6333" w:rsidRPr="00305B9D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4C6333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0272C785" w14:textId="77777777" w:rsidR="004C6333" w:rsidRPr="00305B9D" w:rsidRDefault="004C6333" w:rsidP="004C6333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85CFCFB" w14:textId="77777777" w:rsidR="004C6333" w:rsidRPr="00305B9D" w:rsidRDefault="004C6333" w:rsidP="004C6333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261DD7C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7AC6A4" w14:textId="77777777" w:rsidR="00CE5FA8" w:rsidRPr="002C7FC7" w:rsidRDefault="00CE5FA8" w:rsidP="00CE5FA8">
      <w:pPr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ՀԱՅՏԱՐԱՐՈՒԹՅՈՒՆ</w:t>
      </w:r>
    </w:p>
    <w:p w14:paraId="14233BCD" w14:textId="77777777" w:rsidR="00CE5FA8" w:rsidRPr="002C7FC7" w:rsidRDefault="00CE5FA8" w:rsidP="00E54465">
      <w:pPr>
        <w:jc w:val="center"/>
        <w:rPr>
          <w:rFonts w:ascii="GHEA Grapalat" w:hAnsi="GHEA Grapalat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hy-AM"/>
        </w:rPr>
        <w:t>«</w:t>
      </w:r>
      <w:r w:rsidR="008F16FF" w:rsidRPr="002C7FC7">
        <w:rPr>
          <w:rFonts w:ascii="GHEA Grapalat" w:hAnsi="GHEA Grapalat" w:cs="Sylfaen"/>
          <w:b/>
          <w:sz w:val="22"/>
          <w:szCs w:val="20"/>
          <w:lang w:val="hy-AM"/>
        </w:rPr>
        <w:t>Մասնագիտական գործունեության համապատասխանություն պայմանագրով նախատեսված գործունեությանը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» որակավորման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չափանիշին համապաստախանության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մասին</w:t>
      </w:r>
    </w:p>
    <w:p w14:paraId="26B9E01F" w14:textId="77777777" w:rsidR="00CE5FA8" w:rsidRPr="00305B9D" w:rsidRDefault="00CE5FA8" w:rsidP="00CE5FA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43D7C507" w14:textId="77777777" w:rsidR="00CE5FA8" w:rsidRPr="00305B9D" w:rsidRDefault="00CE5FA8" w:rsidP="00CE5FA8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7AE671F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>-ն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մատուցել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08B6F857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vertAlign w:val="superscript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 անվանումը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)</w:t>
      </w:r>
    </w:p>
    <w:p w14:paraId="6E61E08B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3BF02484" w14:textId="77777777" w:rsidR="00CE5FA8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ծառայությունները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6B5A4B6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269"/>
        <w:gridCol w:w="1159"/>
        <w:gridCol w:w="1361"/>
        <w:gridCol w:w="2525"/>
        <w:gridCol w:w="3420"/>
      </w:tblGrid>
      <w:tr w:rsidR="00305B9D" w:rsidRPr="002C7FC7" w14:paraId="2475D931" w14:textId="77777777" w:rsidTr="00760677">
        <w:trPr>
          <w:trHeight w:val="249"/>
        </w:trPr>
        <w:tc>
          <w:tcPr>
            <w:tcW w:w="10553" w:type="dxa"/>
            <w:gridSpan w:val="6"/>
          </w:tcPr>
          <w:p w14:paraId="017C9BE9" w14:textId="77777777" w:rsidR="00760677" w:rsidRPr="00305B9D" w:rsidRDefault="00760677" w:rsidP="002C7FC7">
            <w:pPr>
              <w:pStyle w:val="aff"/>
              <w:tabs>
                <w:tab w:val="left" w:pos="4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6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5F128B" w14:paraId="3AF02E78" w14:textId="77777777" w:rsidTr="00760677">
        <w:trPr>
          <w:trHeight w:val="249"/>
        </w:trPr>
        <w:tc>
          <w:tcPr>
            <w:tcW w:w="819" w:type="dxa"/>
          </w:tcPr>
          <w:p w14:paraId="5819F256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Հ/Հ</w:t>
            </w:r>
          </w:p>
        </w:tc>
        <w:tc>
          <w:tcPr>
            <w:tcW w:w="1269" w:type="dxa"/>
          </w:tcPr>
          <w:p w14:paraId="7672A1CC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Տարեթիվը</w:t>
            </w:r>
            <w:r w:rsidRPr="00305B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</w:tcPr>
          <w:p w14:paraId="26B5FB75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Համարը</w:t>
            </w:r>
          </w:p>
        </w:tc>
        <w:tc>
          <w:tcPr>
            <w:tcW w:w="1361" w:type="dxa"/>
          </w:tcPr>
          <w:p w14:paraId="2E7C8428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Գումարի  չափը</w:t>
            </w:r>
          </w:p>
        </w:tc>
        <w:tc>
          <w:tcPr>
            <w:tcW w:w="2525" w:type="dxa"/>
          </w:tcPr>
          <w:p w14:paraId="79E6C566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Անվանումը/</w:t>
            </w:r>
          </w:p>
          <w:p w14:paraId="252FD636" w14:textId="77777777" w:rsidR="00760677" w:rsidRPr="00305B9D" w:rsidRDefault="00760677" w:rsidP="005A793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նկարագրությունը</w:t>
            </w:r>
          </w:p>
        </w:tc>
        <w:tc>
          <w:tcPr>
            <w:tcW w:w="3420" w:type="dxa"/>
            <w:vAlign w:val="center"/>
          </w:tcPr>
          <w:p w14:paraId="3739AEB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Պատվիրատուի հետ կապ հաստատելու տվյալները՝ , անվանումը, հեռախոս, էլ. փոստ</w:t>
            </w:r>
          </w:p>
        </w:tc>
      </w:tr>
      <w:tr w:rsidR="00305B9D" w:rsidRPr="00305B9D" w14:paraId="0FB52B3C" w14:textId="77777777" w:rsidTr="00760677">
        <w:trPr>
          <w:trHeight w:val="249"/>
        </w:trPr>
        <w:tc>
          <w:tcPr>
            <w:tcW w:w="819" w:type="dxa"/>
          </w:tcPr>
          <w:p w14:paraId="2B338DD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14:paraId="73D4EED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14:paraId="4ADC3687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361" w:type="dxa"/>
          </w:tcPr>
          <w:p w14:paraId="7D24B354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525" w:type="dxa"/>
          </w:tcPr>
          <w:p w14:paraId="04009900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420" w:type="dxa"/>
          </w:tcPr>
          <w:p w14:paraId="25FA55AA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</w:tr>
      <w:tr w:rsidR="00305B9D" w:rsidRPr="00305B9D" w14:paraId="35E14592" w14:textId="77777777" w:rsidTr="00760677">
        <w:trPr>
          <w:trHeight w:val="249"/>
        </w:trPr>
        <w:tc>
          <w:tcPr>
            <w:tcW w:w="819" w:type="dxa"/>
          </w:tcPr>
          <w:p w14:paraId="3448536C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</w:tcPr>
          <w:p w14:paraId="55B519A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FA6A13F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684A57C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9CD5758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59CA7E2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7474E051" w14:textId="77777777" w:rsidTr="00760677">
        <w:trPr>
          <w:trHeight w:val="249"/>
        </w:trPr>
        <w:tc>
          <w:tcPr>
            <w:tcW w:w="819" w:type="dxa"/>
          </w:tcPr>
          <w:p w14:paraId="1E36BBEC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69" w:type="dxa"/>
          </w:tcPr>
          <w:p w14:paraId="34D403F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4A8A2D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47B43C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7E516CB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AA8453D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246BD839" w14:textId="77777777" w:rsidTr="00760677">
        <w:trPr>
          <w:trHeight w:val="249"/>
        </w:trPr>
        <w:tc>
          <w:tcPr>
            <w:tcW w:w="819" w:type="dxa"/>
          </w:tcPr>
          <w:p w14:paraId="42CE753E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269" w:type="dxa"/>
          </w:tcPr>
          <w:p w14:paraId="0574A21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67A382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9C8D8B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92E557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192B66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3B435621" w14:textId="77777777" w:rsidTr="00760677">
        <w:trPr>
          <w:trHeight w:val="249"/>
        </w:trPr>
        <w:tc>
          <w:tcPr>
            <w:tcW w:w="819" w:type="dxa"/>
          </w:tcPr>
          <w:p w14:paraId="5852B7AE" w14:textId="77777777" w:rsidR="00760677" w:rsidRPr="00305B9D" w:rsidRDefault="00CD12B9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9" w:type="dxa"/>
          </w:tcPr>
          <w:p w14:paraId="785D7828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4D79097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CD2C6A6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D1BA75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8EEC689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214BFA18" w14:textId="77777777" w:rsidR="00CE5FA8" w:rsidRPr="00305B9D" w:rsidRDefault="00CE5FA8" w:rsidP="00CE5FA8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7AC636D8" w14:textId="61456485" w:rsidR="00CE5FA8" w:rsidRPr="00305B9D" w:rsidRDefault="00046509" w:rsidP="009D5A86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Սույնով </w:t>
      </w:r>
      <w:r w:rsidRPr="00305B9D">
        <w:rPr>
          <w:rFonts w:ascii="GHEA Grapalat" w:hAnsi="GHEA Grapalat" w:cs="Sylfaen"/>
          <w:sz w:val="20"/>
          <w:szCs w:val="20"/>
        </w:rPr>
        <w:t>___________________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-ն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բավարարում է </w:t>
      </w:r>
      <w:r w:rsidR="005F128B">
        <w:rPr>
          <w:rStyle w:val="aff3"/>
          <w:rFonts w:ascii="GHEA Grapalat" w:hAnsi="GHEA Grapalat" w:cs="Arial"/>
        </w:rPr>
        <w:t>ՀՀ-ԲԾ-Ա-ԲՄԾՁԲ-25/146</w:t>
      </w:r>
      <w:r w:rsidR="00A4738E">
        <w:rPr>
          <w:rStyle w:val="aff3"/>
          <w:rFonts w:ascii="GHEA Grapalat" w:hAnsi="GHEA Grapalat" w:cs="Arial"/>
        </w:rPr>
        <w:t xml:space="preserve">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ծածկագրով  նախաորակավորման հայտարարությամբ սահմանված կազմակերպության փորձի որակավորման չափանիշներին և </w:t>
      </w:r>
      <w:r w:rsidR="00033A33" w:rsidRPr="00305B9D">
        <w:rPr>
          <w:rFonts w:ascii="GHEA Grapalat" w:hAnsi="GHEA Grapalat" w:cs="Sylfaen"/>
          <w:sz w:val="20"/>
          <w:szCs w:val="20"/>
          <w:lang w:val="hy-AM"/>
        </w:rPr>
        <w:t>պատրաստակամ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է պահանջի դեպքում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սահմանված ժամկետում 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ներկայացնել վերոնշյալ </w:t>
      </w:r>
      <w:r w:rsidR="00910384" w:rsidRPr="00305B9D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հիմնավորող փաստաթղթերը։</w:t>
      </w:r>
    </w:p>
    <w:p w14:paraId="2132EB4A" w14:textId="77777777" w:rsidR="00CE5FA8" w:rsidRPr="006B2B1A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979423C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7BEED52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es-ES"/>
        </w:rPr>
      </w:pPr>
    </w:p>
    <w:p w14:paraId="147445D0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BA6EDCA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DFD45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5853FE01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94455B7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D990FCB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FFAF12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2EC1496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5DEB088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B273CEE" w14:textId="77777777" w:rsidR="00CE5FA8" w:rsidRPr="00305B9D" w:rsidRDefault="00CE5FA8" w:rsidP="00CE5FA8">
      <w:pPr>
        <w:pStyle w:val="aa"/>
        <w:spacing w:after="0"/>
        <w:ind w:firstLine="567"/>
        <w:jc w:val="right"/>
        <w:rPr>
          <w:rFonts w:ascii="GHEA Grapalat" w:hAnsi="GHEA Grapalat" w:cs="Sylfaen"/>
          <w:lang w:val="hy-AM"/>
        </w:rPr>
      </w:pPr>
    </w:p>
    <w:p w14:paraId="1B59430A" w14:textId="77777777" w:rsidR="0040257D" w:rsidRPr="00305B9D" w:rsidRDefault="0040257D" w:rsidP="00303055">
      <w:pPr>
        <w:pStyle w:val="a3"/>
        <w:spacing w:line="240" w:lineRule="auto"/>
        <w:ind w:right="565" w:firstLine="0"/>
        <w:rPr>
          <w:rFonts w:ascii="GHEA Grapalat" w:hAnsi="GHEA Grapalat"/>
          <w:i w:val="0"/>
          <w:lang w:val="hy-AM"/>
        </w:rPr>
      </w:pPr>
    </w:p>
    <w:p w14:paraId="4A6DA289" w14:textId="77777777" w:rsidR="009D2379" w:rsidRPr="00305B9D" w:rsidRDefault="009D2379" w:rsidP="00792834">
      <w:pPr>
        <w:pStyle w:val="a3"/>
        <w:spacing w:line="240" w:lineRule="auto"/>
        <w:ind w:right="565" w:firstLine="0"/>
        <w:rPr>
          <w:rFonts w:ascii="Sylfaen" w:hAnsi="Sylfaen"/>
          <w:i w:val="0"/>
          <w:lang w:val="hy-AM"/>
        </w:rPr>
      </w:pPr>
    </w:p>
    <w:sectPr w:rsidR="009D2379" w:rsidRPr="00305B9D" w:rsidSect="00792834">
      <w:footerReference w:type="default" r:id="rId9"/>
      <w:footnotePr>
        <w:pos w:val="beneathText"/>
      </w:footnotePr>
      <w:pgSz w:w="11906" w:h="16838" w:code="9"/>
      <w:pgMar w:top="450" w:right="720" w:bottom="360" w:left="720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AE022" w14:textId="77777777" w:rsidR="00D53725" w:rsidRDefault="00D53725">
      <w:r>
        <w:separator/>
      </w:r>
    </w:p>
  </w:endnote>
  <w:endnote w:type="continuationSeparator" w:id="0">
    <w:p w14:paraId="51242207" w14:textId="77777777" w:rsidR="00D53725" w:rsidRDefault="00D5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6DFF" w14:textId="77777777" w:rsidR="00436EBE" w:rsidRPr="002A1400" w:rsidRDefault="00436EBE" w:rsidP="00275703">
    <w:pPr>
      <w:pStyle w:val="a5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A52FF" w14:textId="77777777" w:rsidR="00D53725" w:rsidRDefault="00D53725">
      <w:r>
        <w:separator/>
      </w:r>
    </w:p>
  </w:footnote>
  <w:footnote w:type="continuationSeparator" w:id="0">
    <w:p w14:paraId="1229EA84" w14:textId="77777777" w:rsidR="00D53725" w:rsidRDefault="00D53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2C0612A1"/>
    <w:multiLevelType w:val="hybridMultilevel"/>
    <w:tmpl w:val="38987B34"/>
    <w:lvl w:ilvl="0" w:tplc="1BAE58AE">
      <w:start w:val="1"/>
      <w:numFmt w:val="decimal"/>
      <w:lvlText w:val="%1."/>
      <w:lvlJc w:val="left"/>
      <w:pPr>
        <w:ind w:left="350" w:firstLine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C5"/>
    <w:rsid w:val="00001473"/>
    <w:rsid w:val="000119C0"/>
    <w:rsid w:val="00012E27"/>
    <w:rsid w:val="00013282"/>
    <w:rsid w:val="00016375"/>
    <w:rsid w:val="00021358"/>
    <w:rsid w:val="00024D12"/>
    <w:rsid w:val="000250AF"/>
    <w:rsid w:val="0003119B"/>
    <w:rsid w:val="00033A33"/>
    <w:rsid w:val="00034338"/>
    <w:rsid w:val="00043513"/>
    <w:rsid w:val="00044A35"/>
    <w:rsid w:val="00046509"/>
    <w:rsid w:val="00046F6F"/>
    <w:rsid w:val="00051A2B"/>
    <w:rsid w:val="00051DDA"/>
    <w:rsid w:val="00052CB3"/>
    <w:rsid w:val="000537B6"/>
    <w:rsid w:val="000549ED"/>
    <w:rsid w:val="00056EB3"/>
    <w:rsid w:val="00060262"/>
    <w:rsid w:val="0006072E"/>
    <w:rsid w:val="00063F90"/>
    <w:rsid w:val="00064F0E"/>
    <w:rsid w:val="0006704E"/>
    <w:rsid w:val="000729CE"/>
    <w:rsid w:val="00080D7F"/>
    <w:rsid w:val="00081D7B"/>
    <w:rsid w:val="00083D5F"/>
    <w:rsid w:val="00094357"/>
    <w:rsid w:val="0009661C"/>
    <w:rsid w:val="00097279"/>
    <w:rsid w:val="000A0E53"/>
    <w:rsid w:val="000A10B4"/>
    <w:rsid w:val="000A344B"/>
    <w:rsid w:val="000A380B"/>
    <w:rsid w:val="000A5F25"/>
    <w:rsid w:val="000A6673"/>
    <w:rsid w:val="000A6F77"/>
    <w:rsid w:val="000C29BC"/>
    <w:rsid w:val="000D125B"/>
    <w:rsid w:val="000D4075"/>
    <w:rsid w:val="000D7566"/>
    <w:rsid w:val="000E0893"/>
    <w:rsid w:val="000E5C24"/>
    <w:rsid w:val="000F1A31"/>
    <w:rsid w:val="000F2EB5"/>
    <w:rsid w:val="000F4953"/>
    <w:rsid w:val="000F573D"/>
    <w:rsid w:val="000F6E74"/>
    <w:rsid w:val="00101C5E"/>
    <w:rsid w:val="00106E55"/>
    <w:rsid w:val="001071AF"/>
    <w:rsid w:val="00110474"/>
    <w:rsid w:val="001133F2"/>
    <w:rsid w:val="00117FE9"/>
    <w:rsid w:val="00120137"/>
    <w:rsid w:val="00123353"/>
    <w:rsid w:val="00123CA4"/>
    <w:rsid w:val="00126D20"/>
    <w:rsid w:val="00131196"/>
    <w:rsid w:val="001326A0"/>
    <w:rsid w:val="00137F85"/>
    <w:rsid w:val="00141D4F"/>
    <w:rsid w:val="00143FC2"/>
    <w:rsid w:val="001519B2"/>
    <w:rsid w:val="00157E06"/>
    <w:rsid w:val="00161659"/>
    <w:rsid w:val="001621E9"/>
    <w:rsid w:val="001626D9"/>
    <w:rsid w:val="00163D72"/>
    <w:rsid w:val="00164E89"/>
    <w:rsid w:val="001676CB"/>
    <w:rsid w:val="001702F4"/>
    <w:rsid w:val="0017196B"/>
    <w:rsid w:val="00173239"/>
    <w:rsid w:val="00176DC1"/>
    <w:rsid w:val="001804F1"/>
    <w:rsid w:val="00192C41"/>
    <w:rsid w:val="00193C0C"/>
    <w:rsid w:val="00197853"/>
    <w:rsid w:val="001A3594"/>
    <w:rsid w:val="001A529B"/>
    <w:rsid w:val="001B1227"/>
    <w:rsid w:val="001B1AAA"/>
    <w:rsid w:val="001B35BA"/>
    <w:rsid w:val="001B3A25"/>
    <w:rsid w:val="001B6633"/>
    <w:rsid w:val="001C7FC0"/>
    <w:rsid w:val="001D1533"/>
    <w:rsid w:val="001D4978"/>
    <w:rsid w:val="001D58E1"/>
    <w:rsid w:val="001D6A7A"/>
    <w:rsid w:val="001E3796"/>
    <w:rsid w:val="001E4680"/>
    <w:rsid w:val="001F2E7E"/>
    <w:rsid w:val="001F697E"/>
    <w:rsid w:val="001F74D5"/>
    <w:rsid w:val="00202A28"/>
    <w:rsid w:val="0020536F"/>
    <w:rsid w:val="00211466"/>
    <w:rsid w:val="00211F2A"/>
    <w:rsid w:val="00213882"/>
    <w:rsid w:val="00213B73"/>
    <w:rsid w:val="0022206D"/>
    <w:rsid w:val="00222F79"/>
    <w:rsid w:val="00225291"/>
    <w:rsid w:val="002303BD"/>
    <w:rsid w:val="0023169D"/>
    <w:rsid w:val="00231EA4"/>
    <w:rsid w:val="00233012"/>
    <w:rsid w:val="00234F91"/>
    <w:rsid w:val="00235E1E"/>
    <w:rsid w:val="00244F71"/>
    <w:rsid w:val="0024639A"/>
    <w:rsid w:val="00250AE6"/>
    <w:rsid w:val="00254EA5"/>
    <w:rsid w:val="002560DA"/>
    <w:rsid w:val="00256F37"/>
    <w:rsid w:val="00264351"/>
    <w:rsid w:val="00275703"/>
    <w:rsid w:val="00276E7F"/>
    <w:rsid w:val="00282D33"/>
    <w:rsid w:val="00283675"/>
    <w:rsid w:val="00286098"/>
    <w:rsid w:val="00293151"/>
    <w:rsid w:val="00294C6C"/>
    <w:rsid w:val="002A4692"/>
    <w:rsid w:val="002B5B15"/>
    <w:rsid w:val="002C0E46"/>
    <w:rsid w:val="002C3DB8"/>
    <w:rsid w:val="002C784C"/>
    <w:rsid w:val="002C7FC7"/>
    <w:rsid w:val="002D68B7"/>
    <w:rsid w:val="002E3620"/>
    <w:rsid w:val="002E3DDB"/>
    <w:rsid w:val="002E4A70"/>
    <w:rsid w:val="002E726D"/>
    <w:rsid w:val="002F3E1E"/>
    <w:rsid w:val="00303055"/>
    <w:rsid w:val="00305160"/>
    <w:rsid w:val="00305B9D"/>
    <w:rsid w:val="00310DA2"/>
    <w:rsid w:val="00311F61"/>
    <w:rsid w:val="00314EC7"/>
    <w:rsid w:val="003171FC"/>
    <w:rsid w:val="0032166B"/>
    <w:rsid w:val="003226CA"/>
    <w:rsid w:val="003270D1"/>
    <w:rsid w:val="003333FE"/>
    <w:rsid w:val="00333ACB"/>
    <w:rsid w:val="00333C61"/>
    <w:rsid w:val="0033439E"/>
    <w:rsid w:val="003372BA"/>
    <w:rsid w:val="00340123"/>
    <w:rsid w:val="0034355E"/>
    <w:rsid w:val="00344695"/>
    <w:rsid w:val="00346952"/>
    <w:rsid w:val="00347EAE"/>
    <w:rsid w:val="003513D5"/>
    <w:rsid w:val="00352984"/>
    <w:rsid w:val="00356A05"/>
    <w:rsid w:val="00362450"/>
    <w:rsid w:val="00366D05"/>
    <w:rsid w:val="00367617"/>
    <w:rsid w:val="0037060B"/>
    <w:rsid w:val="00370D65"/>
    <w:rsid w:val="00381145"/>
    <w:rsid w:val="0038137A"/>
    <w:rsid w:val="00381E03"/>
    <w:rsid w:val="00383669"/>
    <w:rsid w:val="00393861"/>
    <w:rsid w:val="00393968"/>
    <w:rsid w:val="003A0127"/>
    <w:rsid w:val="003A0D1D"/>
    <w:rsid w:val="003A37D7"/>
    <w:rsid w:val="003A4E58"/>
    <w:rsid w:val="003B2DB6"/>
    <w:rsid w:val="003C5F86"/>
    <w:rsid w:val="003C66FB"/>
    <w:rsid w:val="003E2CB3"/>
    <w:rsid w:val="003E6A83"/>
    <w:rsid w:val="003F0C55"/>
    <w:rsid w:val="003F2D2E"/>
    <w:rsid w:val="003F44FE"/>
    <w:rsid w:val="003F488D"/>
    <w:rsid w:val="0040257D"/>
    <w:rsid w:val="00413269"/>
    <w:rsid w:val="00420120"/>
    <w:rsid w:val="00420D04"/>
    <w:rsid w:val="00430E78"/>
    <w:rsid w:val="00431917"/>
    <w:rsid w:val="004339C9"/>
    <w:rsid w:val="00434958"/>
    <w:rsid w:val="00436EBE"/>
    <w:rsid w:val="004439C5"/>
    <w:rsid w:val="004445DA"/>
    <w:rsid w:val="004504DB"/>
    <w:rsid w:val="0045059D"/>
    <w:rsid w:val="00451EEE"/>
    <w:rsid w:val="00453030"/>
    <w:rsid w:val="00454D98"/>
    <w:rsid w:val="00454E40"/>
    <w:rsid w:val="00456E81"/>
    <w:rsid w:val="00462144"/>
    <w:rsid w:val="00464C7F"/>
    <w:rsid w:val="00466158"/>
    <w:rsid w:val="004667AE"/>
    <w:rsid w:val="00470654"/>
    <w:rsid w:val="004803EB"/>
    <w:rsid w:val="00481E44"/>
    <w:rsid w:val="00483B23"/>
    <w:rsid w:val="0048590D"/>
    <w:rsid w:val="00487BD4"/>
    <w:rsid w:val="004910E8"/>
    <w:rsid w:val="004A1489"/>
    <w:rsid w:val="004A4612"/>
    <w:rsid w:val="004A46BC"/>
    <w:rsid w:val="004B64E7"/>
    <w:rsid w:val="004B6F1A"/>
    <w:rsid w:val="004B7011"/>
    <w:rsid w:val="004B76C4"/>
    <w:rsid w:val="004C4E99"/>
    <w:rsid w:val="004C6333"/>
    <w:rsid w:val="004D220A"/>
    <w:rsid w:val="004D3537"/>
    <w:rsid w:val="004E1A7E"/>
    <w:rsid w:val="004E55A0"/>
    <w:rsid w:val="004E633D"/>
    <w:rsid w:val="004F4DBE"/>
    <w:rsid w:val="004F50C9"/>
    <w:rsid w:val="004F637F"/>
    <w:rsid w:val="00501CBB"/>
    <w:rsid w:val="00503072"/>
    <w:rsid w:val="00507642"/>
    <w:rsid w:val="00510331"/>
    <w:rsid w:val="00514057"/>
    <w:rsid w:val="00516261"/>
    <w:rsid w:val="005165FA"/>
    <w:rsid w:val="005167A2"/>
    <w:rsid w:val="005167EA"/>
    <w:rsid w:val="005204A3"/>
    <w:rsid w:val="00521925"/>
    <w:rsid w:val="00524C92"/>
    <w:rsid w:val="005272E3"/>
    <w:rsid w:val="00532C68"/>
    <w:rsid w:val="00533CA2"/>
    <w:rsid w:val="005341B1"/>
    <w:rsid w:val="00544603"/>
    <w:rsid w:val="005459A5"/>
    <w:rsid w:val="00546298"/>
    <w:rsid w:val="00550CB4"/>
    <w:rsid w:val="0055101C"/>
    <w:rsid w:val="005552F1"/>
    <w:rsid w:val="0055618B"/>
    <w:rsid w:val="005678BE"/>
    <w:rsid w:val="0057097D"/>
    <w:rsid w:val="00587BB4"/>
    <w:rsid w:val="0059181F"/>
    <w:rsid w:val="00591F00"/>
    <w:rsid w:val="00592F45"/>
    <w:rsid w:val="00593CCE"/>
    <w:rsid w:val="0059614C"/>
    <w:rsid w:val="00596628"/>
    <w:rsid w:val="005A15F3"/>
    <w:rsid w:val="005A45E0"/>
    <w:rsid w:val="005A793B"/>
    <w:rsid w:val="005B194B"/>
    <w:rsid w:val="005B7294"/>
    <w:rsid w:val="005C2352"/>
    <w:rsid w:val="005D1B04"/>
    <w:rsid w:val="005D1DAA"/>
    <w:rsid w:val="005D5355"/>
    <w:rsid w:val="005D63EE"/>
    <w:rsid w:val="005D745F"/>
    <w:rsid w:val="005F08E1"/>
    <w:rsid w:val="005F128B"/>
    <w:rsid w:val="005F16E2"/>
    <w:rsid w:val="005F176F"/>
    <w:rsid w:val="005F719D"/>
    <w:rsid w:val="005F7927"/>
    <w:rsid w:val="00600E0A"/>
    <w:rsid w:val="00601F08"/>
    <w:rsid w:val="0060324D"/>
    <w:rsid w:val="00611003"/>
    <w:rsid w:val="006130C9"/>
    <w:rsid w:val="00615558"/>
    <w:rsid w:val="00620564"/>
    <w:rsid w:val="00626C7F"/>
    <w:rsid w:val="006275CC"/>
    <w:rsid w:val="00632CD0"/>
    <w:rsid w:val="00633505"/>
    <w:rsid w:val="00636019"/>
    <w:rsid w:val="00644C22"/>
    <w:rsid w:val="00652A62"/>
    <w:rsid w:val="00653A6C"/>
    <w:rsid w:val="006578A6"/>
    <w:rsid w:val="0066027B"/>
    <w:rsid w:val="00662565"/>
    <w:rsid w:val="00674F69"/>
    <w:rsid w:val="00676724"/>
    <w:rsid w:val="006802E1"/>
    <w:rsid w:val="00681349"/>
    <w:rsid w:val="00681C24"/>
    <w:rsid w:val="00685C27"/>
    <w:rsid w:val="00686056"/>
    <w:rsid w:val="006971D1"/>
    <w:rsid w:val="00697B81"/>
    <w:rsid w:val="006A45C4"/>
    <w:rsid w:val="006A7FB4"/>
    <w:rsid w:val="006B1A01"/>
    <w:rsid w:val="006B2B1A"/>
    <w:rsid w:val="006B2DB2"/>
    <w:rsid w:val="006B5B05"/>
    <w:rsid w:val="006B6421"/>
    <w:rsid w:val="006B740C"/>
    <w:rsid w:val="006B7DD5"/>
    <w:rsid w:val="006C0BA5"/>
    <w:rsid w:val="006D0055"/>
    <w:rsid w:val="006D09F1"/>
    <w:rsid w:val="006D3CCF"/>
    <w:rsid w:val="006D68F5"/>
    <w:rsid w:val="006E1601"/>
    <w:rsid w:val="006E35B6"/>
    <w:rsid w:val="006F4ECB"/>
    <w:rsid w:val="006F579B"/>
    <w:rsid w:val="006F6739"/>
    <w:rsid w:val="00701171"/>
    <w:rsid w:val="00701865"/>
    <w:rsid w:val="007028B4"/>
    <w:rsid w:val="00704425"/>
    <w:rsid w:val="00717771"/>
    <w:rsid w:val="00717E1D"/>
    <w:rsid w:val="00723F6B"/>
    <w:rsid w:val="00732145"/>
    <w:rsid w:val="00735B54"/>
    <w:rsid w:val="00742029"/>
    <w:rsid w:val="00742D4B"/>
    <w:rsid w:val="00746B3D"/>
    <w:rsid w:val="0074796B"/>
    <w:rsid w:val="00755C26"/>
    <w:rsid w:val="00756AED"/>
    <w:rsid w:val="00757B0D"/>
    <w:rsid w:val="00760677"/>
    <w:rsid w:val="00762D90"/>
    <w:rsid w:val="00767979"/>
    <w:rsid w:val="00771888"/>
    <w:rsid w:val="007750F3"/>
    <w:rsid w:val="00777C2C"/>
    <w:rsid w:val="0078734A"/>
    <w:rsid w:val="00792834"/>
    <w:rsid w:val="00793652"/>
    <w:rsid w:val="007955B5"/>
    <w:rsid w:val="007A0473"/>
    <w:rsid w:val="007A374A"/>
    <w:rsid w:val="007A7237"/>
    <w:rsid w:val="007A74B5"/>
    <w:rsid w:val="007B2A5D"/>
    <w:rsid w:val="007B32C2"/>
    <w:rsid w:val="007B47CE"/>
    <w:rsid w:val="007B4DFB"/>
    <w:rsid w:val="007B7445"/>
    <w:rsid w:val="007C2AA4"/>
    <w:rsid w:val="007C3117"/>
    <w:rsid w:val="007C5286"/>
    <w:rsid w:val="007C541B"/>
    <w:rsid w:val="007D01C0"/>
    <w:rsid w:val="007D40F8"/>
    <w:rsid w:val="007D425D"/>
    <w:rsid w:val="007D5676"/>
    <w:rsid w:val="007D5C32"/>
    <w:rsid w:val="007D73A0"/>
    <w:rsid w:val="007E2999"/>
    <w:rsid w:val="007E29EF"/>
    <w:rsid w:val="007F241A"/>
    <w:rsid w:val="007F503E"/>
    <w:rsid w:val="007F5B37"/>
    <w:rsid w:val="007F5F30"/>
    <w:rsid w:val="00806AC0"/>
    <w:rsid w:val="00820E36"/>
    <w:rsid w:val="00821710"/>
    <w:rsid w:val="00823100"/>
    <w:rsid w:val="00824891"/>
    <w:rsid w:val="008273C8"/>
    <w:rsid w:val="008360C8"/>
    <w:rsid w:val="0084003F"/>
    <w:rsid w:val="008475E8"/>
    <w:rsid w:val="00850321"/>
    <w:rsid w:val="0085204C"/>
    <w:rsid w:val="00852126"/>
    <w:rsid w:val="00864B12"/>
    <w:rsid w:val="008747EA"/>
    <w:rsid w:val="00874CB4"/>
    <w:rsid w:val="00876BFB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B1A57"/>
    <w:rsid w:val="008B313B"/>
    <w:rsid w:val="008C20B1"/>
    <w:rsid w:val="008D41C0"/>
    <w:rsid w:val="008D6A6F"/>
    <w:rsid w:val="008D7139"/>
    <w:rsid w:val="008E0981"/>
    <w:rsid w:val="008E0EE8"/>
    <w:rsid w:val="008E3323"/>
    <w:rsid w:val="008E39D0"/>
    <w:rsid w:val="008E3CCA"/>
    <w:rsid w:val="008E3F81"/>
    <w:rsid w:val="008F16FF"/>
    <w:rsid w:val="008F19C7"/>
    <w:rsid w:val="008F4FAC"/>
    <w:rsid w:val="00910384"/>
    <w:rsid w:val="00912F8D"/>
    <w:rsid w:val="00923558"/>
    <w:rsid w:val="0093049F"/>
    <w:rsid w:val="0093087D"/>
    <w:rsid w:val="00934C0F"/>
    <w:rsid w:val="00937B76"/>
    <w:rsid w:val="0094157F"/>
    <w:rsid w:val="00942D43"/>
    <w:rsid w:val="00943873"/>
    <w:rsid w:val="00944ABC"/>
    <w:rsid w:val="009457D7"/>
    <w:rsid w:val="00952A1A"/>
    <w:rsid w:val="00955252"/>
    <w:rsid w:val="0096575E"/>
    <w:rsid w:val="00973124"/>
    <w:rsid w:val="0097780F"/>
    <w:rsid w:val="00981B8B"/>
    <w:rsid w:val="00985BE4"/>
    <w:rsid w:val="0098664E"/>
    <w:rsid w:val="009947A9"/>
    <w:rsid w:val="00995584"/>
    <w:rsid w:val="0099721C"/>
    <w:rsid w:val="009A07ED"/>
    <w:rsid w:val="009A114D"/>
    <w:rsid w:val="009A2C84"/>
    <w:rsid w:val="009C22E0"/>
    <w:rsid w:val="009C2ED8"/>
    <w:rsid w:val="009C361F"/>
    <w:rsid w:val="009C48CC"/>
    <w:rsid w:val="009D2379"/>
    <w:rsid w:val="009D5A86"/>
    <w:rsid w:val="009D6A04"/>
    <w:rsid w:val="009E319D"/>
    <w:rsid w:val="009F09EB"/>
    <w:rsid w:val="00A00228"/>
    <w:rsid w:val="00A02DFF"/>
    <w:rsid w:val="00A07F81"/>
    <w:rsid w:val="00A13782"/>
    <w:rsid w:val="00A13CE3"/>
    <w:rsid w:val="00A17E96"/>
    <w:rsid w:val="00A21C31"/>
    <w:rsid w:val="00A239EB"/>
    <w:rsid w:val="00A315F4"/>
    <w:rsid w:val="00A338BC"/>
    <w:rsid w:val="00A33C7D"/>
    <w:rsid w:val="00A46471"/>
    <w:rsid w:val="00A4738E"/>
    <w:rsid w:val="00A47E7C"/>
    <w:rsid w:val="00A50CAD"/>
    <w:rsid w:val="00A60B81"/>
    <w:rsid w:val="00A6276D"/>
    <w:rsid w:val="00A62D3B"/>
    <w:rsid w:val="00A70536"/>
    <w:rsid w:val="00A71116"/>
    <w:rsid w:val="00A75D65"/>
    <w:rsid w:val="00A91C3C"/>
    <w:rsid w:val="00A9425C"/>
    <w:rsid w:val="00A966BE"/>
    <w:rsid w:val="00AA4846"/>
    <w:rsid w:val="00AA4D18"/>
    <w:rsid w:val="00AA555D"/>
    <w:rsid w:val="00AA7803"/>
    <w:rsid w:val="00AA7990"/>
    <w:rsid w:val="00AC658F"/>
    <w:rsid w:val="00AD460E"/>
    <w:rsid w:val="00AE13F1"/>
    <w:rsid w:val="00AE3650"/>
    <w:rsid w:val="00AE386B"/>
    <w:rsid w:val="00AE3B63"/>
    <w:rsid w:val="00AE51BD"/>
    <w:rsid w:val="00AE54BF"/>
    <w:rsid w:val="00AE5DBF"/>
    <w:rsid w:val="00AF0094"/>
    <w:rsid w:val="00AF00A7"/>
    <w:rsid w:val="00AF1146"/>
    <w:rsid w:val="00B06F26"/>
    <w:rsid w:val="00B07EDD"/>
    <w:rsid w:val="00B22259"/>
    <w:rsid w:val="00B27AE5"/>
    <w:rsid w:val="00B30809"/>
    <w:rsid w:val="00B35A62"/>
    <w:rsid w:val="00B4069F"/>
    <w:rsid w:val="00B41BDA"/>
    <w:rsid w:val="00B4416B"/>
    <w:rsid w:val="00B522F3"/>
    <w:rsid w:val="00B60047"/>
    <w:rsid w:val="00B64CFD"/>
    <w:rsid w:val="00B65983"/>
    <w:rsid w:val="00B70EAB"/>
    <w:rsid w:val="00B740C7"/>
    <w:rsid w:val="00B76104"/>
    <w:rsid w:val="00B839D5"/>
    <w:rsid w:val="00B862D2"/>
    <w:rsid w:val="00B9328E"/>
    <w:rsid w:val="00B9476B"/>
    <w:rsid w:val="00BA1157"/>
    <w:rsid w:val="00BA4AB3"/>
    <w:rsid w:val="00BA75B8"/>
    <w:rsid w:val="00BB2B35"/>
    <w:rsid w:val="00BB51F6"/>
    <w:rsid w:val="00BC3FD4"/>
    <w:rsid w:val="00BD425E"/>
    <w:rsid w:val="00BD68E2"/>
    <w:rsid w:val="00BE1215"/>
    <w:rsid w:val="00BE2A63"/>
    <w:rsid w:val="00BE2C3D"/>
    <w:rsid w:val="00BE79AF"/>
    <w:rsid w:val="00BF3EB8"/>
    <w:rsid w:val="00C042E2"/>
    <w:rsid w:val="00C12245"/>
    <w:rsid w:val="00C12457"/>
    <w:rsid w:val="00C13A9F"/>
    <w:rsid w:val="00C1420F"/>
    <w:rsid w:val="00C17325"/>
    <w:rsid w:val="00C27620"/>
    <w:rsid w:val="00C32E54"/>
    <w:rsid w:val="00C33428"/>
    <w:rsid w:val="00C3613F"/>
    <w:rsid w:val="00C4326B"/>
    <w:rsid w:val="00C44178"/>
    <w:rsid w:val="00C44276"/>
    <w:rsid w:val="00C467FD"/>
    <w:rsid w:val="00C53A10"/>
    <w:rsid w:val="00C61AC2"/>
    <w:rsid w:val="00C66F6E"/>
    <w:rsid w:val="00C73B1D"/>
    <w:rsid w:val="00C73BA3"/>
    <w:rsid w:val="00C7565C"/>
    <w:rsid w:val="00C76FB9"/>
    <w:rsid w:val="00C82D26"/>
    <w:rsid w:val="00C8364E"/>
    <w:rsid w:val="00C8733A"/>
    <w:rsid w:val="00C90846"/>
    <w:rsid w:val="00C9357E"/>
    <w:rsid w:val="00C9391D"/>
    <w:rsid w:val="00C963BF"/>
    <w:rsid w:val="00CA5A4E"/>
    <w:rsid w:val="00CA5FA3"/>
    <w:rsid w:val="00CB53DE"/>
    <w:rsid w:val="00CB69B0"/>
    <w:rsid w:val="00CB7037"/>
    <w:rsid w:val="00CB7BE8"/>
    <w:rsid w:val="00CD12B9"/>
    <w:rsid w:val="00CD3A29"/>
    <w:rsid w:val="00CD4180"/>
    <w:rsid w:val="00CE1361"/>
    <w:rsid w:val="00CE3773"/>
    <w:rsid w:val="00CE37F8"/>
    <w:rsid w:val="00CE5FA8"/>
    <w:rsid w:val="00CE6232"/>
    <w:rsid w:val="00CE6F29"/>
    <w:rsid w:val="00CF1172"/>
    <w:rsid w:val="00CF11DD"/>
    <w:rsid w:val="00CF12AF"/>
    <w:rsid w:val="00CF64AF"/>
    <w:rsid w:val="00D01D35"/>
    <w:rsid w:val="00D025E4"/>
    <w:rsid w:val="00D02EBC"/>
    <w:rsid w:val="00D05652"/>
    <w:rsid w:val="00D067E2"/>
    <w:rsid w:val="00D10491"/>
    <w:rsid w:val="00D11437"/>
    <w:rsid w:val="00D117DA"/>
    <w:rsid w:val="00D13654"/>
    <w:rsid w:val="00D1371F"/>
    <w:rsid w:val="00D21FD3"/>
    <w:rsid w:val="00D2429F"/>
    <w:rsid w:val="00D31A5D"/>
    <w:rsid w:val="00D335E0"/>
    <w:rsid w:val="00D35A7E"/>
    <w:rsid w:val="00D35B84"/>
    <w:rsid w:val="00D37C37"/>
    <w:rsid w:val="00D47090"/>
    <w:rsid w:val="00D515C5"/>
    <w:rsid w:val="00D51DFE"/>
    <w:rsid w:val="00D529AA"/>
    <w:rsid w:val="00D52D6B"/>
    <w:rsid w:val="00D53725"/>
    <w:rsid w:val="00D6419C"/>
    <w:rsid w:val="00D679AB"/>
    <w:rsid w:val="00D71292"/>
    <w:rsid w:val="00D76F57"/>
    <w:rsid w:val="00D816F8"/>
    <w:rsid w:val="00D83614"/>
    <w:rsid w:val="00D93884"/>
    <w:rsid w:val="00D93906"/>
    <w:rsid w:val="00DA5232"/>
    <w:rsid w:val="00DA5A54"/>
    <w:rsid w:val="00DB3FA5"/>
    <w:rsid w:val="00DB6FF3"/>
    <w:rsid w:val="00DC1780"/>
    <w:rsid w:val="00DC1C8D"/>
    <w:rsid w:val="00DC2A70"/>
    <w:rsid w:val="00DD382C"/>
    <w:rsid w:val="00DE6F2B"/>
    <w:rsid w:val="00DF3807"/>
    <w:rsid w:val="00DF7719"/>
    <w:rsid w:val="00E07A0E"/>
    <w:rsid w:val="00E119A6"/>
    <w:rsid w:val="00E150CB"/>
    <w:rsid w:val="00E1792E"/>
    <w:rsid w:val="00E2032B"/>
    <w:rsid w:val="00E219FC"/>
    <w:rsid w:val="00E22194"/>
    <w:rsid w:val="00E225F4"/>
    <w:rsid w:val="00E366A3"/>
    <w:rsid w:val="00E3792F"/>
    <w:rsid w:val="00E40E42"/>
    <w:rsid w:val="00E506C9"/>
    <w:rsid w:val="00E508B9"/>
    <w:rsid w:val="00E54465"/>
    <w:rsid w:val="00E60741"/>
    <w:rsid w:val="00E6113E"/>
    <w:rsid w:val="00E62D6F"/>
    <w:rsid w:val="00E62F17"/>
    <w:rsid w:val="00E63CB1"/>
    <w:rsid w:val="00E64390"/>
    <w:rsid w:val="00E67FA1"/>
    <w:rsid w:val="00E70D36"/>
    <w:rsid w:val="00E7201F"/>
    <w:rsid w:val="00E73869"/>
    <w:rsid w:val="00E73EAB"/>
    <w:rsid w:val="00E762D7"/>
    <w:rsid w:val="00E80223"/>
    <w:rsid w:val="00E809D0"/>
    <w:rsid w:val="00E85B3E"/>
    <w:rsid w:val="00E87283"/>
    <w:rsid w:val="00E87713"/>
    <w:rsid w:val="00E9243A"/>
    <w:rsid w:val="00E94F41"/>
    <w:rsid w:val="00E95EDD"/>
    <w:rsid w:val="00EB1AA3"/>
    <w:rsid w:val="00EB621A"/>
    <w:rsid w:val="00EC0C9E"/>
    <w:rsid w:val="00EC3B4D"/>
    <w:rsid w:val="00EC436B"/>
    <w:rsid w:val="00EC44CE"/>
    <w:rsid w:val="00ED1E1E"/>
    <w:rsid w:val="00EE2E60"/>
    <w:rsid w:val="00EE4060"/>
    <w:rsid w:val="00EF01DF"/>
    <w:rsid w:val="00F058B9"/>
    <w:rsid w:val="00F1113D"/>
    <w:rsid w:val="00F12957"/>
    <w:rsid w:val="00F134D2"/>
    <w:rsid w:val="00F20F07"/>
    <w:rsid w:val="00F22DAA"/>
    <w:rsid w:val="00F26864"/>
    <w:rsid w:val="00F26EAD"/>
    <w:rsid w:val="00F3669D"/>
    <w:rsid w:val="00F42D51"/>
    <w:rsid w:val="00F47FAA"/>
    <w:rsid w:val="00F63BBA"/>
    <w:rsid w:val="00F7125A"/>
    <w:rsid w:val="00F73710"/>
    <w:rsid w:val="00F83836"/>
    <w:rsid w:val="00F918C4"/>
    <w:rsid w:val="00F941D2"/>
    <w:rsid w:val="00F97129"/>
    <w:rsid w:val="00FC1C77"/>
    <w:rsid w:val="00FC59D4"/>
    <w:rsid w:val="00FC66A4"/>
    <w:rsid w:val="00FD173D"/>
    <w:rsid w:val="00FD51C0"/>
    <w:rsid w:val="00FD5D8F"/>
    <w:rsid w:val="00FE4F99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D8BB"/>
  <w15:docId w15:val="{B6661AAB-BAB9-40AA-B757-B7601C2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uiPriority w:val="99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FA8"/>
    <w:pPr>
      <w:spacing w:after="120"/>
    </w:pPr>
  </w:style>
  <w:style w:type="character" w:customStyle="1" w:styleId="ab">
    <w:name w:val="Основной текст Знак"/>
    <w:basedOn w:val="a0"/>
    <w:link w:val="aa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E5FA8"/>
    <w:pPr>
      <w:ind w:left="240" w:hanging="240"/>
    </w:pPr>
  </w:style>
  <w:style w:type="paragraph" w:styleId="ac">
    <w:name w:val="header"/>
    <w:basedOn w:val="a"/>
    <w:link w:val="ad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E5FA8"/>
  </w:style>
  <w:style w:type="paragraph" w:styleId="af1">
    <w:name w:val="footnote text"/>
    <w:basedOn w:val="a"/>
    <w:link w:val="af2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CE5FA8"/>
    <w:pPr>
      <w:spacing w:before="100" w:beforeAutospacing="1" w:after="100" w:afterAutospacing="1"/>
    </w:pPr>
  </w:style>
  <w:style w:type="character" w:styleId="af4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af5">
    <w:name w:val="Текст примечания Знак"/>
    <w:basedOn w:val="a0"/>
    <w:link w:val="af6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CE5FA8"/>
    <w:rPr>
      <w:b/>
      <w:bCs/>
    </w:rPr>
  </w:style>
  <w:style w:type="paragraph" w:styleId="af9">
    <w:name w:val="endnote text"/>
    <w:basedOn w:val="a"/>
    <w:link w:val="afa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a"/>
    <w:link w:val="aff0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aff0">
    <w:name w:val="Абзац списка Знак"/>
    <w:aliases w:val="List Paragraph (numbered (a)) Знак,List_Paragraph Знак,Multilevel para_II Знак,List Paragraph-ExecSummary Знак,Akapit z listą BS Знак,Bullets Знак,List Paragraph 1 Знак,List Paragraph1 Знак,References Знак,IBL List Paragraph Знак"/>
    <w:link w:val="aff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a"/>
    <w:rsid w:val="00CE5FA8"/>
    <w:pPr>
      <w:spacing w:before="100" w:beforeAutospacing="1" w:after="100" w:afterAutospacing="1"/>
    </w:pPr>
    <w:rPr>
      <w:rFonts w:eastAsia="Calibri"/>
    </w:rPr>
  </w:style>
  <w:style w:type="character" w:styleId="aff3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a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a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a0"/>
    <w:rsid w:val="00310DA2"/>
  </w:style>
  <w:style w:type="table" w:customStyle="1" w:styleId="TableGrid1">
    <w:name w:val="Table Grid1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259E-98C6-40C3-B7B0-8AFA366B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5699</TotalTime>
  <Pages>14</Pages>
  <Words>3903</Words>
  <Characters>22252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Ashkhen Tanyan</dc:creator>
  <cp:lastModifiedBy>Учетная запись Майкрософт</cp:lastModifiedBy>
  <cp:revision>211</cp:revision>
  <cp:lastPrinted>2017-12-22T05:37:00Z</cp:lastPrinted>
  <dcterms:created xsi:type="dcterms:W3CDTF">2020-09-22T12:30:00Z</dcterms:created>
  <dcterms:modified xsi:type="dcterms:W3CDTF">2025-12-24T07:14:00Z</dcterms:modified>
</cp:coreProperties>
</file>