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39F8B5E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7537B" w:rsidRPr="0027537B">
        <w:rPr>
          <w:rFonts w:ascii="GHEA Grapalat" w:eastAsia="Times New Roman" w:hAnsi="GHEA Grapalat"/>
          <w:sz w:val="20"/>
          <w:szCs w:val="24"/>
          <w:lang w:val="hy-AM"/>
        </w:rPr>
        <w:t xml:space="preserve">ՀՀ </w:t>
      </w:r>
      <w:r w:rsidR="00AB7089">
        <w:rPr>
          <w:rFonts w:ascii="GHEA Grapalat" w:eastAsia="Times New Roman" w:hAnsi="GHEA Grapalat"/>
          <w:sz w:val="20"/>
          <w:szCs w:val="24"/>
        </w:rPr>
        <w:t>ԱԳՆ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պետական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արաողակարգի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ծառայությունը</w:t>
      </w:r>
      <w:proofErr w:type="spellEnd"/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B4465B" w:rsidRPr="00B4465B">
        <w:rPr>
          <w:rFonts w:ascii="GHEA Grapalat" w:eastAsia="Times New Roman" w:hAnsi="GHEA Grapalat"/>
          <w:sz w:val="20"/>
          <w:szCs w:val="20"/>
          <w:lang w:val="pt-BR" w:eastAsia="zh-CN"/>
        </w:rPr>
        <w:t>ԱԳՆ ՊԱԾ-ԲԱԾՁԲ-12/05</w:t>
      </w:r>
      <w:r w:rsidR="00AF093F" w:rsidRPr="00AF093F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AB7089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093F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AF093F" w:rsidRPr="0022631D" w:rsidRDefault="00AF093F" w:rsidP="00AF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6A7D83B" w:rsidR="00AF093F" w:rsidRPr="0022631D" w:rsidRDefault="00B4465B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6D81BA3" w:rsidR="00AF093F" w:rsidRPr="0022631D" w:rsidRDefault="00B4465B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BAFDD" w14:textId="77777777" w:rsidR="008B2817" w:rsidRPr="008B2817" w:rsidRDefault="008B2817" w:rsidP="008B281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Պատվիրակության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ընդունելության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շրջանակներում</w:t>
            </w:r>
            <w:proofErr w:type="spellEnd"/>
          </w:p>
          <w:p w14:paraId="1013593A" w14:textId="45B69278" w:rsidR="00AF093F" w:rsidRPr="0096344E" w:rsidRDefault="008B2817" w:rsidP="008B281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հյուրասիրություն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4FC9C" w14:textId="77777777" w:rsidR="008B2817" w:rsidRPr="008B2817" w:rsidRDefault="008B2817" w:rsidP="008B281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Պատվիրակության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ընդունելության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շրջանակներում</w:t>
            </w:r>
            <w:proofErr w:type="spellEnd"/>
          </w:p>
          <w:p w14:paraId="5152B32D" w14:textId="667BCFBA" w:rsidR="00AF093F" w:rsidRPr="0096344E" w:rsidRDefault="008B2817" w:rsidP="008B2817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հյուրասիրություն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281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համար</w:t>
            </w:r>
            <w:bookmarkStart w:id="0" w:name="_GoBack"/>
            <w:bookmarkEnd w:id="0"/>
            <w:proofErr w:type="spellEnd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3BB9F9C" w:rsidR="0022631D" w:rsidRPr="00A357F2" w:rsidRDefault="00B4465B" w:rsidP="00B446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078004B1" w:rsidR="00012170" w:rsidRPr="0022631D" w:rsidRDefault="00B446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Բլիզարդ</w:t>
            </w:r>
            <w:proofErr w:type="spellEnd"/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AE3F420" w:rsidR="00012170" w:rsidRPr="0022631D" w:rsidRDefault="00B446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1996200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4AC7ED" w:rsidR="00012170" w:rsidRPr="0022631D" w:rsidRDefault="00AF09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48CBC78F" w:rsidR="00012170" w:rsidRPr="0022631D" w:rsidRDefault="00B4465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1996200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9BF700" w:rsidR="0022631D" w:rsidRPr="0022631D" w:rsidRDefault="00B4465B" w:rsidP="00B44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B446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5E3F05D" w:rsidR="0022631D" w:rsidRPr="000D62F5" w:rsidRDefault="0022631D" w:rsidP="00B446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4465B" w:rsidRPr="00B4465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.05.2026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6AFBC7E" w:rsidR="0022631D" w:rsidRPr="0022631D" w:rsidRDefault="00B4465B" w:rsidP="004E5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12.05.2026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927451" w:rsidR="0022631D" w:rsidRPr="0022631D" w:rsidRDefault="00B4465B" w:rsidP="004E5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12.05.2026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05F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5F2E02E8" w:rsidR="00D8105F" w:rsidRPr="0022631D" w:rsidRDefault="00B4465B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465B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B4465B">
              <w:rPr>
                <w:rFonts w:ascii="GHEA Grapalat" w:hAnsi="GHEA Grapalat"/>
                <w:b/>
                <w:sz w:val="18"/>
                <w:szCs w:val="18"/>
              </w:rPr>
              <w:t>Բլիզարդ</w:t>
            </w:r>
            <w:proofErr w:type="spellEnd"/>
            <w:r w:rsidRPr="00B4465B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EDE705E" w:rsidR="00D8105F" w:rsidRPr="0022631D" w:rsidRDefault="00B4465B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465B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ՊԱԾ-ԲԱԾՁԲ-12/05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22F0DF7" w:rsidR="00D8105F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12</w:t>
            </w:r>
            <w:r w:rsidR="004E5A05" w:rsidRPr="004E5A0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="004E5A05" w:rsidRPr="004E5A0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 w:rsidR="0096344E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1214642" w:rsidR="00D8105F" w:rsidRPr="0022631D" w:rsidRDefault="00D8105F" w:rsidP="00963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 w:rsidR="00B96CD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96344E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229A0B35" w:rsidR="00D8105F" w:rsidRPr="0022631D" w:rsidRDefault="00B4465B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7C292771" w:rsidR="00D8105F" w:rsidRPr="0022631D" w:rsidRDefault="00B4465B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465B">
              <w:rPr>
                <w:rFonts w:ascii="GHEA Grapalat" w:hAnsi="GHEA Grapalat"/>
                <w:sz w:val="18"/>
                <w:szCs w:val="18"/>
              </w:rPr>
              <w:t>1996200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(մասնակիցների)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4465B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3D4AEF" w:rsidR="00B4465B" w:rsidRPr="0027537B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E0B0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2E0B09">
              <w:rPr>
                <w:rFonts w:ascii="GHEA Grapalat" w:hAnsi="GHEA Grapalat"/>
                <w:b/>
                <w:sz w:val="18"/>
                <w:szCs w:val="18"/>
              </w:rPr>
              <w:t>Բլիզարդ</w:t>
            </w:r>
            <w:proofErr w:type="spellEnd"/>
            <w:r w:rsidRPr="002E0B09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2818499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7C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Երևան Փարպեցի 11ա 29-30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2D5B13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29B03" w14:textId="77777777" w:rsidR="00B4465B" w:rsidRPr="00AC7F5C" w:rsidRDefault="00B4465B" w:rsidP="00B4465B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AC7F5C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  <w:r w:rsidRPr="002E0B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1570022641230100</w:t>
            </w:r>
          </w:p>
          <w:p w14:paraId="2D248C13" w14:textId="1DC8DA12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19DF5" w14:textId="77777777" w:rsidR="00B4465B" w:rsidRPr="00AC7F5C" w:rsidRDefault="00B4465B" w:rsidP="00B4465B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ՀՎՀՀ</w:t>
            </w:r>
            <w:r w:rsidRPr="00AC7F5C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Pr="002E0B09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>02577644</w:t>
            </w:r>
          </w:p>
          <w:p w14:paraId="6E1E7005" w14:textId="15AB1198" w:rsidR="00B4465B" w:rsidRPr="0022631D" w:rsidRDefault="00B4465B" w:rsidP="00B446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8EFB89B" w:rsidR="0022631D" w:rsidRPr="004D078F" w:rsidRDefault="00B4624F" w:rsidP="00963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="004037BB" w:rsidRPr="004037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75B58051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AB7089" w:rsidRPr="00AB7089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արաողակարգի ծառայություն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B708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DF50" w14:textId="77777777" w:rsidR="00E6683A" w:rsidRDefault="00E6683A" w:rsidP="0022631D">
      <w:pPr>
        <w:spacing w:before="0" w:after="0"/>
      </w:pPr>
      <w:r>
        <w:separator/>
      </w:r>
    </w:p>
  </w:endnote>
  <w:endnote w:type="continuationSeparator" w:id="0">
    <w:p w14:paraId="0831AC1C" w14:textId="77777777" w:rsidR="00E6683A" w:rsidRDefault="00E668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F8B2" w14:textId="77777777" w:rsidR="00E6683A" w:rsidRDefault="00E6683A" w:rsidP="0022631D">
      <w:pPr>
        <w:spacing w:before="0" w:after="0"/>
      </w:pPr>
      <w:r>
        <w:separator/>
      </w:r>
    </w:p>
  </w:footnote>
  <w:footnote w:type="continuationSeparator" w:id="0">
    <w:p w14:paraId="05E8491F" w14:textId="77777777" w:rsidR="00E6683A" w:rsidRDefault="00E6683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D2C"/>
    <w:rsid w:val="0002032F"/>
    <w:rsid w:val="00044EA8"/>
    <w:rsid w:val="00046CCF"/>
    <w:rsid w:val="00051ECE"/>
    <w:rsid w:val="00067244"/>
    <w:rsid w:val="0007090E"/>
    <w:rsid w:val="00073D66"/>
    <w:rsid w:val="00091B63"/>
    <w:rsid w:val="000B0199"/>
    <w:rsid w:val="000B622C"/>
    <w:rsid w:val="000D62F5"/>
    <w:rsid w:val="000E4FF1"/>
    <w:rsid w:val="000E7618"/>
    <w:rsid w:val="000E7D03"/>
    <w:rsid w:val="000F376D"/>
    <w:rsid w:val="001021B0"/>
    <w:rsid w:val="0018422F"/>
    <w:rsid w:val="001A1999"/>
    <w:rsid w:val="001C1BE1"/>
    <w:rsid w:val="001E0091"/>
    <w:rsid w:val="001F56AE"/>
    <w:rsid w:val="00215BF4"/>
    <w:rsid w:val="0022631D"/>
    <w:rsid w:val="0027537B"/>
    <w:rsid w:val="00295B92"/>
    <w:rsid w:val="002E4E6F"/>
    <w:rsid w:val="002F16CC"/>
    <w:rsid w:val="002F1FEB"/>
    <w:rsid w:val="002F307E"/>
    <w:rsid w:val="002F7F7F"/>
    <w:rsid w:val="00371B1D"/>
    <w:rsid w:val="003B2758"/>
    <w:rsid w:val="003B656D"/>
    <w:rsid w:val="003C7223"/>
    <w:rsid w:val="003E3D40"/>
    <w:rsid w:val="003E6978"/>
    <w:rsid w:val="004037BB"/>
    <w:rsid w:val="00433E3C"/>
    <w:rsid w:val="00472069"/>
    <w:rsid w:val="00474C2F"/>
    <w:rsid w:val="004764CD"/>
    <w:rsid w:val="004875E0"/>
    <w:rsid w:val="004D0021"/>
    <w:rsid w:val="004D078F"/>
    <w:rsid w:val="004E376E"/>
    <w:rsid w:val="004E3DF2"/>
    <w:rsid w:val="004E5A05"/>
    <w:rsid w:val="00503BCC"/>
    <w:rsid w:val="00546023"/>
    <w:rsid w:val="005737F9"/>
    <w:rsid w:val="005B1ADB"/>
    <w:rsid w:val="005D5FBD"/>
    <w:rsid w:val="005E66DC"/>
    <w:rsid w:val="00607C9A"/>
    <w:rsid w:val="00646760"/>
    <w:rsid w:val="00690ECB"/>
    <w:rsid w:val="006A38B4"/>
    <w:rsid w:val="006B2E21"/>
    <w:rsid w:val="006C0266"/>
    <w:rsid w:val="006E0D92"/>
    <w:rsid w:val="006E1A83"/>
    <w:rsid w:val="006F1B21"/>
    <w:rsid w:val="006F2779"/>
    <w:rsid w:val="007060FC"/>
    <w:rsid w:val="007631AD"/>
    <w:rsid w:val="007732E7"/>
    <w:rsid w:val="0078682E"/>
    <w:rsid w:val="0079364C"/>
    <w:rsid w:val="007A5E5F"/>
    <w:rsid w:val="007F25C4"/>
    <w:rsid w:val="0081420B"/>
    <w:rsid w:val="00866E1F"/>
    <w:rsid w:val="008840A7"/>
    <w:rsid w:val="00887BCD"/>
    <w:rsid w:val="00891735"/>
    <w:rsid w:val="008B2817"/>
    <w:rsid w:val="008C4E62"/>
    <w:rsid w:val="008E493A"/>
    <w:rsid w:val="0092795A"/>
    <w:rsid w:val="00946ED8"/>
    <w:rsid w:val="0096344E"/>
    <w:rsid w:val="009C5E0F"/>
    <w:rsid w:val="009E75FF"/>
    <w:rsid w:val="00A11CC5"/>
    <w:rsid w:val="00A13FF7"/>
    <w:rsid w:val="00A306F5"/>
    <w:rsid w:val="00A31820"/>
    <w:rsid w:val="00A357F2"/>
    <w:rsid w:val="00A60B0B"/>
    <w:rsid w:val="00A9559D"/>
    <w:rsid w:val="00A97BF8"/>
    <w:rsid w:val="00AA32E4"/>
    <w:rsid w:val="00AB7089"/>
    <w:rsid w:val="00AD07B9"/>
    <w:rsid w:val="00AD59DC"/>
    <w:rsid w:val="00AF093F"/>
    <w:rsid w:val="00B4465B"/>
    <w:rsid w:val="00B4620C"/>
    <w:rsid w:val="00B4624F"/>
    <w:rsid w:val="00B75762"/>
    <w:rsid w:val="00B91DE2"/>
    <w:rsid w:val="00B94EA2"/>
    <w:rsid w:val="00B96CD8"/>
    <w:rsid w:val="00BA03B0"/>
    <w:rsid w:val="00BB0A93"/>
    <w:rsid w:val="00BD039A"/>
    <w:rsid w:val="00BD3D4E"/>
    <w:rsid w:val="00BF1465"/>
    <w:rsid w:val="00BF4745"/>
    <w:rsid w:val="00BF6536"/>
    <w:rsid w:val="00C50E21"/>
    <w:rsid w:val="00C84DF7"/>
    <w:rsid w:val="00C96337"/>
    <w:rsid w:val="00C96BED"/>
    <w:rsid w:val="00CB44D2"/>
    <w:rsid w:val="00CC1F23"/>
    <w:rsid w:val="00CD0D67"/>
    <w:rsid w:val="00CF1F70"/>
    <w:rsid w:val="00D350DE"/>
    <w:rsid w:val="00D36189"/>
    <w:rsid w:val="00D66D5C"/>
    <w:rsid w:val="00D80C64"/>
    <w:rsid w:val="00D8105F"/>
    <w:rsid w:val="00DC0C76"/>
    <w:rsid w:val="00DE06F1"/>
    <w:rsid w:val="00DE1271"/>
    <w:rsid w:val="00E243EA"/>
    <w:rsid w:val="00E33A25"/>
    <w:rsid w:val="00E4188B"/>
    <w:rsid w:val="00E5178F"/>
    <w:rsid w:val="00E54C4D"/>
    <w:rsid w:val="00E56328"/>
    <w:rsid w:val="00E6683A"/>
    <w:rsid w:val="00EA01A2"/>
    <w:rsid w:val="00EA568C"/>
    <w:rsid w:val="00EA767F"/>
    <w:rsid w:val="00EB0BD0"/>
    <w:rsid w:val="00EB55B9"/>
    <w:rsid w:val="00EB59EE"/>
    <w:rsid w:val="00EF16D0"/>
    <w:rsid w:val="00F10AFE"/>
    <w:rsid w:val="00F27763"/>
    <w:rsid w:val="00F31004"/>
    <w:rsid w:val="00F64167"/>
    <w:rsid w:val="00F6673B"/>
    <w:rsid w:val="00F77AAD"/>
    <w:rsid w:val="00F916C4"/>
    <w:rsid w:val="00F955A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D589-2F18-4E26-B672-1E5A0BE5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54</cp:revision>
  <cp:lastPrinted>2021-04-06T07:47:00Z</cp:lastPrinted>
  <dcterms:created xsi:type="dcterms:W3CDTF">2021-06-28T12:08:00Z</dcterms:created>
  <dcterms:modified xsi:type="dcterms:W3CDTF">2026-05-12T12:46:00Z</dcterms:modified>
</cp:coreProperties>
</file>