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CB" w:rsidRDefault="006518CB" w:rsidP="006518CB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6518CB" w:rsidRDefault="006518CB" w:rsidP="006518CB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6518CB" w:rsidRDefault="006518CB" w:rsidP="006518CB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ԳՀԱՇՁԲ</w:t>
      </w:r>
      <w:r>
        <w:rPr>
          <w:rFonts w:ascii="GHEA Grapalat" w:eastAsia="Calibri" w:hAnsi="GHEA Grapalat"/>
          <w:lang w:val="af-ZA"/>
        </w:rPr>
        <w:t>-23/20</w:t>
      </w:r>
      <w:r>
        <w:rPr>
          <w:rFonts w:ascii="GHEA Grapalat" w:eastAsia="Calibri" w:hAnsi="GHEA Grapalat"/>
          <w:lang w:val="es-ES"/>
        </w:rPr>
        <w:t>&gt;&gt;</w:t>
      </w:r>
    </w:p>
    <w:p w:rsidR="006518CB" w:rsidRDefault="006518CB" w:rsidP="006518CB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20"/>
          <w:lang w:val="af-ZA"/>
        </w:rPr>
        <w:t>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Ծաղկաձոր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քաղաքի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փողոցների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փոսային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նորոգման</w:t>
      </w:r>
      <w:r>
        <w:rPr>
          <w:rFonts w:ascii="Calibri" w:hAnsi="Calibri" w:cs="Calibri"/>
          <w:color w:val="000000" w:themeColor="text1"/>
          <w:sz w:val="20"/>
          <w:shd w:val="clear" w:color="auto" w:fill="FFFFFF"/>
          <w:lang w:val="af-ZA"/>
        </w:rPr>
        <w:t> 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աշխատանքներ</w:t>
      </w:r>
      <w:r>
        <w:rPr>
          <w:rFonts w:ascii="GHEA Grapalat" w:hAnsi="GHEA Grapalat"/>
          <w:color w:val="000000" w:themeColor="text1"/>
          <w:sz w:val="20"/>
          <w:lang w:val="af-ZA"/>
        </w:rPr>
        <w:t>»</w:t>
      </w:r>
      <w:r>
        <w:rPr>
          <w:rFonts w:ascii="GHEA Grapalat" w:hAnsi="GHEA Grapalat"/>
          <w:color w:val="000000" w:themeColor="text1"/>
          <w:sz w:val="18"/>
          <w:shd w:val="clear" w:color="auto" w:fill="FFFFFF"/>
          <w:lang w:val="af-ZA"/>
        </w:rPr>
        <w:t>-</w:t>
      </w:r>
      <w:r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ԱՇ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-23/20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6518CB" w:rsidRDefault="006518CB" w:rsidP="006518CB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մայիսի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12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6518CB" w:rsidRDefault="006518CB" w:rsidP="006518CB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6518CB" w:rsidRDefault="006518CB" w:rsidP="006518CB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color w:val="000000" w:themeColor="text1"/>
          <w:lang w:val="af-ZA"/>
        </w:rPr>
        <w:t>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Ծաղկաձոր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փողոցների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փոսային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նորոգման</w:t>
      </w:r>
      <w:r>
        <w:rPr>
          <w:rFonts w:ascii="Calibri" w:hAnsi="Calibri" w:cs="Calibri"/>
          <w:color w:val="000000" w:themeColor="text1"/>
          <w:shd w:val="clear" w:color="auto" w:fill="FFFFFF"/>
          <w:lang w:val="af-ZA"/>
        </w:rPr>
        <w:t> 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աշխատանքներ</w:t>
      </w:r>
      <w:r>
        <w:rPr>
          <w:rFonts w:ascii="GHEA Grapalat" w:hAnsi="GHEA Grapalat"/>
          <w:color w:val="000000" w:themeColor="text1"/>
          <w:lang w:val="af-ZA"/>
        </w:rPr>
        <w:t>»</w:t>
      </w:r>
      <w:r>
        <w:rPr>
          <w:rFonts w:ascii="GHEA Grapalat" w:hAnsi="GHEA Grapalat"/>
          <w:color w:val="000000" w:themeColor="text1"/>
          <w:sz w:val="18"/>
          <w:shd w:val="clear" w:color="auto" w:fill="FFFFFF"/>
          <w:lang w:val="af-ZA"/>
        </w:rPr>
        <w:t>-</w:t>
      </w:r>
      <w:r>
        <w:rPr>
          <w:rFonts w:ascii="GHEA Grapalat" w:hAnsi="GHEA Grapalat"/>
          <w:lang w:val="af-ZA"/>
        </w:rPr>
        <w:t>ի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color w:val="000000"/>
          <w:szCs w:val="18"/>
          <w:lang w:val="hy-AM"/>
        </w:rPr>
        <w:t>ձեռքբերումը</w:t>
      </w:r>
      <w:r>
        <w:rPr>
          <w:rFonts w:ascii="GHEA Grapalat" w:hAnsi="GHEA Grapalat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6518CB" w:rsidTr="006518CB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518CB" w:rsidTr="006518CB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CB" w:rsidRDefault="006518C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lang w:eastAsia="en-US"/>
              </w:rPr>
              <w:t>«ԳՐԻԳ-ՇԻՆ»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CB" w:rsidRDefault="006518CB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6518CB" w:rsidTr="006518CB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CB" w:rsidRDefault="006518C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lang w:eastAsia="en-US"/>
              </w:rPr>
              <w:t>«ԳԵՏ-ՇԻՆ»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CB" w:rsidRDefault="006518C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6518CB" w:rsidTr="006518CB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CB" w:rsidRDefault="006518C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lang w:val="hy-AM" w:eastAsia="en-US"/>
              </w:rPr>
              <w:t>«Ս.Տ.Ս ԳՐՈՒՊ»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CB" w:rsidRDefault="006518C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CB" w:rsidRDefault="006518CB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6518CB" w:rsidRPr="006518CB" w:rsidTr="006518CB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6518CB" w:rsidRDefault="006518C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6518CB" w:rsidTr="006518CB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lang w:eastAsia="en-US"/>
              </w:rPr>
              <w:t>«ԳՐԻԳ-ՇԻՆ»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1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260 000</w:t>
            </w:r>
          </w:p>
        </w:tc>
      </w:tr>
      <w:tr w:rsidR="006518CB" w:rsidTr="006518CB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lang w:eastAsia="en-US"/>
              </w:rPr>
              <w:t>«ԳԵՏ-ՇԻՆ»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B" w:rsidRDefault="006518CB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1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554 000</w:t>
            </w:r>
          </w:p>
        </w:tc>
      </w:tr>
      <w:tr w:rsidR="006518CB" w:rsidTr="006518CB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lang w:val="hy-AM" w:eastAsia="en-US"/>
              </w:rPr>
              <w:t>«Ս.Տ.Ս ԳՐՈՒՊ»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B" w:rsidRDefault="006518CB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B" w:rsidRDefault="006518C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1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746 000</w:t>
            </w:r>
          </w:p>
        </w:tc>
      </w:tr>
    </w:tbl>
    <w:p w:rsidR="006518CB" w:rsidRDefault="006518CB" w:rsidP="006518CB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6518CB" w:rsidRDefault="006518CB" w:rsidP="006518CB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szCs w:val="20"/>
          <w:lang w:val="ru-RU"/>
        </w:rPr>
        <w:t>՝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szCs w:val="20"/>
        </w:rPr>
        <w:t>և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</w:rPr>
        <w:t>նվազագույն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</w:rPr>
        <w:t>գնային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</w:rPr>
        <w:t>առաջարկ</w:t>
      </w:r>
      <w:proofErr w:type="spellEnd"/>
      <w:r>
        <w:rPr>
          <w:rFonts w:ascii="GHEA Grapalat" w:hAnsi="GHEA Grapalat" w:cs="Tahoma"/>
          <w:b/>
          <w:sz w:val="18"/>
          <w:szCs w:val="20"/>
          <w:lang w:val="ru-RU"/>
        </w:rPr>
        <w:t>։</w:t>
      </w:r>
    </w:p>
    <w:p w:rsidR="006518CB" w:rsidRDefault="006518CB" w:rsidP="006518CB">
      <w:pPr>
        <w:jc w:val="center"/>
        <w:rPr>
          <w:rFonts w:ascii="GHEA Grapalat" w:eastAsia="Calibri" w:hAnsi="GHEA Grapalat"/>
          <w:b/>
          <w:sz w:val="18"/>
          <w:lang w:val="es-ES"/>
        </w:rPr>
      </w:pPr>
      <w:r>
        <w:rPr>
          <w:rFonts w:ascii="GHEA Grapalat" w:hAnsi="GHEA Grapalat" w:cs="Sylfaen"/>
          <w:b/>
          <w:bCs/>
          <w:sz w:val="18"/>
          <w:lang w:val="hy-AM"/>
        </w:rPr>
        <w:t>Ընտրված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մասնակցի հետ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պայմանագիրը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կնքվելու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 է </w:t>
      </w:r>
      <w:r>
        <w:rPr>
          <w:rFonts w:ascii="GHEA Grapalat" w:hAnsi="GHEA Grapalat"/>
          <w:b/>
          <w:bCs/>
          <w:sz w:val="18"/>
          <w:lang w:val="hy-AM"/>
        </w:rPr>
        <w:t xml:space="preserve"> սույն հայտարարությա</w:t>
      </w:r>
      <w:proofErr w:type="spellStart"/>
      <w:r>
        <w:rPr>
          <w:rFonts w:ascii="GHEA Grapalat" w:hAnsi="GHEA Grapalat"/>
          <w:b/>
          <w:bCs/>
          <w:sz w:val="18"/>
        </w:rPr>
        <w:t>մբ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սահմանված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անգործության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ժամկետի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ավարտից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հետո</w:t>
      </w:r>
      <w:proofErr w:type="spellEnd"/>
      <w:r>
        <w:rPr>
          <w:rFonts w:ascii="GHEA Grapalat" w:hAnsi="GHEA Grapalat"/>
          <w:b/>
          <w:bCs/>
          <w:sz w:val="18"/>
        </w:rPr>
        <w:t>՝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es-ES"/>
        </w:rPr>
        <w:t>4-</w:t>
      </w:r>
      <w:r>
        <w:rPr>
          <w:rFonts w:ascii="GHEA Grapalat" w:hAnsi="GHEA Grapalat" w:cs="Sylfaen"/>
          <w:b/>
          <w:bCs/>
          <w:sz w:val="18"/>
          <w:lang w:val="hy-AM"/>
        </w:rPr>
        <w:t>րդ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աշխատանքային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օրը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ծանուցումն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ուղարկվելուց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հետո՝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5 </w:t>
      </w:r>
      <w:r>
        <w:rPr>
          <w:rFonts w:ascii="GHEA Grapalat" w:hAnsi="GHEA Grapalat" w:cs="Sylfaen"/>
          <w:b/>
          <w:bCs/>
          <w:sz w:val="18"/>
          <w:lang w:val="hy-AM"/>
        </w:rPr>
        <w:t>աշխատանքային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օրվա</w:t>
      </w:r>
      <w:r>
        <w:rPr>
          <w:rFonts w:ascii="GHEA Grapalat" w:hAnsi="GHEA Grapalat"/>
          <w:b/>
          <w:bCs/>
          <w:sz w:val="18"/>
          <w:lang w:val="hy-AM"/>
        </w:rPr>
        <w:t xml:space="preserve">  </w:t>
      </w:r>
      <w:r>
        <w:rPr>
          <w:rFonts w:ascii="GHEA Grapalat" w:hAnsi="GHEA Grapalat" w:cs="Sylfaen"/>
          <w:b/>
          <w:bCs/>
          <w:sz w:val="18"/>
          <w:lang w:val="hy-AM"/>
        </w:rPr>
        <w:t>ընթացքում</w:t>
      </w:r>
      <w:r>
        <w:rPr>
          <w:rFonts w:ascii="GHEA Grapalat" w:hAnsi="GHEA Grapalat"/>
          <w:b/>
          <w:bCs/>
          <w:sz w:val="18"/>
          <w:lang w:val="hy-AM"/>
        </w:rPr>
        <w:t>:</w:t>
      </w:r>
    </w:p>
    <w:p w:rsidR="006518CB" w:rsidRDefault="006518CB" w:rsidP="006518CB">
      <w:pPr>
        <w:pStyle w:val="31"/>
        <w:spacing w:after="0"/>
        <w:rPr>
          <w:rFonts w:ascii="GHEA Grapalat" w:eastAsia="Calibri" w:hAnsi="GHEA Grapalat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ԱՇ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18"/>
          <w:szCs w:val="20"/>
          <w:lang w:val="af-ZA"/>
        </w:rPr>
        <w:t xml:space="preserve">-23/20 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ծածկագրով գնահատող հանձնաժողովի քարտուղար Արփինե Ավետիսյանին:</w:t>
      </w:r>
    </w:p>
    <w:p w:rsidR="006518CB" w:rsidRDefault="006518CB" w:rsidP="006518CB">
      <w:pPr>
        <w:jc w:val="center"/>
        <w:rPr>
          <w:rFonts w:ascii="GHEA Grapalat" w:eastAsia="Calibri" w:hAnsi="GHEA Grapalat" w:cs="Sylfaen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lang w:val="af-ZA"/>
        </w:rPr>
        <w:t>։</w:t>
      </w:r>
    </w:p>
    <w:p w:rsidR="006518CB" w:rsidRDefault="006518CB" w:rsidP="006518CB">
      <w:pPr>
        <w:ind w:firstLine="709"/>
        <w:jc w:val="center"/>
        <w:rPr>
          <w:rFonts w:ascii="GHEA Grapalat" w:eastAsia="Calibri" w:hAnsi="GHEA Grapalat" w:cs="Arial Armenian"/>
          <w:b/>
          <w:sz w:val="18"/>
          <w:lang w:val="hy-AM"/>
        </w:rPr>
      </w:pPr>
      <w:r>
        <w:rPr>
          <w:rFonts w:ascii="GHEA Grapalat" w:eastAsia="Calibri" w:hAnsi="GHEA Grapalat" w:cs="Sylfaen"/>
          <w:b/>
          <w:sz w:val="18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lang w:val="hy-AM"/>
        </w:rPr>
        <w:t>tsaghkadzor.tender@mail.ru</w:t>
      </w:r>
    </w:p>
    <w:p w:rsidR="006518CB" w:rsidRDefault="006518CB" w:rsidP="006518CB">
      <w:pPr>
        <w:ind w:firstLine="709"/>
        <w:jc w:val="center"/>
        <w:rPr>
          <w:rFonts w:ascii="GHEA Grapalat" w:eastAsia="Calibri" w:hAnsi="GHEA Grapalat" w:cs="Arial Armenian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lang w:val="af-ZA"/>
        </w:rPr>
        <w:t>Ծաղկաձորի համայնքապետարան:</w:t>
      </w:r>
    </w:p>
    <w:p w:rsidR="006518CB" w:rsidRDefault="006518CB" w:rsidP="006518CB">
      <w:pPr>
        <w:ind w:left="284"/>
        <w:jc w:val="center"/>
        <w:rPr>
          <w:rFonts w:ascii="GHEA Grapalat" w:hAnsi="GHEA Grapalat" w:cs="Sylfaen"/>
          <w:b/>
          <w:sz w:val="18"/>
          <w:lang w:val="hy-AM"/>
        </w:rPr>
      </w:pPr>
    </w:p>
    <w:p w:rsidR="00C00E59" w:rsidRDefault="00C00E59">
      <w:bookmarkStart w:id="0" w:name="_GoBack"/>
      <w:bookmarkEnd w:id="0"/>
    </w:p>
    <w:sectPr w:rsidR="00C00E59" w:rsidSect="006518C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CB"/>
    <w:rsid w:val="006518CB"/>
    <w:rsid w:val="00C0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5348-7691-422E-AC23-C0DE8D3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518CB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18C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6518CB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6518CB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2023-05-15T12:56:00Z</dcterms:created>
  <dcterms:modified xsi:type="dcterms:W3CDTF">2023-05-15T12:56:00Z</dcterms:modified>
</cp:coreProperties>
</file>