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A0C4" w14:textId="77777777" w:rsidR="00CA5205" w:rsidRPr="00CA5205" w:rsidRDefault="00CA5205" w:rsidP="00CA5205">
      <w:pPr>
        <w:jc w:val="both"/>
        <w:rPr>
          <w:rFonts w:ascii="Sylfaen" w:hAnsi="Sylfaen"/>
          <w:sz w:val="22"/>
          <w:szCs w:val="22"/>
        </w:rPr>
      </w:pPr>
    </w:p>
    <w:p w14:paraId="075873F2"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ANNOUNCEMENT</w:t>
      </w:r>
    </w:p>
    <w:p w14:paraId="6764BE63"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ON SURVEY OF PRICING</w:t>
      </w:r>
    </w:p>
    <w:p w14:paraId="1EE8D401" w14:textId="7D0724E0" w:rsidR="00CA5205" w:rsidRPr="000C09A0" w:rsidRDefault="00CA5205" w:rsidP="00CA5205">
      <w:pPr>
        <w:spacing w:line="276" w:lineRule="auto"/>
        <w:jc w:val="center"/>
        <w:rPr>
          <w:rFonts w:ascii="Sylfaen" w:hAnsi="Sylfaen"/>
          <w:sz w:val="22"/>
          <w:szCs w:val="22"/>
          <w:lang w:eastAsia="ru-RU"/>
        </w:rPr>
      </w:pPr>
      <w:r w:rsidRPr="000C09A0">
        <w:rPr>
          <w:rFonts w:ascii="Sylfaen" w:hAnsi="Sylfaen"/>
          <w:sz w:val="22"/>
          <w:szCs w:val="22"/>
          <w:lang w:eastAsia="ru-RU"/>
        </w:rPr>
        <w:t xml:space="preserve">The text of this announcement is approved by the Pricing inquiry commission’s </w:t>
      </w:r>
      <w:r w:rsidR="00E36F5B">
        <w:rPr>
          <w:rFonts w:ascii="Sylfaen" w:hAnsi="Sylfaen"/>
          <w:sz w:val="22"/>
          <w:szCs w:val="22"/>
          <w:lang w:eastAsia="ru-RU"/>
        </w:rPr>
        <w:t xml:space="preserve">N1 decision of </w:t>
      </w:r>
      <w:r w:rsidR="003D017F">
        <w:rPr>
          <w:rFonts w:ascii="Sylfaen" w:hAnsi="Sylfaen"/>
          <w:sz w:val="22"/>
          <w:szCs w:val="22"/>
          <w:lang w:val="hy-AM" w:eastAsia="ru-RU"/>
        </w:rPr>
        <w:t>22</w:t>
      </w:r>
      <w:r w:rsidR="00E36F5B">
        <w:rPr>
          <w:rFonts w:ascii="Sylfaen" w:hAnsi="Sylfaen"/>
          <w:sz w:val="22"/>
          <w:szCs w:val="22"/>
          <w:lang w:eastAsia="ru-RU"/>
        </w:rPr>
        <w:t xml:space="preserve"> </w:t>
      </w:r>
      <w:r w:rsidR="00AC4529">
        <w:rPr>
          <w:rFonts w:ascii="Sylfaen" w:hAnsi="Sylfaen"/>
          <w:sz w:val="22"/>
          <w:szCs w:val="22"/>
          <w:lang w:val="hy-AM" w:eastAsia="ru-RU"/>
        </w:rPr>
        <w:t>August</w:t>
      </w:r>
      <w:r w:rsidRPr="00841C6F">
        <w:rPr>
          <w:rFonts w:ascii="Sylfaen" w:hAnsi="Sylfaen"/>
          <w:sz w:val="22"/>
          <w:szCs w:val="22"/>
          <w:lang w:eastAsia="ru-RU"/>
        </w:rPr>
        <w:t xml:space="preserve"> 202</w:t>
      </w:r>
      <w:r w:rsidR="006C77F3">
        <w:rPr>
          <w:rFonts w:ascii="Sylfaen" w:hAnsi="Sylfaen"/>
          <w:sz w:val="22"/>
          <w:szCs w:val="22"/>
          <w:lang w:val="hy-AM" w:eastAsia="ru-RU"/>
        </w:rPr>
        <w:t>3</w:t>
      </w:r>
      <w:r w:rsidRPr="000C09A0">
        <w:rPr>
          <w:rFonts w:ascii="Sylfaen" w:hAnsi="Sylfaen"/>
          <w:sz w:val="22"/>
          <w:szCs w:val="22"/>
          <w:lang w:eastAsia="ru-RU"/>
        </w:rPr>
        <w:t xml:space="preserve"> and is published according to Article 27 of the RA Law "On Procurements"</w:t>
      </w:r>
    </w:p>
    <w:p w14:paraId="6519DD63" w14:textId="4A12CCD7" w:rsidR="00952B53" w:rsidRPr="00952B53" w:rsidRDefault="00CA5205" w:rsidP="00952B53">
      <w:pPr>
        <w:spacing w:line="276" w:lineRule="auto"/>
        <w:jc w:val="center"/>
        <w:rPr>
          <w:rFonts w:ascii="Sylfaen" w:eastAsia="Calibri" w:hAnsi="Sylfaen"/>
          <w:b/>
          <w:sz w:val="22"/>
          <w:szCs w:val="22"/>
          <w:lang w:val="hy-AM"/>
        </w:rPr>
      </w:pPr>
      <w:r w:rsidRPr="000C09A0">
        <w:rPr>
          <w:rFonts w:ascii="Sylfaen" w:hAnsi="Sylfaen"/>
          <w:sz w:val="22"/>
          <w:szCs w:val="22"/>
          <w:lang w:eastAsia="ru-RU"/>
        </w:rPr>
        <w:t xml:space="preserve">Code of the Request for Quotation </w:t>
      </w:r>
      <w:r w:rsidR="00E36F5B" w:rsidRPr="00E36F5B">
        <w:rPr>
          <w:rFonts w:ascii="Sylfaen" w:eastAsia="Calibri" w:hAnsi="Sylfaen"/>
          <w:b/>
          <w:sz w:val="22"/>
          <w:szCs w:val="22"/>
          <w:lang w:val="af-ZA"/>
        </w:rPr>
        <w:t>Մ</w:t>
      </w:r>
      <w:r w:rsidR="00E51519">
        <w:rPr>
          <w:rFonts w:ascii="Sylfaen" w:eastAsia="Calibri" w:hAnsi="Sylfaen"/>
          <w:b/>
          <w:sz w:val="22"/>
          <w:szCs w:val="22"/>
          <w:lang w:val="hy-AM"/>
        </w:rPr>
        <w:t>Ք</w:t>
      </w:r>
      <w:r w:rsidR="00E36F5B" w:rsidRPr="00E36F5B">
        <w:rPr>
          <w:rFonts w:ascii="Sylfaen" w:eastAsia="Calibri" w:hAnsi="Sylfaen"/>
          <w:b/>
          <w:sz w:val="22"/>
          <w:szCs w:val="22"/>
          <w:lang w:val="af-ZA"/>
        </w:rPr>
        <w:t>Ծ-ՀԿ-ԳՀԱՊՁԲ-2</w:t>
      </w:r>
      <w:r w:rsidR="006C77F3">
        <w:rPr>
          <w:rFonts w:ascii="Sylfaen" w:eastAsia="Calibri" w:hAnsi="Sylfaen"/>
          <w:b/>
          <w:sz w:val="22"/>
          <w:szCs w:val="22"/>
          <w:lang w:val="af-ZA"/>
        </w:rPr>
        <w:t>3</w:t>
      </w:r>
      <w:r w:rsidR="00952B53">
        <w:rPr>
          <w:rFonts w:ascii="Sylfaen" w:eastAsia="Calibri" w:hAnsi="Sylfaen"/>
          <w:b/>
          <w:sz w:val="22"/>
          <w:szCs w:val="22"/>
          <w:lang w:val="hy-AM"/>
        </w:rPr>
        <w:t>/</w:t>
      </w:r>
      <w:r w:rsidR="00AC4529">
        <w:rPr>
          <w:rFonts w:ascii="Sylfaen" w:eastAsia="Calibri" w:hAnsi="Sylfaen"/>
          <w:b/>
          <w:sz w:val="22"/>
          <w:szCs w:val="22"/>
          <w:lang w:val="hy-AM"/>
        </w:rPr>
        <w:t>3</w:t>
      </w:r>
    </w:p>
    <w:p w14:paraId="2C4F138E" w14:textId="77777777" w:rsidR="00CA5205" w:rsidRPr="00EB6EEB"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Customer, </w:t>
      </w:r>
      <w:r>
        <w:rPr>
          <w:rFonts w:ascii="Sylfaen" w:hAnsi="Sylfaen"/>
          <w:sz w:val="22"/>
          <w:szCs w:val="22"/>
        </w:rPr>
        <w:t>“</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 xml:space="preserve">SNCO, situated in </w:t>
      </w:r>
      <w:r w:rsidRPr="00EB6EEB">
        <w:rPr>
          <w:rFonts w:ascii="Sylfaen" w:hAnsi="Sylfaen"/>
          <w:sz w:val="22"/>
          <w:szCs w:val="22"/>
        </w:rPr>
        <w:t>Yerevan</w:t>
      </w:r>
    </w:p>
    <w:p w14:paraId="70ADFA56" w14:textId="77777777" w:rsidR="00CA5205" w:rsidRPr="000C09A0" w:rsidRDefault="00CA5205" w:rsidP="00CA5205">
      <w:pPr>
        <w:spacing w:line="276" w:lineRule="auto"/>
        <w:ind w:left="180" w:firstLine="270"/>
        <w:jc w:val="both"/>
        <w:rPr>
          <w:rFonts w:ascii="Sylfaen" w:hAnsi="Sylfaen"/>
          <w:sz w:val="22"/>
          <w:szCs w:val="22"/>
          <w:lang w:eastAsia="ru-RU"/>
        </w:rPr>
      </w:pPr>
      <w:r w:rsidRPr="00EB6EEB">
        <w:rPr>
          <w:rFonts w:ascii="Sylfaen" w:hAnsi="Sylfaen"/>
          <w:sz w:val="22"/>
          <w:szCs w:val="22"/>
        </w:rPr>
        <w:t xml:space="preserve">Moldovakan St., 29/1 Building </w:t>
      </w:r>
      <w:r w:rsidRPr="000C09A0">
        <w:rPr>
          <w:rFonts w:ascii="Sylfaen" w:hAnsi="Sylfaen"/>
          <w:sz w:val="22"/>
          <w:szCs w:val="22"/>
          <w:lang w:eastAsia="ru-RU"/>
        </w:rPr>
        <w:t>pricing query, which is carried out in one phase.</w:t>
      </w:r>
    </w:p>
    <w:p w14:paraId="5D69A795"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According to the established procedure, the selected participant of this request will be offered to conclude an agreement (hereinaf</w:t>
      </w:r>
      <w:r w:rsidR="00E36F5B">
        <w:rPr>
          <w:rFonts w:ascii="Sylfaen" w:hAnsi="Sylfaen"/>
          <w:sz w:val="22"/>
          <w:szCs w:val="22"/>
          <w:lang w:eastAsia="ru-RU"/>
        </w:rPr>
        <w:t>ter - an agreement) on the purchase of food.</w:t>
      </w:r>
    </w:p>
    <w:p w14:paraId="394EE029"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According to Article 7 of the “Law on Procurements", any person, regardless of his factor of being </w:t>
      </w:r>
      <w:r w:rsidR="00E36F5B">
        <w:rPr>
          <w:rFonts w:ascii="Sylfaen" w:hAnsi="Sylfaen"/>
          <w:sz w:val="22"/>
          <w:szCs w:val="22"/>
          <w:lang w:eastAsia="ru-RU"/>
        </w:rPr>
        <w:t xml:space="preserve">a </w:t>
      </w:r>
      <w:r w:rsidRPr="000C09A0">
        <w:rPr>
          <w:rFonts w:ascii="Sylfaen" w:hAnsi="Sylfaen"/>
          <w:sz w:val="22"/>
          <w:szCs w:val="22"/>
          <w:lang w:eastAsia="ru-RU"/>
        </w:rPr>
        <w:t>foreign individual, organization</w:t>
      </w:r>
      <w:r w:rsidR="00E36F5B">
        <w:rPr>
          <w:rFonts w:ascii="Sylfaen" w:hAnsi="Sylfaen"/>
          <w:sz w:val="22"/>
          <w:szCs w:val="22"/>
          <w:lang w:eastAsia="ru-RU"/>
        </w:rPr>
        <w:t>,</w:t>
      </w:r>
      <w:r w:rsidRPr="000C09A0">
        <w:rPr>
          <w:rFonts w:ascii="Sylfaen" w:hAnsi="Sylfaen"/>
          <w:sz w:val="22"/>
          <w:szCs w:val="22"/>
          <w:lang w:eastAsia="ru-RU"/>
        </w:rPr>
        <w:t xml:space="preserve"> or person without citizenship has an equal right to participate in the pricing survey.</w:t>
      </w:r>
    </w:p>
    <w:p w14:paraId="21FA675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qualification criteria for not eligible people to participate in </w:t>
      </w:r>
      <w:r w:rsidR="00E36F5B">
        <w:rPr>
          <w:rFonts w:ascii="Sylfaen" w:hAnsi="Sylfaen"/>
          <w:sz w:val="22"/>
          <w:szCs w:val="22"/>
          <w:lang w:eastAsia="ru-RU"/>
        </w:rPr>
        <w:t xml:space="preserve">a </w:t>
      </w:r>
      <w:r w:rsidRPr="000C09A0">
        <w:rPr>
          <w:rFonts w:ascii="Sylfaen" w:hAnsi="Sylfaen"/>
          <w:sz w:val="22"/>
          <w:szCs w:val="22"/>
          <w:lang w:eastAsia="ru-RU"/>
        </w:rPr>
        <w:t>survey, as well as the people not having the right to participate in the survey and the needed documents to be provided for the evaluation of those criteria</w:t>
      </w:r>
      <w:r w:rsidR="00E36F5B">
        <w:rPr>
          <w:rFonts w:ascii="Sylfaen" w:hAnsi="Sylfaen"/>
          <w:sz w:val="22"/>
          <w:szCs w:val="22"/>
          <w:lang w:eastAsia="ru-RU"/>
        </w:rPr>
        <w:t>,</w:t>
      </w:r>
      <w:r w:rsidRPr="000C09A0">
        <w:rPr>
          <w:rFonts w:ascii="Sylfaen" w:hAnsi="Sylfaen"/>
          <w:sz w:val="22"/>
          <w:szCs w:val="22"/>
          <w:lang w:eastAsia="ru-RU"/>
        </w:rPr>
        <w:t xml:space="preserve"> are set out by the invitation of the same procedure.</w:t>
      </w:r>
    </w:p>
    <w:p w14:paraId="1E5BB519"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The Selected participant is being decided among the number of applicants rated sufficient to the requirements of the invitation by the principle of giving preference to the bidder offering the lowest price.</w:t>
      </w:r>
    </w:p>
    <w:p w14:paraId="3F3F4BE9"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In order to get the printed version of</w:t>
      </w:r>
      <w:r w:rsidR="00E36F5B">
        <w:rPr>
          <w:rFonts w:ascii="Sylfaen" w:hAnsi="Sylfaen"/>
          <w:sz w:val="22"/>
          <w:szCs w:val="22"/>
          <w:lang w:eastAsia="ru-RU"/>
        </w:rPr>
        <w:t xml:space="preserve"> the</w:t>
      </w:r>
      <w:r w:rsidRPr="000C09A0">
        <w:rPr>
          <w:rFonts w:ascii="Sylfaen" w:hAnsi="Sylfaen"/>
          <w:sz w:val="22"/>
          <w:szCs w:val="22"/>
          <w:lang w:eastAsia="ru-RU"/>
        </w:rPr>
        <w:t xml:space="preserve"> pricing survey invitation there is a need to apply the Cust</w:t>
      </w:r>
      <w:r w:rsidR="00E36F5B">
        <w:rPr>
          <w:rFonts w:ascii="Sylfaen" w:hAnsi="Sylfaen"/>
          <w:sz w:val="22"/>
          <w:szCs w:val="22"/>
          <w:lang w:eastAsia="ru-RU"/>
        </w:rPr>
        <w:t>omer counting since this announc</w:t>
      </w:r>
      <w:r w:rsidRPr="000C09A0">
        <w:rPr>
          <w:rFonts w:ascii="Sylfaen" w:hAnsi="Sylfaen"/>
          <w:sz w:val="22"/>
          <w:szCs w:val="22"/>
          <w:lang w:eastAsia="ru-RU"/>
        </w:rPr>
        <w:t>ement’s publishing</w:t>
      </w:r>
      <w:r w:rsidR="00E36F5B">
        <w:rPr>
          <w:rFonts w:ascii="Sylfaen" w:hAnsi="Sylfaen"/>
          <w:sz w:val="22"/>
          <w:szCs w:val="22"/>
          <w:lang w:eastAsia="ru-RU"/>
        </w:rPr>
        <w:t xml:space="preserve"> on the </w:t>
      </w:r>
      <w:r w:rsidR="00E36F5B">
        <w:rPr>
          <w:rFonts w:ascii="Sylfaen" w:hAnsi="Sylfaen"/>
          <w:b/>
          <w:bCs/>
          <w:sz w:val="22"/>
          <w:szCs w:val="22"/>
          <w:lang w:eastAsia="ru-RU"/>
        </w:rPr>
        <w:t>7</w:t>
      </w:r>
      <w:r w:rsidRPr="000C09A0">
        <w:rPr>
          <w:rFonts w:ascii="Sylfaen" w:hAnsi="Sylfaen"/>
          <w:b/>
          <w:bCs/>
          <w:sz w:val="22"/>
          <w:szCs w:val="22"/>
          <w:lang w:eastAsia="ru-RU"/>
        </w:rPr>
        <w:t xml:space="preserve">th </w:t>
      </w:r>
      <w:r>
        <w:rPr>
          <w:rFonts w:ascii="Sylfaen" w:hAnsi="Sylfaen"/>
          <w:sz w:val="22"/>
          <w:szCs w:val="22"/>
        </w:rPr>
        <w:t>day,</w:t>
      </w:r>
      <w:r w:rsidR="00E36F5B">
        <w:rPr>
          <w:rFonts w:ascii="Sylfaen" w:hAnsi="Sylfaen"/>
          <w:sz w:val="22"/>
          <w:szCs w:val="22"/>
        </w:rPr>
        <w:t xml:space="preserve"> at</w:t>
      </w:r>
      <w:r>
        <w:rPr>
          <w:rFonts w:ascii="Sylfaen" w:hAnsi="Sylfaen"/>
          <w:sz w:val="22"/>
          <w:szCs w:val="22"/>
        </w:rPr>
        <w:t xml:space="preserve"> 1</w:t>
      </w:r>
      <w:r w:rsidR="00952B53">
        <w:rPr>
          <w:rFonts w:ascii="Sylfaen" w:hAnsi="Sylfaen"/>
          <w:sz w:val="22"/>
          <w:szCs w:val="22"/>
          <w:lang w:val="hy-AM"/>
        </w:rPr>
        <w:t>4</w:t>
      </w:r>
      <w:r w:rsidRPr="000C09A0">
        <w:rPr>
          <w:rFonts w:ascii="Sylfaen" w:hAnsi="Sylfaen"/>
          <w:sz w:val="22"/>
          <w:szCs w:val="22"/>
          <w:lang w:eastAsia="ru-RU"/>
        </w:rPr>
        <w:t>:00 o’clock. Moreover</w:t>
      </w:r>
      <w:r w:rsidR="00E36F5B">
        <w:rPr>
          <w:rFonts w:ascii="Sylfaen" w:hAnsi="Sylfaen"/>
          <w:sz w:val="22"/>
          <w:szCs w:val="22"/>
          <w:lang w:eastAsia="ru-RU"/>
        </w:rPr>
        <w:t xml:space="preserve">, to receive the paper form of </w:t>
      </w:r>
      <w:r w:rsidRPr="000C09A0">
        <w:rPr>
          <w:rFonts w:ascii="Sylfaen" w:hAnsi="Sylfaen"/>
          <w:sz w:val="22"/>
          <w:szCs w:val="22"/>
          <w:lang w:eastAsia="ru-RU"/>
        </w:rPr>
        <w:t>an</w:t>
      </w:r>
      <w:r w:rsidR="00E36F5B">
        <w:rPr>
          <w:rFonts w:ascii="Sylfaen" w:hAnsi="Sylfaen"/>
          <w:sz w:val="22"/>
          <w:szCs w:val="22"/>
          <w:lang w:eastAsia="ru-RU"/>
        </w:rPr>
        <w:t xml:space="preserve"> </w:t>
      </w:r>
      <w:r w:rsidRPr="000C09A0">
        <w:rPr>
          <w:rFonts w:ascii="Sylfaen" w:hAnsi="Sylfaen"/>
          <w:sz w:val="22"/>
          <w:szCs w:val="22"/>
          <w:lang w:eastAsia="ru-RU"/>
        </w:rPr>
        <w:t>invitation</w:t>
      </w:r>
      <w:r w:rsidR="00E36F5B">
        <w:rPr>
          <w:rFonts w:ascii="Sylfaen" w:hAnsi="Sylfaen"/>
          <w:sz w:val="22"/>
          <w:szCs w:val="22"/>
          <w:lang w:eastAsia="ru-RU"/>
        </w:rPr>
        <w:t xml:space="preserve"> the customer should be introduc</w:t>
      </w:r>
      <w:r w:rsidRPr="000C09A0">
        <w:rPr>
          <w:rFonts w:ascii="Sylfaen" w:hAnsi="Sylfaen"/>
          <w:sz w:val="22"/>
          <w:szCs w:val="22"/>
          <w:lang w:eastAsia="ru-RU"/>
        </w:rPr>
        <w:t xml:space="preserve">ed </w:t>
      </w:r>
      <w:r w:rsidR="00E36F5B">
        <w:rPr>
          <w:rFonts w:ascii="Sylfaen" w:hAnsi="Sylfaen"/>
          <w:sz w:val="22"/>
          <w:szCs w:val="22"/>
          <w:lang w:eastAsia="ru-RU"/>
        </w:rPr>
        <w:t xml:space="preserve">to </w:t>
      </w:r>
      <w:r w:rsidRPr="000C09A0">
        <w:rPr>
          <w:rFonts w:ascii="Sylfaen" w:hAnsi="Sylfaen"/>
          <w:sz w:val="22"/>
          <w:szCs w:val="22"/>
          <w:lang w:eastAsia="ru-RU"/>
        </w:rPr>
        <w:t xml:space="preserve">a written application.  The client provides a hard copy of the invitation </w:t>
      </w:r>
      <w:r w:rsidR="00E36F5B">
        <w:rPr>
          <w:rFonts w:ascii="Sylfaen" w:hAnsi="Sylfaen"/>
          <w:sz w:val="22"/>
          <w:szCs w:val="22"/>
          <w:lang w:eastAsia="ru-RU"/>
        </w:rPr>
        <w:t>on</w:t>
      </w:r>
      <w:r w:rsidRPr="000C09A0">
        <w:rPr>
          <w:rFonts w:ascii="Sylfaen" w:hAnsi="Sylfaen"/>
          <w:sz w:val="22"/>
          <w:szCs w:val="22"/>
          <w:lang w:eastAsia="ru-RU"/>
        </w:rPr>
        <w:t xml:space="preserve"> the first working day following the receipt of the request. </w:t>
      </w:r>
    </w:p>
    <w:p w14:paraId="7A4FFC96"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In the case of the request </w:t>
      </w:r>
      <w:r w:rsidR="00E36F5B">
        <w:rPr>
          <w:rFonts w:ascii="Sylfaen" w:hAnsi="Sylfaen"/>
          <w:sz w:val="22"/>
          <w:szCs w:val="22"/>
          <w:lang w:eastAsia="ru-RU"/>
        </w:rPr>
        <w:t xml:space="preserve">for </w:t>
      </w:r>
      <w:r w:rsidRPr="000C09A0">
        <w:rPr>
          <w:rFonts w:ascii="Sylfaen" w:hAnsi="Sylfaen"/>
          <w:sz w:val="22"/>
          <w:szCs w:val="22"/>
          <w:lang w:eastAsia="ru-RU"/>
        </w:rPr>
        <w:t>an invitation in electronic form, the customer provides a free invitation to the issuance date of receiving the application in electronic form within the next business day.</w:t>
      </w:r>
    </w:p>
    <w:p w14:paraId="699A099D"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Failure to receive an invitation does not restrict the participant's right to participate in </w:t>
      </w:r>
      <w:r w:rsidR="00E36F5B">
        <w:rPr>
          <w:rFonts w:ascii="Sylfaen" w:hAnsi="Sylfaen"/>
          <w:sz w:val="22"/>
          <w:szCs w:val="22"/>
          <w:lang w:eastAsia="ru-RU"/>
        </w:rPr>
        <w:t xml:space="preserve">the </w:t>
      </w:r>
      <w:r w:rsidRPr="000C09A0">
        <w:rPr>
          <w:rFonts w:ascii="Sylfaen" w:hAnsi="Sylfaen"/>
          <w:sz w:val="22"/>
          <w:szCs w:val="22"/>
          <w:lang w:eastAsia="ru-RU"/>
        </w:rPr>
        <w:t>pricing survey.</w:t>
      </w:r>
    </w:p>
    <w:p w14:paraId="556FC771" w14:textId="77777777" w:rsidR="00CA5205" w:rsidRPr="000C09A0"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Pricing Requests for Applications must be submitted to </w:t>
      </w:r>
      <w:r w:rsidRPr="00EB6EEB">
        <w:rPr>
          <w:rFonts w:ascii="Sylfaen" w:hAnsi="Sylfaen"/>
          <w:sz w:val="22"/>
          <w:szCs w:val="22"/>
        </w:rPr>
        <w:t>Yerevan</w:t>
      </w:r>
      <w:r>
        <w:rPr>
          <w:rFonts w:ascii="Sylfaen" w:hAnsi="Sylfaen"/>
          <w:sz w:val="22"/>
          <w:szCs w:val="22"/>
        </w:rPr>
        <w:t xml:space="preserve"> </w:t>
      </w:r>
      <w:r w:rsidRPr="00EB6EEB">
        <w:rPr>
          <w:rFonts w:ascii="Sylfaen" w:hAnsi="Sylfaen"/>
          <w:sz w:val="22"/>
          <w:szCs w:val="22"/>
        </w:rPr>
        <w:t>Moldovakan St., 29/1 Building</w:t>
      </w:r>
      <w:r w:rsidRPr="000C09A0">
        <w:rPr>
          <w:rFonts w:ascii="Sylfaen" w:hAnsi="Sylfaen"/>
          <w:sz w:val="22"/>
          <w:szCs w:val="22"/>
          <w:lang w:eastAsia="ru-RU"/>
        </w:rPr>
        <w:t xml:space="preserve"> in hard copy until the date of the announcement </w:t>
      </w:r>
      <w:r w:rsidRPr="000C09A0">
        <w:rPr>
          <w:rFonts w:ascii="Sylfaen" w:hAnsi="Sylfaen"/>
          <w:b/>
          <w:bCs/>
          <w:sz w:val="22"/>
          <w:szCs w:val="22"/>
          <w:lang w:eastAsia="ru-RU"/>
        </w:rPr>
        <w:t>7-th</w:t>
      </w:r>
      <w:r>
        <w:rPr>
          <w:rFonts w:ascii="Sylfaen" w:hAnsi="Sylfaen"/>
          <w:sz w:val="22"/>
          <w:szCs w:val="22"/>
        </w:rPr>
        <w:t xml:space="preserve"> day, 1</w:t>
      </w:r>
      <w:r w:rsidR="00952B53">
        <w:rPr>
          <w:rFonts w:ascii="Sylfaen" w:hAnsi="Sylfaen"/>
          <w:sz w:val="22"/>
          <w:szCs w:val="22"/>
          <w:lang w:val="hy-AM"/>
        </w:rPr>
        <w:t>4</w:t>
      </w:r>
      <w:r w:rsidRPr="000C09A0">
        <w:rPr>
          <w:rFonts w:ascii="Sylfaen" w:hAnsi="Sylfaen"/>
          <w:sz w:val="22"/>
          <w:szCs w:val="22"/>
          <w:lang w:eastAsia="ru-RU"/>
        </w:rPr>
        <w:t>:00 o’clock. Applications, besides</w:t>
      </w:r>
      <w:r>
        <w:rPr>
          <w:rFonts w:ascii="Sylfaen" w:hAnsi="Sylfaen"/>
          <w:sz w:val="22"/>
          <w:szCs w:val="22"/>
          <w:lang w:eastAsia="ru-RU"/>
        </w:rPr>
        <w:t xml:space="preserve"> the </w:t>
      </w:r>
      <w:r w:rsidRPr="000C09A0">
        <w:rPr>
          <w:rFonts w:ascii="Sylfaen" w:hAnsi="Sylfaen"/>
          <w:sz w:val="22"/>
          <w:szCs w:val="22"/>
          <w:lang w:eastAsia="ru-RU"/>
        </w:rPr>
        <w:t xml:space="preserve"> Armenian language, can also be submitted in English or Russian.</w:t>
      </w:r>
    </w:p>
    <w:p w14:paraId="3C431A1C" w14:textId="193E6834" w:rsidR="00CA5205" w:rsidRPr="000C09A0" w:rsidRDefault="00CA5205" w:rsidP="00CA5205">
      <w:pPr>
        <w:spacing w:line="276" w:lineRule="auto"/>
        <w:ind w:left="180" w:firstLine="270"/>
        <w:jc w:val="both"/>
        <w:rPr>
          <w:rFonts w:ascii="Sylfaen" w:hAnsi="Sylfaen"/>
          <w:b/>
          <w:bCs/>
          <w:sz w:val="22"/>
          <w:szCs w:val="22"/>
          <w:lang w:eastAsia="ru-RU"/>
        </w:rPr>
      </w:pPr>
      <w:r w:rsidRPr="000C09A0">
        <w:rPr>
          <w:rFonts w:ascii="Sylfaen" w:hAnsi="Sylfaen"/>
          <w:b/>
          <w:bCs/>
          <w:sz w:val="22"/>
          <w:szCs w:val="22"/>
          <w:lang w:eastAsia="ru-RU"/>
        </w:rPr>
        <w:t xml:space="preserve">Bid opening will take place at </w:t>
      </w:r>
      <w:r>
        <w:rPr>
          <w:rFonts w:ascii="Sylfaen" w:hAnsi="Sylfaen"/>
          <w:b/>
          <w:bCs/>
          <w:sz w:val="22"/>
          <w:szCs w:val="22"/>
        </w:rPr>
        <w:t xml:space="preserve">Yerevan </w:t>
      </w:r>
      <w:r w:rsidRPr="00EB6EEB">
        <w:rPr>
          <w:rFonts w:ascii="Sylfaen" w:hAnsi="Sylfaen"/>
          <w:b/>
          <w:bCs/>
          <w:sz w:val="22"/>
          <w:szCs w:val="22"/>
        </w:rPr>
        <w:t xml:space="preserve">Moldovakan St., 29/1 Building </w:t>
      </w:r>
      <w:r w:rsidR="00841C6F">
        <w:rPr>
          <w:rFonts w:ascii="Sylfaen" w:hAnsi="Sylfaen"/>
          <w:b/>
          <w:bCs/>
          <w:sz w:val="22"/>
          <w:szCs w:val="22"/>
        </w:rPr>
        <w:t xml:space="preserve">on </w:t>
      </w:r>
      <w:r w:rsidR="00AC4529">
        <w:rPr>
          <w:rFonts w:ascii="Sylfaen" w:hAnsi="Sylfaen"/>
          <w:b/>
          <w:bCs/>
          <w:sz w:val="22"/>
          <w:szCs w:val="22"/>
          <w:lang w:val="hy-AM"/>
        </w:rPr>
        <w:t>August 30</w:t>
      </w:r>
      <w:r>
        <w:rPr>
          <w:rFonts w:ascii="Sylfaen" w:hAnsi="Sylfaen"/>
          <w:b/>
          <w:bCs/>
          <w:sz w:val="22"/>
          <w:szCs w:val="22"/>
        </w:rPr>
        <w:t>,  202</w:t>
      </w:r>
      <w:r w:rsidR="006C77F3">
        <w:rPr>
          <w:rFonts w:ascii="Sylfaen" w:hAnsi="Sylfaen"/>
          <w:b/>
          <w:bCs/>
          <w:sz w:val="22"/>
          <w:szCs w:val="22"/>
        </w:rPr>
        <w:t>3</w:t>
      </w:r>
      <w:r>
        <w:rPr>
          <w:rFonts w:ascii="Sylfaen" w:hAnsi="Sylfaen"/>
          <w:b/>
          <w:bCs/>
          <w:sz w:val="22"/>
          <w:szCs w:val="22"/>
        </w:rPr>
        <w:t>, at 1</w:t>
      </w:r>
      <w:r w:rsidR="00952B53">
        <w:rPr>
          <w:rFonts w:ascii="Sylfaen" w:hAnsi="Sylfaen"/>
          <w:b/>
          <w:bCs/>
          <w:sz w:val="22"/>
          <w:szCs w:val="22"/>
          <w:lang w:val="hy-AM"/>
        </w:rPr>
        <w:t>4</w:t>
      </w:r>
      <w:r w:rsidRPr="000C09A0">
        <w:rPr>
          <w:rFonts w:ascii="Sylfaen" w:hAnsi="Sylfaen"/>
          <w:b/>
          <w:bCs/>
          <w:sz w:val="22"/>
          <w:szCs w:val="22"/>
          <w:lang w:eastAsia="ru-RU"/>
        </w:rPr>
        <w:t>:00 o’clock.</w:t>
      </w:r>
    </w:p>
    <w:p w14:paraId="754D78C3"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For more information regarding this announcement, please contact the secretary of the evaluat</w:t>
      </w:r>
      <w:r>
        <w:rPr>
          <w:rFonts w:ascii="Sylfaen" w:hAnsi="Sylfaen"/>
          <w:sz w:val="22"/>
          <w:szCs w:val="22"/>
        </w:rPr>
        <w:t>ion committee,  A. Avtandilyan</w:t>
      </w:r>
      <w:r w:rsidRPr="000C09A0">
        <w:rPr>
          <w:rFonts w:ascii="Sylfaen" w:hAnsi="Sylfaen"/>
          <w:sz w:val="22"/>
          <w:szCs w:val="22"/>
          <w:lang w:eastAsia="ru-RU"/>
        </w:rPr>
        <w:t>.</w:t>
      </w:r>
    </w:p>
    <w:p w14:paraId="381ED3D1"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E-mail address is: </w:t>
      </w:r>
      <w:r w:rsidRPr="00EB6EEB">
        <w:rPr>
          <w:rFonts w:ascii="Sylfaen" w:hAnsi="Sylfaen"/>
          <w:sz w:val="22"/>
          <w:szCs w:val="22"/>
        </w:rPr>
        <w:t>avtandilyanrc@gmail.com</w:t>
      </w:r>
    </w:p>
    <w:p w14:paraId="11B0BFE3"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phone number is: </w:t>
      </w:r>
      <w:r w:rsidRPr="00EB6EEB">
        <w:rPr>
          <w:rFonts w:ascii="Sylfaen" w:hAnsi="Sylfaen"/>
          <w:sz w:val="22"/>
          <w:szCs w:val="22"/>
        </w:rPr>
        <w:t>010-62-72-54</w:t>
      </w:r>
    </w:p>
    <w:p w14:paraId="44BE1B77" w14:textId="77777777" w:rsidR="00CA5205" w:rsidRPr="000C09A0" w:rsidRDefault="00CA5205" w:rsidP="00CA5205">
      <w:pPr>
        <w:spacing w:line="276" w:lineRule="auto"/>
        <w:ind w:left="180" w:firstLine="270"/>
        <w:jc w:val="both"/>
        <w:rPr>
          <w:rFonts w:ascii="Sylfaen" w:hAnsi="Sylfaen"/>
          <w:sz w:val="22"/>
          <w:szCs w:val="22"/>
          <w:lang w:eastAsia="ru-RU"/>
        </w:rPr>
      </w:pPr>
      <w:r>
        <w:rPr>
          <w:rFonts w:ascii="Sylfaen" w:hAnsi="Sylfaen"/>
          <w:sz w:val="22"/>
          <w:szCs w:val="22"/>
        </w:rPr>
        <w:t xml:space="preserve">Client: </w:t>
      </w:r>
      <w:r w:rsidRPr="000C09A0">
        <w:rPr>
          <w:rFonts w:ascii="Sylfaen" w:hAnsi="Sylfaen"/>
          <w:sz w:val="22"/>
          <w:szCs w:val="22"/>
          <w:lang w:eastAsia="ru-RU"/>
        </w:rPr>
        <w:t xml:space="preserve"> </w:t>
      </w:r>
      <w:r>
        <w:rPr>
          <w:rFonts w:ascii="Sylfaen" w:hAnsi="Sylfaen"/>
          <w:sz w:val="22"/>
          <w:szCs w:val="22"/>
        </w:rPr>
        <w:t>“</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SNCO</w:t>
      </w:r>
    </w:p>
    <w:p w14:paraId="4C308051" w14:textId="77777777" w:rsidR="006D7961" w:rsidRDefault="006D7961"/>
    <w:sectPr w:rsidR="006D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80C"/>
    <w:rsid w:val="000B3EFC"/>
    <w:rsid w:val="003D017F"/>
    <w:rsid w:val="0063151C"/>
    <w:rsid w:val="006C77F3"/>
    <w:rsid w:val="006D7961"/>
    <w:rsid w:val="00841C6F"/>
    <w:rsid w:val="00952B53"/>
    <w:rsid w:val="00AC4529"/>
    <w:rsid w:val="00CA5205"/>
    <w:rsid w:val="00E36F5B"/>
    <w:rsid w:val="00E51519"/>
    <w:rsid w:val="00F6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3BBA"/>
  <w15:docId w15:val="{692DF96D-86E5-4516-94F1-1577BCE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0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52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5205"/>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UserH</cp:lastModifiedBy>
  <cp:revision>11</cp:revision>
  <dcterms:created xsi:type="dcterms:W3CDTF">2022-12-09T11:55:00Z</dcterms:created>
  <dcterms:modified xsi:type="dcterms:W3CDTF">2023-08-23T10:39:00Z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c6058078a20d04f7a15c858976ac16e509ca5186791e0078b824bc27161ba3a4</vt:lpwstr>
  </property>
</Properties>
</file>