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1E16E" w14:textId="77777777" w:rsidR="001F109A" w:rsidRDefault="001F109A" w:rsidP="009C26C0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p w14:paraId="25EBFE01" w14:textId="0F1B1A70" w:rsidR="009C26C0" w:rsidRPr="009C26C0" w:rsidRDefault="009C26C0" w:rsidP="009C26C0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№ </w:t>
      </w: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4</w:t>
      </w:r>
    </w:p>
    <w:p w14:paraId="697C3770" w14:textId="0B6CE4D5" w:rsidR="009C26C0" w:rsidRPr="00F20627" w:rsidRDefault="009C26C0" w:rsidP="00F20627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DB3FC5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bookmarkStart w:id="0" w:name="_Hlk203734310"/>
      <w:r w:rsidR="00F20627" w:rsidRPr="00F20627">
        <w:rPr>
          <w:rFonts w:ascii="GHEA Grapalat" w:eastAsia="Times New Roman" w:hAnsi="GHEA Grapalat" w:cs="Times New Roman"/>
          <w:b/>
          <w:sz w:val="20"/>
          <w:szCs w:val="20"/>
        </w:rPr>
        <w:t>ՋԿ-ԳՀԾՁԲ-25/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5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</w:rPr>
        <w:t>-Խ</w:t>
      </w:r>
      <w:bookmarkEnd w:id="0"/>
    </w:p>
    <w:p w14:paraId="5D67C40A" w14:textId="77777777" w:rsidR="009C26C0" w:rsidRPr="009C26C0" w:rsidRDefault="009C26C0" w:rsidP="009C26C0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C26C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заседание оценочного комитета</w:t>
      </w:r>
    </w:p>
    <w:p w14:paraId="70D8933D" w14:textId="3F145A33" w:rsidR="009C26C0" w:rsidRPr="009C26C0" w:rsidRDefault="00F20627" w:rsidP="009C26C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>Ереван.</w:t>
      </w:r>
      <w:r w:rsidR="009C26C0" w:rsidRPr="009C26C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F20627">
        <w:rPr>
          <w:rFonts w:ascii="GHEA Grapalat" w:eastAsia="Times New Roman" w:hAnsi="GHEA Grapalat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</w:t>
      </w:r>
      <w:r w:rsidR="009C26C0" w:rsidRPr="009C26C0">
        <w:rPr>
          <w:rFonts w:ascii="GHEA Grapalat" w:eastAsia="Times New Roman" w:hAnsi="GHEA Grapalat" w:cs="Times New Roman"/>
          <w:sz w:val="20"/>
          <w:szCs w:val="20"/>
          <w:lang w:val="hy-AM"/>
        </w:rPr>
        <w:t>15 сентября 2025 г.</w:t>
      </w:r>
    </w:p>
    <w:p w14:paraId="3F9582AC" w14:textId="77777777" w:rsidR="009C26C0" w:rsidRPr="009C26C0" w:rsidRDefault="009C26C0" w:rsidP="009C26C0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65C2CF88" w14:textId="77777777" w:rsidR="009C26C0" w:rsidRPr="009C26C0" w:rsidRDefault="009C26C0" w:rsidP="009C26C0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C26C0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7DA08672" w14:textId="77777777" w:rsidR="009C26C0" w:rsidRPr="009C26C0" w:rsidRDefault="009C26C0" w:rsidP="009C26C0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C26C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Председатель комитета: В. </w:t>
      </w:r>
      <w:r w:rsidRPr="00FB0114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Оганджанян </w:t>
      </w: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.</w:t>
      </w:r>
    </w:p>
    <w:p w14:paraId="1252AECA" w14:textId="4C47AD14" w:rsidR="009C26C0" w:rsidRPr="009C26C0" w:rsidRDefault="009C26C0" w:rsidP="009C26C0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C26C0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комиссии: Аветян Н., </w:t>
      </w:r>
      <w:r w:rsidRPr="0052651D">
        <w:rPr>
          <w:rFonts w:ascii="Cambria Math" w:eastAsia="Times New Roman" w:hAnsi="Cambria Math" w:cs="Cambria Math"/>
          <w:color w:val="000000"/>
          <w:sz w:val="20"/>
          <w:szCs w:val="20"/>
          <w:lang w:val="hy-AM"/>
        </w:rPr>
        <w:t xml:space="preserve">Макарян А. </w:t>
      </w:r>
      <w:r w:rsidRPr="0052651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</w:t>
      </w:r>
      <w:r w:rsidRPr="009C26C0">
        <w:rPr>
          <w:rFonts w:ascii="GHEA Grapalat" w:eastAsia="Times New Roman" w:hAnsi="GHEA Grapalat" w:cs="Times New Roman"/>
          <w:sz w:val="20"/>
          <w:szCs w:val="20"/>
          <w:lang w:val="hy-AM"/>
        </w:rPr>
        <w:t>Алексанян С.</w:t>
      </w:r>
    </w:p>
    <w:p w14:paraId="09083A1A" w14:textId="77777777" w:rsidR="009C26C0" w:rsidRPr="00FB0114" w:rsidRDefault="009C26C0" w:rsidP="009C26C0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B0114">
        <w:rPr>
          <w:rFonts w:ascii="GHEA Grapalat" w:eastAsia="Times New Roman" w:hAnsi="GHEA Grapalat" w:cs="Times New Roman"/>
          <w:sz w:val="20"/>
          <w:szCs w:val="20"/>
        </w:rPr>
        <w:t>Секретарь: А. Саргсян.</w:t>
      </w:r>
    </w:p>
    <w:p w14:paraId="56AE2977" w14:textId="72799DE2" w:rsidR="003A5513" w:rsidRDefault="003A5513" w:rsidP="00CA00E7">
      <w:pPr>
        <w:spacing w:after="0"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0FAC646F" w14:textId="723D4074" w:rsidR="009C26C0" w:rsidRPr="009C26C0" w:rsidRDefault="009C26C0" w:rsidP="009C26C0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По заявкам участника конкурсной стадии процедуры с кодом «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</w:rPr>
        <w:t>ՋԿ-ԳՀԾՁԲ-25/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5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</w:rPr>
        <w:t>-Խ</w:t>
      </w:r>
      <w:r w:rsidRPr="00F2062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»</w:t>
      </w:r>
    </w:p>
    <w:p w14:paraId="6395B483" w14:textId="1D937D2B" w:rsidR="009C26C0" w:rsidRDefault="009C26C0" w:rsidP="009C26C0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9C26C0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Результаты изучения представленных документов</w:t>
      </w:r>
    </w:p>
    <w:p w14:paraId="3E35906C" w14:textId="28BC238F" w:rsidR="00D045CE" w:rsidRPr="009C26C0" w:rsidRDefault="00D045CE" w:rsidP="009C26C0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______________________________________________________________________________________________</w:t>
      </w:r>
    </w:p>
    <w:p w14:paraId="28E24958" w14:textId="7E40A442" w:rsidR="00D045CE" w:rsidRPr="0044420E" w:rsidRDefault="00F20627" w:rsidP="0044420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20627">
        <w:rPr>
          <w:rFonts w:ascii="GHEA Grapalat" w:eastAsia="Times New Roman" w:hAnsi="GHEA Grapalat" w:cs="Times New Roman"/>
          <w:b/>
          <w:sz w:val="20"/>
          <w:szCs w:val="20"/>
        </w:rPr>
        <w:t>ՋԿ-ԳՀԾՁԲ-25/</w:t>
      </w:r>
      <w:r w:rsidRPr="00F2062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5</w:t>
      </w:r>
      <w:r w:rsidRPr="00F20627">
        <w:rPr>
          <w:rFonts w:ascii="GHEA Grapalat" w:eastAsia="Times New Roman" w:hAnsi="GHEA Grapalat" w:cs="Times New Roman"/>
          <w:b/>
          <w:sz w:val="20"/>
          <w:szCs w:val="20"/>
        </w:rPr>
        <w:t>-Խ</w:t>
      </w:r>
      <w:r w:rsidR="00D045CE" w:rsidRPr="00F20627">
        <w:rPr>
          <w:rFonts w:ascii="GHEA Grapalat" w:eastAsia="Times New Roman" w:hAnsi="GHEA Grapalat" w:cs="Times New Roman"/>
          <w:bCs/>
          <w:sz w:val="20"/>
          <w:szCs w:val="20"/>
          <w:lang w:val="af-ZA"/>
        </w:rPr>
        <w:t xml:space="preserve"> </w:t>
      </w:r>
      <w:r w:rsidR="00D045CE"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результате рассмотрения документов, представленных участником процедуры с кодом, оценочная комиссия на основании пункта 8 приглашения </w:t>
      </w:r>
      <w:r w:rsidR="00D045CE" w:rsidRPr="0044420E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приостановила заседание </w:t>
      </w:r>
      <w:r w:rsidR="00D045CE"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на один рабочий день 11 сентября 2025 </w:t>
      </w:r>
      <w:r w:rsidR="00D045CE" w:rsidRPr="0044420E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года и </w:t>
      </w:r>
      <w:r w:rsidR="00D045CE"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предложила «Ваагну Григоряну» устранить несоответствие до конца срока приостановления, а именно </w:t>
      </w:r>
      <w:r w:rsidR="00D045CE" w:rsidRPr="0044420E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12 </w:t>
      </w:r>
      <w:r w:rsidR="00D045CE"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сентября </w:t>
      </w:r>
      <w:r w:rsidR="00D045CE" w:rsidRPr="0044420E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2025 </w:t>
      </w:r>
      <w:r w:rsidR="00D045CE"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года </w:t>
      </w:r>
      <w:r w:rsidR="00D045CE" w:rsidRPr="0044420E">
        <w:rPr>
          <w:rFonts w:ascii="Cambria Math" w:eastAsia="Times New Roman" w:hAnsi="Cambria Math" w:cs="Cambria Math"/>
          <w:sz w:val="20"/>
          <w:szCs w:val="20"/>
          <w:lang w:val="hy-AM"/>
        </w:rPr>
        <w:t>.</w:t>
      </w:r>
    </w:p>
    <w:p w14:paraId="49968BBB" w14:textId="52225FC9" w:rsidR="0044420E" w:rsidRPr="0044420E" w:rsidRDefault="0044420E" w:rsidP="0044420E">
      <w:pPr>
        <w:spacing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>«Ваагн Григорян» устранил зафиксированные несоответствия в указанный срок .</w:t>
      </w:r>
    </w:p>
    <w:p w14:paraId="231F7287" w14:textId="5ECBFE9B" w:rsidR="00214E38" w:rsidRPr="00214E38" w:rsidRDefault="00214E38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214E3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О результатах </w:t>
      </w:r>
      <w:r w:rsidRPr="00E61F4A">
        <w:rPr>
          <w:rFonts w:ascii="GHEA Grapalat" w:hAnsi="GHEA Grapalat" w:cs="Sylfaen"/>
          <w:b/>
          <w:bCs/>
          <w:sz w:val="20"/>
          <w:lang w:val="hy-AM"/>
        </w:rPr>
        <w:t xml:space="preserve">оценки квалификационных критериев </w:t>
      </w:r>
      <w:r w:rsidRPr="00214E38">
        <w:rPr>
          <w:rFonts w:ascii="GHEA Grapalat" w:eastAsia="Times New Roman" w:hAnsi="GHEA Grapalat" w:cs="Sylfaen"/>
          <w:b/>
          <w:sz w:val="20"/>
          <w:szCs w:val="20"/>
          <w:lang w:val="hy-AM"/>
        </w:rPr>
        <w:t>процедуры</w:t>
      </w:r>
    </w:p>
    <w:p w14:paraId="344F6A3D" w14:textId="087961BD" w:rsidR="00FB0114" w:rsidRPr="00FB0114" w:rsidRDefault="00214E38" w:rsidP="00B31BCE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214E38">
        <w:rPr>
          <w:rFonts w:ascii="GHEA Grapalat" w:eastAsia="Times New Roman" w:hAnsi="GHEA Grapalat" w:cs="Sylfae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-----------------------------------------------------------------------------------------------------------------------------------------------</w:t>
      </w:r>
    </w:p>
    <w:p w14:paraId="4D13F862" w14:textId="7D14936C" w:rsidR="00CE29D0" w:rsidRPr="00CE29D0" w:rsidRDefault="00CE29D0" w:rsidP="00B31BCE">
      <w:pPr>
        <w:spacing w:after="0" w:line="276" w:lineRule="auto"/>
        <w:ind w:firstLine="567"/>
        <w:jc w:val="both"/>
        <w:rPr>
          <w:rFonts w:ascii="Cambria Math" w:eastAsia="Times New Roman" w:hAnsi="Cambria Math" w:cs="Times New Roman"/>
          <w:bCs/>
          <w:sz w:val="20"/>
          <w:szCs w:val="20"/>
          <w:lang w:val="hy-AM"/>
        </w:rPr>
      </w:pPr>
      <w:r w:rsidRPr="00CE29D0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Оценочная комиссия решила </w:t>
      </w:r>
      <w:r>
        <w:rPr>
          <w:rFonts w:ascii="Cambria Math" w:eastAsia="Times New Roman" w:hAnsi="Cambria Math" w:cs="Times New Roman"/>
          <w:sz w:val="20"/>
          <w:szCs w:val="20"/>
          <w:lang w:val="hy-AM"/>
        </w:rPr>
        <w:t>:</w:t>
      </w:r>
    </w:p>
    <w:p w14:paraId="7B9FFC9B" w14:textId="72456D71" w:rsidR="00FB0114" w:rsidRDefault="00B15CEA" w:rsidP="00B31BCE">
      <w:pPr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Квалификационные критерии, изложенные в приглашении к участию в</w:t>
      </w:r>
      <w:bookmarkStart w:id="1" w:name="_Hlk205393403"/>
      <w:r w:rsidR="00F20627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тендере по процедуре с кодом «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</w:rPr>
        <w:t>ՋԿ-ԳՀԾՁԲ-25/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5</w:t>
      </w:r>
      <w:r w:rsidR="00F20627" w:rsidRPr="00F20627">
        <w:rPr>
          <w:rFonts w:ascii="GHEA Grapalat" w:eastAsia="Times New Roman" w:hAnsi="GHEA Grapalat" w:cs="Times New Roman"/>
          <w:b/>
          <w:sz w:val="20"/>
          <w:szCs w:val="20"/>
        </w:rPr>
        <w:t>-Խ</w:t>
      </w: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</w:t>
      </w:r>
      <w:bookmarkEnd w:id="1"/>
      <w:r w:rsidRPr="00FB0114">
        <w:rPr>
          <w:rFonts w:ascii="GHEA Grapalat" w:eastAsia="Times New Roman" w:hAnsi="GHEA Grapalat" w:cs="Times New Roman"/>
          <w:bCs/>
          <w:sz w:val="20"/>
          <w:szCs w:val="20"/>
          <w:lang w:val="hy-AM"/>
        </w:rPr>
        <w:t xml:space="preserve">, представленном участником </w:t>
      </w:r>
      <w:r w:rsidR="00E14F1D"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«Ваагн Григорян», </w:t>
      </w:r>
      <w:r w:rsidR="00CE29D0">
        <w:rPr>
          <w:rFonts w:ascii="Cambria Math" w:eastAsia="Times New Roman" w:hAnsi="Cambria Math" w:cs="Cambria Math"/>
          <w:sz w:val="20"/>
          <w:szCs w:val="20"/>
          <w:lang w:val="hy-AM"/>
        </w:rPr>
        <w:t xml:space="preserve">являются </w:t>
      </w:r>
      <w:r w:rsidRPr="00B15CEA">
        <w:rPr>
          <w:rFonts w:ascii="GHEA Grapalat" w:eastAsia="Times New Roman" w:hAnsi="GHEA Grapalat" w:cs="Sylfaen"/>
          <w:sz w:val="20"/>
          <w:szCs w:val="24"/>
          <w:lang w:val="hy-AM"/>
        </w:rPr>
        <w:t>профессиональными.</w:t>
      </w:r>
      <w:r w:rsidRPr="00B15CEA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B15CEA">
        <w:rPr>
          <w:rFonts w:ascii="GHEA Grapalat" w:eastAsia="Times New Roman" w:hAnsi="GHEA Grapalat" w:cs="Sylfaen"/>
          <w:sz w:val="20"/>
          <w:szCs w:val="24"/>
          <w:lang w:val="hy-AM"/>
        </w:rPr>
        <w:t xml:space="preserve">опыт </w:t>
      </w:r>
      <w:r w:rsidRPr="00CE29D0">
        <w:rPr>
          <w:rFonts w:ascii="GHEA Grapalat" w:eastAsia="Times New Roman" w:hAnsi="GHEA Grapalat" w:cs="Arial"/>
          <w:sz w:val="20"/>
          <w:szCs w:val="24"/>
          <w:lang w:val="hy-AM"/>
        </w:rPr>
        <w:t xml:space="preserve">и </w:t>
      </w:r>
      <w:r w:rsidRPr="00CE29D0">
        <w:rPr>
          <w:rFonts w:ascii="GHEA Grapalat" w:hAnsi="GHEA Grapalat" w:cs="Sylfaen"/>
          <w:sz w:val="20"/>
          <w:lang w:val="hy-AM"/>
        </w:rPr>
        <w:t>работа</w:t>
      </w:r>
      <w:r w:rsidRPr="00CE29D0">
        <w:rPr>
          <w:rFonts w:ascii="GHEA Grapalat" w:hAnsi="GHEA Grapalat" w:cs="Arial"/>
          <w:sz w:val="20"/>
          <w:lang w:val="hy-AM"/>
        </w:rPr>
        <w:t xml:space="preserve"> </w:t>
      </w:r>
      <w:r w:rsidR="00CE29D0" w:rsidRPr="00CE29D0">
        <w:rPr>
          <w:rFonts w:ascii="GHEA Grapalat" w:eastAsia="Times New Roman" w:hAnsi="GHEA Grapalat" w:cs="Sylfaen"/>
          <w:sz w:val="20"/>
          <w:szCs w:val="20"/>
          <w:lang w:val="hy-AM"/>
        </w:rPr>
        <w:t xml:space="preserve">для оценки </w:t>
      </w:r>
      <w:r w:rsidRPr="00CE29D0">
        <w:rPr>
          <w:rFonts w:ascii="GHEA Grapalat" w:hAnsi="GHEA Grapalat" w:cs="Sylfaen"/>
          <w:sz w:val="20"/>
          <w:lang w:val="hy-AM"/>
        </w:rPr>
        <w:t>ресурсов</w:t>
      </w:r>
      <w:r w:rsidR="00CE29D0" w:rsidRPr="00CE29D0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w:rsidR="00CE29D0" w:rsidRPr="00CE29D0">
        <w:rPr>
          <w:rFonts w:ascii="GHEA Grapalat" w:eastAsia="Times New Roman" w:hAnsi="GHEA Grapalat" w:cs="Sylfaen"/>
          <w:sz w:val="20"/>
          <w:szCs w:val="20"/>
          <w:lang w:val="hy-AM"/>
        </w:rPr>
        <w:t>удовлетворительно и считается лучшим предложением.</w:t>
      </w:r>
    </w:p>
    <w:p w14:paraId="4CA01C71" w14:textId="52FBA042" w:rsidR="00105E65" w:rsidRDefault="00105E65" w:rsidP="00B31BCE">
      <w:pPr>
        <w:spacing w:after="0" w:line="276" w:lineRule="auto"/>
        <w:ind w:firstLine="567"/>
        <w:jc w:val="both"/>
        <w:rPr>
          <w:rFonts w:ascii="Cambria Math" w:eastAsia="Times New Roman" w:hAnsi="Cambria Math" w:cs="Sylfaen"/>
          <w:sz w:val="20"/>
          <w:szCs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hy-AM"/>
        </w:rPr>
        <w:t xml:space="preserve">Комитет вскрыл конверт, содержащий ценовое предложение, представленное участником </w:t>
      </w:r>
      <w:r w:rsidR="00E850A7">
        <w:rPr>
          <w:rFonts w:ascii="Cambria Math" w:eastAsia="Times New Roman" w:hAnsi="Cambria Math" w:cs="Sylfaen"/>
          <w:sz w:val="20"/>
          <w:szCs w:val="20"/>
          <w:lang w:val="hy-AM"/>
        </w:rPr>
        <w:t>.</w:t>
      </w:r>
    </w:p>
    <w:p w14:paraId="2C9870A0" w14:textId="77777777" w:rsidR="00E850A7" w:rsidRPr="00FB0114" w:rsidRDefault="00E850A7" w:rsidP="00B31BCE">
      <w:pPr>
        <w:spacing w:after="0" w:line="276" w:lineRule="auto"/>
        <w:ind w:firstLine="567"/>
        <w:jc w:val="both"/>
        <w:rPr>
          <w:rFonts w:ascii="Cambria Math" w:eastAsia="Times New Roman" w:hAnsi="Cambria Math" w:cs="Times New Roman"/>
          <w:sz w:val="20"/>
          <w:szCs w:val="20"/>
          <w:lang w:val="hy-AM"/>
        </w:rPr>
      </w:pPr>
    </w:p>
    <w:p w14:paraId="0CE3E236" w14:textId="77777777" w:rsidR="00E850A7" w:rsidRPr="00E850A7" w:rsidRDefault="00E850A7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50A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Информация о ценах, предложенных участниками, и предполагаемых ценах</w:t>
      </w:r>
    </w:p>
    <w:p w14:paraId="1D69EF49" w14:textId="0C9CF46A" w:rsidR="00E850A7" w:rsidRDefault="00E850A7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  <w:r w:rsidRPr="00E850A7">
        <w:rPr>
          <w:rFonts w:ascii="GHEA Grapalat" w:eastAsia="Times New Roman" w:hAnsi="GHEA Grapalat" w:cs="Times New Roman"/>
          <w:b/>
          <w:sz w:val="20"/>
          <w:szCs w:val="20"/>
        </w:rPr>
        <w:t>_____________________________________________________________________________________________</w:t>
      </w:r>
    </w:p>
    <w:p w14:paraId="7C594837" w14:textId="77777777" w:rsidR="003E5827" w:rsidRPr="00E850A7" w:rsidRDefault="003E5827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23"/>
        <w:gridCol w:w="2267"/>
        <w:gridCol w:w="1963"/>
        <w:gridCol w:w="1786"/>
      </w:tblGrid>
      <w:tr w:rsidR="00E850A7" w:rsidRPr="00E850A7" w14:paraId="726B2E59" w14:textId="77777777" w:rsidTr="00452AB7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1049" w14:textId="7777777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de-DE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6E28" w14:textId="7777777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50A7">
              <w:rPr>
                <w:rFonts w:ascii="GHEA Grapalat" w:eastAsia="Times New Roman" w:hAnsi="GHEA Grapalat" w:cs="Arial"/>
                <w:sz w:val="20"/>
                <w:szCs w:val="20"/>
              </w:rPr>
              <w:t>Имя участника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9966" w14:textId="7777777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E850A7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Ценить</w:t>
            </w:r>
          </w:p>
          <w:p w14:paraId="64709F9E" w14:textId="7777777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5EC4" w14:textId="7777777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50A7">
              <w:rPr>
                <w:rFonts w:ascii="GHEA Grapalat" w:eastAsia="Times New Roman" w:hAnsi="GHEA Grapalat" w:cs="Arial"/>
                <w:sz w:val="20"/>
                <w:szCs w:val="20"/>
              </w:rPr>
              <w:t>НДС</w:t>
            </w:r>
          </w:p>
          <w:p w14:paraId="09487466" w14:textId="7777777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635D0" w14:textId="77777777" w:rsidR="00E850A7" w:rsidRPr="00E850A7" w:rsidRDefault="00E850A7" w:rsidP="00A525DE">
            <w:pPr>
              <w:spacing w:after="0" w:line="276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850A7">
              <w:rPr>
                <w:rFonts w:ascii="GHEA Grapalat" w:eastAsia="Times New Roman" w:hAnsi="GHEA Grapalat" w:cs="Arial"/>
                <w:sz w:val="20"/>
                <w:szCs w:val="20"/>
              </w:rPr>
              <w:t>Общая цена</w:t>
            </w:r>
          </w:p>
        </w:tc>
      </w:tr>
      <w:tr w:rsidR="00E850A7" w:rsidRPr="009C26C0" w14:paraId="4E743198" w14:textId="77777777" w:rsidTr="00452AB7">
        <w:trPr>
          <w:trHeight w:val="1095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89B" w14:textId="7777777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b/>
                <w:sz w:val="20"/>
                <w:szCs w:val="20"/>
              </w:rPr>
            </w:pPr>
            <w:r w:rsidRPr="00E850A7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>Размер 1</w:t>
            </w:r>
            <w:r w:rsidRPr="00E850A7">
              <w:rPr>
                <w:rFonts w:ascii="GHEA Grapalat" w:eastAsia="Times New Roman" w:hAnsi="GHEA Grapalat" w:cs="Arial"/>
                <w:b/>
                <w:sz w:val="20"/>
                <w:szCs w:val="20"/>
              </w:rPr>
              <w:t xml:space="preserve">  </w:t>
            </w:r>
          </w:p>
          <w:p w14:paraId="47C7E32D" w14:textId="6CF898D2" w:rsidR="00E850A7" w:rsidRPr="00E850A7" w:rsidRDefault="00E850A7" w:rsidP="00B31BCE">
            <w:pPr>
              <w:pStyle w:val="BodyTextIndent2"/>
              <w:spacing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</w:pPr>
            <w:r w:rsidRPr="00E850A7">
              <w:rPr>
                <w:rFonts w:ascii="GHEA Grapalat" w:eastAsia="Times New Roman" w:hAnsi="GHEA Grapalat" w:cs="Arial"/>
                <w:b/>
                <w:sz w:val="20"/>
                <w:szCs w:val="20"/>
                <w:u w:val="single"/>
              </w:rPr>
              <w:t xml:space="preserve">  </w:t>
            </w:r>
            <w:r w:rsidRPr="00E850A7">
              <w:rPr>
                <w:rFonts w:ascii="GHEA Grapalat" w:eastAsia="Times New Roman" w:hAnsi="GHEA Grapalat" w:cs="Calibri"/>
                <w:sz w:val="20"/>
                <w:szCs w:val="20"/>
                <w:u w:val="single"/>
              </w:rPr>
              <w:t xml:space="preserve">/Предполагаемая цена </w:t>
            </w:r>
            <w:r w:rsidRPr="00E850A7"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/>
              </w:rPr>
              <w:t xml:space="preserve">( </w:t>
            </w:r>
            <w:r w:rsidRPr="00E850A7">
              <w:rPr>
                <w:rFonts w:ascii="GHEA Grapalat" w:eastAsia="Times New Roman" w:hAnsi="GHEA Grapalat" w:cs="Calibri"/>
                <w:sz w:val="20"/>
                <w:szCs w:val="20"/>
                <w:u w:val="single"/>
              </w:rPr>
              <w:t xml:space="preserve">включая </w:t>
            </w:r>
            <w:r w:rsidRPr="00E850A7">
              <w:rPr>
                <w:rFonts w:ascii="GHEA Grapalat" w:eastAsia="Times New Roman" w:hAnsi="GHEA Grapalat" w:cs="Calibri"/>
                <w:sz w:val="20"/>
                <w:szCs w:val="20"/>
                <w:u w:val="single"/>
                <w:lang w:val="hy-AM"/>
              </w:rPr>
              <w:t xml:space="preserve">НДС </w:t>
            </w:r>
            <w:r w:rsidRPr="00E850A7">
              <w:rPr>
                <w:rFonts w:ascii="GHEA Grapalat" w:eastAsia="Times New Roman" w:hAnsi="GHEA Grapalat" w:cs="Calibri"/>
                <w:sz w:val="20"/>
                <w:szCs w:val="20"/>
                <w:u w:val="single"/>
              </w:rPr>
              <w:t xml:space="preserve">): </w:t>
            </w:r>
            <w:r w:rsidRPr="00E850A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 xml:space="preserve">Итого – 19 600 000 </w:t>
            </w:r>
            <w:r w:rsidR="008366AA" w:rsidRPr="00E850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драмов</w:t>
            </w:r>
          </w:p>
          <w:p w14:paraId="75B478B2" w14:textId="4BF23A17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</w:pPr>
            <w:r w:rsidRPr="00E850A7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hy-AM"/>
              </w:rPr>
              <w:t xml:space="preserve">Планируемые средства на 2025 год - 2 800 000 </w:t>
            </w:r>
            <w:r w:rsidR="008366AA" w:rsidRPr="00E850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драмов</w:t>
            </w:r>
          </w:p>
          <w:p w14:paraId="7A34963A" w14:textId="739AC2B6" w:rsidR="00E850A7" w:rsidRPr="00E850A7" w:rsidRDefault="001F109A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w:rsidRPr="001F109A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консалтинговые услуги – </w:t>
            </w:r>
            <w:r w:rsidRPr="001F109A">
              <w:rPr>
                <w:rFonts w:ascii="GHEA Grapalat" w:eastAsia="Calibri" w:hAnsi="GHEA Grapalat" w:cs="Calibri"/>
                <w:sz w:val="20"/>
                <w:szCs w:val="20"/>
                <w:lang w:val="x-none"/>
              </w:rPr>
              <w:t xml:space="preserve">профессиональные </w:t>
            </w:r>
            <w:r w:rsidRPr="001F109A">
              <w:rPr>
                <w:rFonts w:ascii="GHEA Grapalat" w:eastAsia="Calibri" w:hAnsi="GHEA Grapalat" w:cs="Calibri"/>
                <w:sz w:val="20"/>
                <w:szCs w:val="20"/>
                <w:lang w:val="hy-AM"/>
              </w:rPr>
              <w:t>услуги инженера-землеустроителя</w:t>
            </w:r>
          </w:p>
        </w:tc>
      </w:tr>
      <w:tr w:rsidR="00E850A7" w:rsidRPr="00E850A7" w14:paraId="0B4250B0" w14:textId="77777777" w:rsidTr="00452AB7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7E3E" w14:textId="23B95B87" w:rsidR="00E850A7" w:rsidRPr="00E850A7" w:rsidRDefault="003E5827" w:rsidP="003E5827">
            <w:pPr>
              <w:spacing w:after="0" w:line="276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3623" w:type="dxa"/>
            <w:vAlign w:val="center"/>
          </w:tcPr>
          <w:p w14:paraId="33BAEB30" w14:textId="4E8D538E" w:rsidR="00E850A7" w:rsidRPr="00E850A7" w:rsidRDefault="001F109A" w:rsidP="00B31BCE">
            <w:pPr>
              <w:spacing w:after="0" w:line="276" w:lineRule="auto"/>
              <w:ind w:firstLine="56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bookmarkStart w:id="2" w:name="_Hlk208909981"/>
            <w:r w:rsidRPr="0044420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Ваагн Григорян</w:t>
            </w:r>
            <w:bookmarkEnd w:id="2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6209" w14:textId="29EF7CCE" w:rsidR="00E850A7" w:rsidRPr="00E850A7" w:rsidRDefault="001F109A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>19 600 000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C5B0" w14:textId="4BF0C5C9" w:rsidR="00E850A7" w:rsidRPr="00E850A7" w:rsidRDefault="00E850A7" w:rsidP="00B31BCE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E9A7" w14:textId="5EEFABD7" w:rsidR="00E850A7" w:rsidRPr="00E850A7" w:rsidRDefault="001F109A" w:rsidP="00B31BCE">
            <w:pPr>
              <w:spacing w:after="0" w:line="276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19 600 000</w:t>
            </w:r>
          </w:p>
        </w:tc>
      </w:tr>
    </w:tbl>
    <w:p w14:paraId="4F9A1D87" w14:textId="77777777" w:rsidR="00452AB7" w:rsidRDefault="00452AB7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</w:pPr>
    </w:p>
    <w:p w14:paraId="4515F10E" w14:textId="7AF194F5" w:rsidR="00452AB7" w:rsidRPr="00452AB7" w:rsidRDefault="00452AB7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452AB7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По результатам рассмотрения документов, представленных вместе с заявками участника процедуры </w:t>
      </w:r>
      <w:r w:rsidRPr="00FB0114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с шифром </w:t>
      </w:r>
      <w:r w:rsidR="00F20627" w:rsidRPr="00F20627">
        <w:rPr>
          <w:rFonts w:ascii="GHEA Grapalat" w:eastAsia="Times New Roman" w:hAnsi="GHEA Grapalat" w:cs="Times New Roman"/>
          <w:b/>
          <w:bCs/>
          <w:sz w:val="20"/>
          <w:szCs w:val="20"/>
        </w:rPr>
        <w:t>ՋԿ-ԳՀԾՁԲ-25/</w:t>
      </w:r>
      <w:r w:rsidR="00F20627" w:rsidRPr="00F2062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5</w:t>
      </w:r>
      <w:r w:rsidR="00F20627" w:rsidRPr="00F20627">
        <w:rPr>
          <w:rFonts w:ascii="GHEA Grapalat" w:eastAsia="Times New Roman" w:hAnsi="GHEA Grapalat" w:cs="Times New Roman"/>
          <w:b/>
          <w:bCs/>
          <w:sz w:val="20"/>
          <w:szCs w:val="20"/>
        </w:rPr>
        <w:t>-Խ</w:t>
      </w:r>
      <w:r w:rsidRPr="00F20627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>,</w:t>
      </w:r>
      <w:r w:rsidRPr="00FB0114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оценочная комиссия приняла решение:</w:t>
      </w:r>
    </w:p>
    <w:p w14:paraId="67865AB5" w14:textId="6399B710" w:rsidR="00452AB7" w:rsidRPr="00452AB7" w:rsidRDefault="001F109A" w:rsidP="003E5827">
      <w:pPr>
        <w:numPr>
          <w:ilvl w:val="0"/>
          <w:numId w:val="2"/>
        </w:numPr>
        <w:spacing w:after="0" w:line="276" w:lineRule="auto"/>
        <w:ind w:left="0" w:firstLine="567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3" w:name="_GoBack"/>
      <w:bookmarkEnd w:id="3"/>
      <w:r w:rsidRPr="0044420E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Ваагн Григорян </w:t>
      </w:r>
      <w:r w:rsidR="00452AB7" w:rsidRPr="00452AB7">
        <w:rPr>
          <w:rFonts w:ascii="GHEA Grapalat" w:eastAsia="Times New Roman" w:hAnsi="GHEA Grapalat" w:cs="Times New Roman"/>
          <w:sz w:val="20"/>
          <w:szCs w:val="20"/>
          <w:lang w:val="hy-AM"/>
        </w:rPr>
        <w:t>был объявлен выбранным участником для Части 1 ,</w:t>
      </w:r>
      <w:bookmarkStart w:id="4" w:name="_Hlk204849237"/>
    </w:p>
    <w:bookmarkEnd w:id="4"/>
    <w:p w14:paraId="328BE58B" w14:textId="40803B0F" w:rsidR="00452AB7" w:rsidRPr="00452AB7" w:rsidRDefault="001F109A" w:rsidP="003E5827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2. </w:t>
      </w:r>
      <w:r w:rsidR="003E5827">
        <w:rPr>
          <w:rFonts w:ascii="GHEA Grapalat" w:eastAsia="Times New Roman" w:hAnsi="GHEA Grapalat" w:cs="Times New Roman"/>
          <w:sz w:val="20"/>
          <w:szCs w:val="20"/>
          <w:lang w:val="hy-AM"/>
        </w:rPr>
        <w:t>Предложить опубликовать объявление о решении заключить договор.</w:t>
      </w:r>
    </w:p>
    <w:p w14:paraId="3C40EFE8" w14:textId="01877C12" w:rsidR="00452AB7" w:rsidRPr="00452AB7" w:rsidRDefault="001F109A" w:rsidP="003E5827">
      <w:pPr>
        <w:spacing w:after="0" w:line="276" w:lineRule="auto"/>
        <w:ind w:left="567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>3. Согласно статье 10 Закона РА «О закупках» период ожидания не применяется.</w:t>
      </w:r>
    </w:p>
    <w:p w14:paraId="224079AA" w14:textId="4B972534" w:rsidR="00452AB7" w:rsidRPr="00452AB7" w:rsidRDefault="001F109A" w:rsidP="003E5827">
      <w:p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>4. Направить участнику, отобранному в установленном порядке, предложение о заключении договора.</w:t>
      </w:r>
    </w:p>
    <w:p w14:paraId="74D50320" w14:textId="77777777" w:rsidR="001F109A" w:rsidRDefault="001F109A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14:paraId="10AFCC88" w14:textId="373484BC" w:rsidR="00B31BCE" w:rsidRPr="00FB0114" w:rsidRDefault="00B31BCE" w:rsidP="00B31BCE">
      <w:pPr>
        <w:spacing w:after="0" w:line="276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Sylfae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Комиссии.</w:t>
      </w:r>
    </w:p>
    <w:p w14:paraId="43463707" w14:textId="66CBE37D" w:rsidR="00B31BCE" w:rsidRPr="00FB0114" w:rsidRDefault="00B31BCE" w:rsidP="00B31BCE">
      <w:pPr>
        <w:spacing w:after="0" w:line="276" w:lineRule="auto"/>
        <w:ind w:firstLine="567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Sylfae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------------------------------------------------------------------------------------------------------------------------------------------------</w:t>
      </w:r>
    </w:p>
    <w:p w14:paraId="77B9D52A" w14:textId="6FF2484C" w:rsidR="00B31BCE" w:rsidRPr="00FB0114" w:rsidRDefault="00B31BCE" w:rsidP="00B31BC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Очередное заседание оценочной комиссии созывается по мере необходимости и проводится в административном здании Водного комитета по адресу: г. Ереван, Вардананц 13а, каб. 400.</w:t>
      </w:r>
    </w:p>
    <w:p w14:paraId="2F33B35B" w14:textId="776C47BD" w:rsidR="00B31BCE" w:rsidRPr="00FB0114" w:rsidRDefault="00B31BCE" w:rsidP="00B31BC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B0114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4, «против» — 0.</w:t>
      </w:r>
    </w:p>
    <w:p w14:paraId="6D7470B7" w14:textId="77777777" w:rsidR="00B31BCE" w:rsidRPr="00FB0114" w:rsidRDefault="00B31BCE" w:rsidP="00B31BCE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B0114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p w14:paraId="77AD3FA1" w14:textId="77777777" w:rsidR="00B31BCE" w:rsidRPr="00452AB7" w:rsidRDefault="00B31BCE" w:rsidP="00B31BCE">
      <w:pPr>
        <w:ind w:firstLine="567"/>
        <w:rPr>
          <w:lang w:val="hy-AM"/>
        </w:rPr>
      </w:pPr>
    </w:p>
    <w:sectPr w:rsidR="00B31BCE" w:rsidRPr="00452AB7" w:rsidSect="001F109A">
      <w:pgSz w:w="12240" w:h="15840"/>
      <w:pgMar w:top="567" w:right="75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1B2"/>
    <w:multiLevelType w:val="hybridMultilevel"/>
    <w:tmpl w:val="AFB899B4"/>
    <w:lvl w:ilvl="0" w:tplc="3FFAE1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422D54"/>
    <w:multiLevelType w:val="hybridMultilevel"/>
    <w:tmpl w:val="5F46848C"/>
    <w:lvl w:ilvl="0" w:tplc="195C1E88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F507F"/>
    <w:multiLevelType w:val="hybridMultilevel"/>
    <w:tmpl w:val="BCC0C39E"/>
    <w:lvl w:ilvl="0" w:tplc="480EBE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6A"/>
    <w:rsid w:val="00016236"/>
    <w:rsid w:val="000427A8"/>
    <w:rsid w:val="000D39CC"/>
    <w:rsid w:val="000D5512"/>
    <w:rsid w:val="000F470C"/>
    <w:rsid w:val="00105E65"/>
    <w:rsid w:val="00161D20"/>
    <w:rsid w:val="00166E49"/>
    <w:rsid w:val="00173A09"/>
    <w:rsid w:val="001B11BD"/>
    <w:rsid w:val="001D5F6F"/>
    <w:rsid w:val="001F109A"/>
    <w:rsid w:val="001F5930"/>
    <w:rsid w:val="002061E8"/>
    <w:rsid w:val="00214E38"/>
    <w:rsid w:val="00255316"/>
    <w:rsid w:val="00263EEC"/>
    <w:rsid w:val="00317B6F"/>
    <w:rsid w:val="0036026B"/>
    <w:rsid w:val="0036069B"/>
    <w:rsid w:val="003A5513"/>
    <w:rsid w:val="003D5EF7"/>
    <w:rsid w:val="003D78AF"/>
    <w:rsid w:val="003E5827"/>
    <w:rsid w:val="004168F0"/>
    <w:rsid w:val="00423162"/>
    <w:rsid w:val="0044420E"/>
    <w:rsid w:val="00452AB7"/>
    <w:rsid w:val="00462895"/>
    <w:rsid w:val="004A289C"/>
    <w:rsid w:val="004B7DA3"/>
    <w:rsid w:val="004F587D"/>
    <w:rsid w:val="00507B94"/>
    <w:rsid w:val="0052651D"/>
    <w:rsid w:val="00570D6A"/>
    <w:rsid w:val="00662666"/>
    <w:rsid w:val="00673938"/>
    <w:rsid w:val="00674CCE"/>
    <w:rsid w:val="00694D88"/>
    <w:rsid w:val="00697137"/>
    <w:rsid w:val="006B6970"/>
    <w:rsid w:val="006E5E86"/>
    <w:rsid w:val="00714BEF"/>
    <w:rsid w:val="00724FA9"/>
    <w:rsid w:val="00771AEC"/>
    <w:rsid w:val="007C48AC"/>
    <w:rsid w:val="007C6A6C"/>
    <w:rsid w:val="007F1F21"/>
    <w:rsid w:val="007F34F5"/>
    <w:rsid w:val="008127FB"/>
    <w:rsid w:val="008241E7"/>
    <w:rsid w:val="008366AA"/>
    <w:rsid w:val="008737AC"/>
    <w:rsid w:val="00891BF3"/>
    <w:rsid w:val="008A6284"/>
    <w:rsid w:val="008B3E69"/>
    <w:rsid w:val="009451AB"/>
    <w:rsid w:val="00951750"/>
    <w:rsid w:val="009C26C0"/>
    <w:rsid w:val="009F5D07"/>
    <w:rsid w:val="00A328D3"/>
    <w:rsid w:val="00A35EA2"/>
    <w:rsid w:val="00A461BF"/>
    <w:rsid w:val="00A47057"/>
    <w:rsid w:val="00A525DE"/>
    <w:rsid w:val="00A66DD5"/>
    <w:rsid w:val="00AA4AB9"/>
    <w:rsid w:val="00AD4708"/>
    <w:rsid w:val="00AE4F37"/>
    <w:rsid w:val="00B07659"/>
    <w:rsid w:val="00B15CEA"/>
    <w:rsid w:val="00B25B57"/>
    <w:rsid w:val="00B31BCE"/>
    <w:rsid w:val="00B5349F"/>
    <w:rsid w:val="00BB5955"/>
    <w:rsid w:val="00BC2C86"/>
    <w:rsid w:val="00BE74C9"/>
    <w:rsid w:val="00C52601"/>
    <w:rsid w:val="00C621D8"/>
    <w:rsid w:val="00C879C3"/>
    <w:rsid w:val="00CA00E7"/>
    <w:rsid w:val="00CC49D9"/>
    <w:rsid w:val="00CC6A1F"/>
    <w:rsid w:val="00CD1D79"/>
    <w:rsid w:val="00CE29D0"/>
    <w:rsid w:val="00CF3D5E"/>
    <w:rsid w:val="00D045CE"/>
    <w:rsid w:val="00D164B0"/>
    <w:rsid w:val="00D52007"/>
    <w:rsid w:val="00D85388"/>
    <w:rsid w:val="00DB3FC5"/>
    <w:rsid w:val="00E14F1D"/>
    <w:rsid w:val="00E250A8"/>
    <w:rsid w:val="00E263A0"/>
    <w:rsid w:val="00E40CC1"/>
    <w:rsid w:val="00E523DE"/>
    <w:rsid w:val="00E850A7"/>
    <w:rsid w:val="00EB0633"/>
    <w:rsid w:val="00EC0131"/>
    <w:rsid w:val="00ED2BCA"/>
    <w:rsid w:val="00F20627"/>
    <w:rsid w:val="00F24917"/>
    <w:rsid w:val="00F277DD"/>
    <w:rsid w:val="00F47ECF"/>
    <w:rsid w:val="00F66D02"/>
    <w:rsid w:val="00F86DE0"/>
    <w:rsid w:val="00F90F45"/>
    <w:rsid w:val="00FA413E"/>
    <w:rsid w:val="00FB0114"/>
    <w:rsid w:val="00FC39C7"/>
    <w:rsid w:val="00FE36D5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0F6E"/>
  <w15:chartTrackingRefBased/>
  <w15:docId w15:val="{640F8380-AA47-401E-9E27-66F04362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E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B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nhideWhenUsed/>
    <w:rsid w:val="00E850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50A7"/>
  </w:style>
  <w:style w:type="paragraph" w:styleId="ListParagraph">
    <w:name w:val="List Paragraph"/>
    <w:basedOn w:val="Normal"/>
    <w:uiPriority w:val="34"/>
    <w:qFormat/>
    <w:rsid w:val="003E58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4A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4AB9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7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7FB"/>
  </w:style>
  <w:style w:type="paragraph" w:styleId="NormalWeb">
    <w:name w:val="Normal (Web)"/>
    <w:basedOn w:val="Normal"/>
    <w:uiPriority w:val="99"/>
    <w:unhideWhenUsed/>
    <w:rsid w:val="0081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132</cp:revision>
  <cp:lastPrinted>2025-09-16T06:21:00Z</cp:lastPrinted>
  <dcterms:created xsi:type="dcterms:W3CDTF">2025-08-06T12:28:00Z</dcterms:created>
  <dcterms:modified xsi:type="dcterms:W3CDTF">2025-09-16T11:28:00Z</dcterms:modified>
</cp:coreProperties>
</file>