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3B" w:rsidRPr="0000773B" w:rsidRDefault="0000773B" w:rsidP="0000773B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00773B">
        <w:rPr>
          <w:rFonts w:ascii="GHEA Grapalat" w:eastAsia="Times New Roman" w:hAnsi="GHEA Grapalat" w:cs="Times New Roman"/>
          <w:b/>
          <w:lang w:val="hy-AM"/>
        </w:rPr>
        <w:t>Протокол №2</w:t>
      </w:r>
    </w:p>
    <w:p w:rsidR="0000773B" w:rsidRPr="00A07306" w:rsidRDefault="0000773B" w:rsidP="00A07306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</w:rPr>
      </w:pPr>
      <w:r w:rsidRPr="0000773B">
        <w:rPr>
          <w:rFonts w:ascii="GHEA Grapalat" w:eastAsia="Times New Roman" w:hAnsi="GHEA Grapalat" w:cs="Times New Roman"/>
          <w:b/>
        </w:rPr>
        <w:t xml:space="preserve">процедуры с кодом </w:t>
      </w:r>
      <w:r w:rsidR="00A07306" w:rsidRPr="00A07306">
        <w:rPr>
          <w:rFonts w:ascii="GHEA Grapalat" w:eastAsia="Times New Roman" w:hAnsi="GHEA Grapalat" w:cs="Times New Roman"/>
          <w:b/>
        </w:rPr>
        <w:t>ՋԿ-ԲՄԽԾՁԲ-22/5-Ն</w:t>
      </w:r>
    </w:p>
    <w:p w:rsidR="0000773B" w:rsidRPr="0000773B" w:rsidRDefault="0000773B" w:rsidP="0000773B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</w:rPr>
      </w:pPr>
      <w:r w:rsidRPr="0000773B">
        <w:rPr>
          <w:rFonts w:ascii="GHEA Grapalat" w:eastAsia="Times New Roman" w:hAnsi="GHEA Grapalat" w:cs="Times New Roman"/>
          <w:b/>
        </w:rPr>
        <w:t>открытие оценочной комиссии и оценочное заседание</w:t>
      </w:r>
    </w:p>
    <w:p w:rsidR="0000773B" w:rsidRPr="0000773B" w:rsidRDefault="0000773B" w:rsidP="0000773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</w:p>
    <w:p w:rsidR="0000773B" w:rsidRPr="0000773B" w:rsidRDefault="00606FC6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                                 </w:t>
      </w:r>
      <w:r>
        <w:rPr>
          <w:rFonts w:ascii="GHEA Grapalat" w:eastAsia="Times New Roman" w:hAnsi="GHEA Grapalat" w:cs="Times New Roman"/>
          <w:sz w:val="20"/>
          <w:szCs w:val="20"/>
        </w:rPr>
        <w:t>20.</w:t>
      </w:r>
      <w:r w:rsidR="0000773B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="0000773B" w:rsidRPr="0000773B">
        <w:rPr>
          <w:rFonts w:ascii="GHEA Grapalat" w:eastAsia="Times New Roman" w:hAnsi="GHEA Grapalat" w:cs="Times New Roman"/>
          <w:sz w:val="20"/>
          <w:szCs w:val="20"/>
        </w:rPr>
        <w:t xml:space="preserve">Октябрь </w:t>
      </w:r>
      <w:r w:rsidR="0000773B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2022 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606FC6" w:rsidRPr="00606FC6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Председатель комиссии: Х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w:rsidR="00606FC6">
        <w:rPr>
          <w:rFonts w:ascii="GHEA Grapalat" w:eastAsia="Times New Roman" w:hAnsi="GHEA Grapalat" w:cs="Times New Roman"/>
          <w:sz w:val="20"/>
          <w:szCs w:val="20"/>
          <w:lang w:val="en-US"/>
        </w:rPr>
        <w:t>Царукян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Члены комитета Б. Закарян, Г. Меликсетян,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Симонян, Н. </w:t>
      </w:r>
      <w:r w:rsidR="00606FC6">
        <w:rPr>
          <w:rFonts w:ascii="GHEA Grapalat" w:eastAsia="Times New Roman" w:hAnsi="GHEA Grapalat" w:cs="Times New Roman"/>
          <w:sz w:val="20"/>
          <w:szCs w:val="20"/>
        </w:rPr>
        <w:t>Авет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Ян,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М. Варданян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С.</w:t>
      </w:r>
      <w:r w:rsidR="00A07306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="00A07306">
        <w:rPr>
          <w:rFonts w:ascii="GHEA Grapalat" w:eastAsia="Times New Roman" w:hAnsi="GHEA Grapalat" w:cs="Times New Roman"/>
          <w:sz w:val="20"/>
          <w:szCs w:val="20"/>
        </w:rPr>
        <w:t>Алексан</w:t>
      </w:r>
      <w:r w:rsidR="00A07306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я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н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="00A07306">
        <w:rPr>
          <w:rFonts w:ascii="GHEA Grapalat" w:eastAsia="Times New Roman" w:hAnsi="GHEA Grapalat" w:cs="Times New Roman"/>
          <w:sz w:val="20"/>
          <w:szCs w:val="20"/>
        </w:rPr>
        <w:t>Саргсян.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 вскрытии предложений</w:t>
      </w: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</w:t>
      </w:r>
      <w:r w:rsidR="00A073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</w:t>
      </w:r>
    </w:p>
    <w:p w:rsidR="0000773B" w:rsidRPr="0000773B" w:rsidRDefault="0000773B" w:rsidP="0000773B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606FC6" w:rsidRDefault="0000773B" w:rsidP="00606FC6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нужд Водного комитета строительство Аргичского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Астхадзорского водохранилищ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Гегаркуникской области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РА 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К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Асахи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Армавирской области РА, Елпин в Вайоцдзорской области РА,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Лички в Сюникской области РА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, реконструкция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Артикского марза Водохранилище в Ширакской области РА.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Заявки на процедуру закупки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консультационных услуг по подготовке проекта, расчету стоимости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 кодом </w:t>
      </w:r>
      <w:r w:rsidR="00606FC6" w:rsidRPr="00606FC6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были открыты 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электронном виде через сайт </w:t>
      </w:r>
      <w:hyperlink r:id="rId5" w:history="1">
        <w:r w:rsidRPr="0000773B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www.armeps.am 3 </w:t>
        </w:r>
      </w:hyperlink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октября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2022 года в 16:00: 00.</w:t>
      </w:r>
    </w:p>
    <w:p w:rsidR="0000773B" w:rsidRPr="0000773B" w:rsidRDefault="0000773B" w:rsidP="0000773B">
      <w:pPr>
        <w:spacing w:after="0" w:line="276" w:lineRule="auto"/>
        <w:ind w:left="284" w:right="-1" w:firstLine="71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Процедура была организована на основании статьи 15, части 6 Закона РА "О закупках".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Получены запросы на покупку и предоставлены разъяснения.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A76FEC">
        <w:rPr>
          <w:rFonts w:ascii="GHEA Grapalat" w:eastAsia="Times New Roman" w:hAnsi="GHEA Grapalat" w:cs="Times New Roman"/>
          <w:b/>
          <w:sz w:val="20"/>
          <w:szCs w:val="20"/>
        </w:rPr>
        <w:t>_______________________________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A76FEC" w:rsidRDefault="0000773B" w:rsidP="00A76FE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комиссия процедуры закупки с кодом </w:t>
      </w:r>
      <w:r w:rsidR="00A76FEC" w:rsidRPr="00A76FEC">
        <w:rPr>
          <w:rFonts w:ascii="GHEA Grapalat" w:eastAsia="Times New Roman" w:hAnsi="GHEA Grapalat" w:cs="Times New Roman"/>
          <w:b/>
          <w:noProof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 по приглашению с тем же кодом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 xml:space="preserve">от 27.09.2022.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>получил вопрос и по ним 29.09.2022. дать уточнение: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Вопрос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№1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0773B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Запрос на продление срока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Ссылаясь на приглашение к участию в открытом конкурсе под кодом </w:t>
      </w:r>
      <w:r w:rsidR="001C64E3" w:rsidRPr="001C64E3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ՋԿ-ԲՄԽԾՁԲ-22/5-Ն</w:t>
      </w:r>
      <w:r w:rsidR="001C64E3" w:rsidRPr="001C64E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«Закупка консультационных услуг по подготовке проектно-сметной документации на строительство/реконструкцию больших и малых водохранилищ Республики Армения» 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Срок подачи тендерных предложений установлен в соответствии с требованиями Заказчика , мы были бы очень признательны, если бы Вы смогли продлить срок подачи тендерных предложений на 15 дней.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Это даст нам прекрасную возможность завершить составление подробного и точного пакета документов, которые должны быть представлены в соответствии с положениями, изложенными в тендерной документации.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Разъяснение </w:t>
      </w:r>
      <w:r w:rsidRPr="0000773B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№ 1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Процедура с кодом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 xml:space="preserve">JK-BMKHTSDB-22/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5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>представляет собой открытый конкурс, который был организован в соответствии со статьей 20 Закона Республики Армения «О закупках» и срок подачи предложений был установлен в 33 календарных дня. . Срок проведения тендера не может быть изменен с учетом законодательства Республики Армения «О закупках».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Заявка на участие в процедуре с кодом </w:t>
      </w:r>
      <w:r w:rsidR="001C64E3" w:rsidRPr="001C64E3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  <w:bookmarkStart w:id="0" w:name="_GoBack"/>
      <w:bookmarkEnd w:id="0"/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hy-AM"/>
        </w:rPr>
        <w:t>представлено следующим(и) участником(ами):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835"/>
      </w:tblGrid>
      <w:tr w:rsidR="0000773B" w:rsidRPr="0000773B" w:rsidTr="004733BA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Эл. почта</w:t>
            </w: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 xml:space="preserve">ООО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Ереван, Наири Заряна 22-3, тел.</w:t>
            </w:r>
            <w:r w:rsidRPr="0000773B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(+374) 11 201-511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00773B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info@modul.am:</w:t>
              </w:r>
            </w:hyperlink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Компания Aban Pazhouh Consulting Engineers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Дадман-авеню, 175, район Шахраке Гарб, Тегеран, Иран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Тел. +98-21-88368593,</w:t>
            </w:r>
            <w:r w:rsidRPr="0000773B">
              <w:rPr>
                <w:rFonts w:ascii="*Calibri-6856-Identity-H" w:eastAsia="Calibri" w:hAnsi="*Calibri-6856-Identity-H" w:cs="*Calibri-6856-Identity-H"/>
                <w:color w:val="48464A"/>
                <w:sz w:val="20"/>
                <w:szCs w:val="20"/>
              </w:rPr>
              <w:t xml:space="preserve"> </w:t>
            </w: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094766332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1C64E3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00773B" w:rsidRPr="00007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info@abanpazhouh.ir:</w:t>
              </w:r>
            </w:hyperlink>
            <w:r w:rsidR="0000773B" w:rsidRPr="00007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0773B" w:rsidRPr="0000773B" w:rsidRDefault="001C64E3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8" w:history="1">
              <w:r w:rsidR="0000773B" w:rsidRPr="0000773B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</w:rPr>
                <w:t xml:space="preserve">aban_pazhouh </w:t>
              </w:r>
            </w:hyperlink>
            <w:hyperlink r:id="rId9" w:history="1">
              <w:r w:rsidR="0000773B" w:rsidRPr="0000773B">
                <w:rPr>
                  <w:rFonts w:ascii="GHEA Grapalat" w:eastAsia="Times New Roman" w:hAnsi="GHEA Grapalat" w:cs="Courier New"/>
                  <w:color w:val="0000FF"/>
                  <w:spacing w:val="13"/>
                  <w:sz w:val="20"/>
                  <w:szCs w:val="20"/>
                  <w:u w:val="single"/>
                </w:rPr>
                <w:t xml:space="preserve">@ </w:t>
              </w:r>
            </w:hyperlink>
            <w:hyperlink r:id="rId10" w:history="1">
              <w:r w:rsidR="0000773B" w:rsidRPr="0000773B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</w:rPr>
                <w:t>yahoo.com</w:t>
              </w:r>
            </w:hyperlink>
            <w:r w:rsidR="0000773B" w:rsidRPr="0000773B">
              <w:rPr>
                <w:rFonts w:ascii="GHEA Grapalat" w:eastAsia="Times New Roman" w:hAnsi="GHEA Grapalat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ГИДЭПИНВЕСТ, ООО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с. Ереван, Вагаршяна 12а, тел. (+374)261298, 091404528</w:t>
            </w:r>
            <w:r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74EC6D1" wp14:editId="342E1E30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1C64E3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12" w:history="1">
              <w:r w:rsidR="0000773B" w:rsidRPr="0000773B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gidepinvest@mail.ru:</w:t>
              </w:r>
            </w:hyperlink>
            <w:r w:rsidR="0000773B"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r w:rsidR="0000773B"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848DE3E" wp14:editId="4E82E350">
                  <wp:extent cx="2857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73B"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E575865" wp14:editId="47E6D67C">
                  <wp:extent cx="2857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00773B" w:rsidRPr="0000773B" w:rsidRDefault="0000773B" w:rsidP="0000773B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00773B" w:rsidRPr="0000773B" w:rsidRDefault="0000773B" w:rsidP="0000773B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>AMD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695"/>
      </w:tblGrid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Ценность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оценка стоимости </w:t>
            </w: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 xml:space="preserve">- </w:t>
            </w: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ab/>
              <w:t>услуги по составлению проектно-сметной документации для строительства Аргичского и Астхадзорского водохранилищ в Гегаркуникском марзе,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233 250 000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46 650 000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279 900 000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18 480 000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110 880 000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2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расходов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подготовке проектно-сметной документации на строительство Касахского водохранилища в Армавирской области Республики Армения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30 000 000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180 000 000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118 800 000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23 760 000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142 560 000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ГИДЭПИНВЕСТ, ООО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104 000 000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20 800 000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124 800 000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3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составлению проектно-сметной документации на строительство Елпинского водохранилища в Вайоцдзорском марзе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133 250 000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26 650 000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159 900 000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68 200 000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13 640 000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81 840 000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4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подготовке проектно-сметной документации по реконструкции Артикского водохранилища в Ширакском марзе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67 760 000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13 552 000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81 312 000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5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составлению проектно-сметной документации на строительство Личкского водохранилища в Сюникском марзе,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lastRenderedPageBreak/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18 480 000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110 880 000</w:t>
            </w:r>
          </w:p>
        </w:tc>
      </w:tr>
    </w:tbl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Наличие документов, требуемых приглашением, в каждой открытой заявке, поданной участником (участниками)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и</w:t>
      </w:r>
      <w:r w:rsidRPr="0000773B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соответствие каждого тендерного документа требованиям приглашения</w:t>
      </w:r>
    </w:p>
    <w:p w:rsidR="0000773B" w:rsidRPr="0000773B" w:rsidRDefault="0000773B" w:rsidP="0000773B">
      <w:pPr>
        <w:pBdr>
          <w:bottom w:val="single" w:sz="6" w:space="1" w:color="auto"/>
        </w:pBdr>
        <w:spacing w:after="0" w:line="276" w:lineRule="auto"/>
        <w:ind w:left="1069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</w:p>
    <w:p w:rsidR="0000773B" w:rsidRPr="0000773B" w:rsidRDefault="0000773B" w:rsidP="0000773B">
      <w:pPr>
        <w:spacing w:after="0" w:line="276" w:lineRule="auto"/>
        <w:ind w:left="12" w:firstLine="696"/>
        <w:jc w:val="both"/>
        <w:rPr>
          <w:rFonts w:ascii="GHEA Grapalat" w:eastAsia="Times New Roman" w:hAnsi="GHEA Grapalat" w:cs="Sylfaen"/>
          <w:b/>
          <w:sz w:val="20"/>
          <w:szCs w:val="20"/>
        </w:rPr>
      </w:pPr>
    </w:p>
    <w:p w:rsidR="0000773B" w:rsidRPr="00F849B5" w:rsidRDefault="0000773B" w:rsidP="0000773B">
      <w:pPr>
        <w:tabs>
          <w:tab w:val="left" w:pos="0"/>
        </w:tabs>
        <w:spacing w:after="0" w:line="276" w:lineRule="auto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процедуры с кодом </w:t>
      </w:r>
      <w:r w:rsidR="00F849B5" w:rsidRPr="00F849B5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Sylfaen"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</w:r>
      <w:r w:rsidRPr="0000773B">
        <w:rPr>
          <w:rFonts w:ascii="GHEA Grapalat" w:eastAsia="Times New Roman" w:hAnsi="GHEA Grapalat" w:cs="Sylfaen"/>
          <w:b/>
          <w:sz w:val="20"/>
          <w:szCs w:val="20"/>
        </w:rPr>
        <w:t xml:space="preserve">Участник ООО «Модуль» предоставил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информацию о штатном расписании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согласно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Приложению №1.2 настоящего приглашения </w:t>
      </w:r>
      <w:r w:rsidRPr="0000773B">
        <w:rPr>
          <w:rFonts w:ascii="GHEA Grapalat" w:eastAsia="Times New Roman" w:hAnsi="GHEA Grapalat" w:cs="Sylfaen"/>
          <w:b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  <w:t xml:space="preserve">Руководитель группы/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Инженер проекта Матиас Фриц </w:t>
      </w:r>
      <w:r w:rsidRPr="0000773B">
        <w:rPr>
          <w:rFonts w:ascii="GHEA Grapalat" w:eastAsia="Times New Roman" w:hAnsi="GHEA Grapalat" w:cs="Sylfaen"/>
          <w:sz w:val="20"/>
          <w:szCs w:val="24"/>
        </w:rPr>
        <w:t xml:space="preserve">- Отсутствуют </w:t>
      </w:r>
      <w:r w:rsidRPr="0000773B">
        <w:rPr>
          <w:rFonts w:ascii="GHEA Grapalat" w:eastAsia="Times New Roman" w:hAnsi="GHEA Grapalat" w:cs="Sylfaen"/>
          <w:sz w:val="20"/>
          <w:szCs w:val="20"/>
        </w:rPr>
        <w:t>паспорт и квалификационные документы.</w:t>
      </w:r>
    </w:p>
    <w:p w:rsidR="0000773B" w:rsidRPr="00F849B5" w:rsidRDefault="0000773B" w:rsidP="00F849B5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  <w:t xml:space="preserve">Руководитель группы/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Инженер проекта </w:t>
      </w:r>
      <w:r w:rsidRPr="0000773B">
        <w:rPr>
          <w:rFonts w:ascii="GHEA Grapalat" w:eastAsia="Times New Roman" w:hAnsi="GHEA Grapalat" w:cs="Sylfaen"/>
          <w:sz w:val="20"/>
          <w:szCs w:val="20"/>
        </w:rPr>
        <w:t>:</w:t>
      </w:r>
      <w:r w:rsidRPr="0000773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</w:rPr>
        <w:t>Манук Папикян и Айсер Погосян</w:t>
      </w:r>
      <w:r w:rsidRPr="0000773B">
        <w:rPr>
          <w:rFonts w:ascii="GHEA Grapalat" w:eastAsia="Calibri" w:hAnsi="GHEA Grapalat" w:cs="Times New Roman"/>
          <w:sz w:val="24"/>
          <w:szCs w:val="24"/>
        </w:rPr>
        <w:t xml:space="preserve"> управленческий опыт не соответствует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приглашению с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кодом </w:t>
      </w:r>
      <w:r w:rsidR="00F849B5" w:rsidRPr="00F849B5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="00F849B5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(далее – Приглашение) </w:t>
      </w:r>
      <w:r w:rsidRPr="0000773B">
        <w:rPr>
          <w:rFonts w:ascii="GHEA Grapalat" w:eastAsia="Calibri" w:hAnsi="GHEA Grapalat" w:cs="Times New Roman"/>
          <w:sz w:val="20"/>
          <w:szCs w:val="20"/>
          <w:lang w:val="af-ZA"/>
        </w:rPr>
        <w:t xml:space="preserve">к критериям, установленным для </w:t>
      </w:r>
      <w:r w:rsidRPr="0000773B">
        <w:rPr>
          <w:rFonts w:ascii="GHEA Grapalat" w:eastAsia="Calibri" w:hAnsi="GHEA Grapalat" w:cs="Times New Roman"/>
          <w:b/>
          <w:sz w:val="20"/>
          <w:szCs w:val="20"/>
          <w:lang w:val="af-ZA"/>
        </w:rPr>
        <w:t>« Ключевых экспертов».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>Инженеры-проектировщики/специалисты по контрактам: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Джемма Зазян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>профессиональный опыт не соответствует установленным Приглашением стандартам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(Желательно 10, но не менее 5 лет международного (за пределами страны проживания))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(Желательно 15, но не менее 10 лет профессионального опыта, включая проектирование и/или строительство/надзор за резервуарами), (желательно 15, но не менее 10 специалист по управлению контрактами и/или анализу и оценке требований в рамках аналогичных проектов года).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Ара Мушегян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(желателен 10, но не менее 5 лет международного (за пределами страны проживания) профессионального опыта), (15, но желателен не менее 10 лет профессионального опыта , включая проектирование резервуаров и/или строительство/надзор), (Желательно 15, но не менее 10 лет профессионального управления контрактами и/или анализа требований и оценки в рамках аналогичных проектов),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Арлетта Арустамян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(Желательно 15, но не менее 10 лет профессионального опыта, включая проектирование и/или строительство/надзор за водохранилищами), (Желательно 15, но не менее 10 лет контракта управление в рамках аналогичных проектов и/или специалист по анализу и оценке требований),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>Инженер-проектировщик гидротехнических сооружений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Ваан Кобелян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Calibri" w:hAnsi="GHEA Grapalat" w:cs="Times New Roman"/>
          <w:sz w:val="20"/>
          <w:szCs w:val="20"/>
        </w:rPr>
        <w:t>(10, но желательно не менее 5 лет международного опыта (за пределами страны проживания))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ab/>
        <w:t xml:space="preserve">Виктория Авагян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Calibri" w:hAnsi="GHEA Grapalat" w:cs="Times New Roman"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Эксперт по социальным вопросам и расселению </w:t>
      </w:r>
      <w:r w:rsidRPr="0000773B">
        <w:rPr>
          <w:rFonts w:ascii="GHEA Grapalat" w:eastAsia="Calibri" w:hAnsi="GHEA Grapalat" w:cs="Times New Roman"/>
          <w:sz w:val="20"/>
          <w:szCs w:val="20"/>
        </w:rPr>
        <w:t>: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Карен Даниелян </w:t>
      </w:r>
      <w:r w:rsidRPr="0000773B">
        <w:rPr>
          <w:rFonts w:ascii="GHEA Grapalat" w:eastAsia="Calibri" w:hAnsi="GHEA Grapalat" w:cs="Times New Roman"/>
          <w:sz w:val="20"/>
          <w:szCs w:val="20"/>
        </w:rPr>
        <w:t>- документ, подтверждающий квалификацию, не представлен</w:t>
      </w:r>
    </w:p>
    <w:p w:rsidR="0000773B" w:rsidRPr="0000773B" w:rsidRDefault="0000773B" w:rsidP="0000773B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ИНЖЕНЕР-ЭЛЕКТРИК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ab/>
        <w:t xml:space="preserve">Гурген Ованнисян -- документ , удостоверяющий квалификацию </w:t>
      </w:r>
      <w:r w:rsidRPr="0000773B">
        <w:rPr>
          <w:rFonts w:ascii="GHEA Grapalat" w:eastAsia="Calibri" w:hAnsi="GHEA Grapalat" w:cs="Times New Roman"/>
          <w:sz w:val="20"/>
          <w:szCs w:val="20"/>
        </w:rPr>
        <w:t>, не представлен 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В заявке участника Aban Pazhuh Consulting Engineering Company отсутствует:</w:t>
      </w:r>
    </w:p>
    <w:p w:rsidR="0000773B" w:rsidRPr="0000773B" w:rsidRDefault="0000773B" w:rsidP="0000773B">
      <w:pPr>
        <w:numPr>
          <w:ilvl w:val="0"/>
          <w:numId w:val="1"/>
        </w:numPr>
        <w:spacing w:after="0" w:line="276" w:lineRule="auto"/>
        <w:contextualSpacing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>к процедуре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>участвовать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 xml:space="preserve">заявление </w:t>
      </w:r>
      <w:r w:rsidRPr="0000773B">
        <w:rPr>
          <w:rFonts w:ascii="GHEA Grapalat" w:eastAsia="Times New Roman" w:hAnsi="GHEA Grapalat" w:cs="Sylfaen"/>
          <w:sz w:val="20"/>
          <w:szCs w:val="24"/>
          <w:lang w:val="es-ES"/>
        </w:rPr>
        <w:t xml:space="preserve">- </w:t>
      </w:r>
      <w:r w:rsidRPr="0000773B">
        <w:rPr>
          <w:rFonts w:ascii="GHEA Grapalat" w:eastAsia="Times New Roman" w:hAnsi="GHEA Grapalat" w:cs="Sylfaen"/>
          <w:sz w:val="20"/>
          <w:szCs w:val="24"/>
        </w:rPr>
        <w:t xml:space="preserve">выписка 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добавленному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N1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</w:p>
    <w:p w:rsidR="0000773B" w:rsidRPr="0000773B" w:rsidRDefault="0000773B" w:rsidP="000077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привлеченными к назначенному персоналу,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  <w:t xml:space="preserve">об их участии в оказании услуг </w:t>
      </w:r>
      <w:r w:rsidRPr="0000773B">
        <w:rPr>
          <w:rFonts w:ascii="GHEA Grapalat" w:eastAsia="Calibri" w:hAnsi="GHEA Grapalat" w:cs="Sylfaen"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left="60" w:firstLine="36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В документах, представленных участником Aban Pazhuh Consulting Engineering Company.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Соответствуют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ли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возможности, предусмотренные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Лицензии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, предоставленной компанией 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характеристикам, указанным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Приглашении ( </w:t>
      </w:r>
      <w:r w:rsidRPr="0000773B">
        <w:rPr>
          <w:rFonts w:ascii="GHEA Grapalat" w:eastAsia="Calibri" w:hAnsi="GHEA Grapalat" w:cs="Sylfaen"/>
          <w:sz w:val="20"/>
          <w:szCs w:val="20"/>
          <w:lang w:val="es-ES"/>
        </w:rPr>
        <w:t xml:space="preserve">« </w:t>
      </w:r>
      <w:r w:rsidRPr="0000773B">
        <w:rPr>
          <w:rFonts w:ascii="GHEA Grapalat" w:eastAsia="Calibri" w:hAnsi="GHEA Grapalat" w:cs="Sylfaen"/>
          <w:sz w:val="20"/>
          <w:szCs w:val="20"/>
          <w:lang w:val="af-ZA"/>
        </w:rPr>
        <w:t xml:space="preserve">Проектная документация гидротехнических сооружений: гидротехнические сооружения и системы </w:t>
      </w:r>
      <w:r w:rsidRPr="0000773B">
        <w:rPr>
          <w:rFonts w:ascii="GHEA Grapalat" w:eastAsia="Calibri" w:hAnsi="GHEA Grapalat" w:cs="Sylfaen"/>
          <w:sz w:val="20"/>
          <w:szCs w:val="20"/>
          <w:lang w:val="es-ES"/>
        </w:rPr>
        <w:t xml:space="preserve">»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),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ссылка на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страницу сайта,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указанная в лицензии, не активна,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квалификационный критерий «Профессиональный опыт»,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представленных компанией , в договорах не указано выполнение аналогичного договора, определенного приглашением (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Проектные работы по строительству, реконструкции, восстановлению новых водохранилищ или других подобных плотин или Постановлением Правительства РА N 957 от 31.07.2003 г. считаются аналогичными услуги по составлению не менее пяти деклараций безопасности водохранилищ (ДББ) в соответствии с утвержденным порядком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. В договорах необходимо детализировать выполняемые работы в соответствии с требованиями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квалификационного критерия «Профессиональный опыт</w:t>
      </w:r>
      <w:r w:rsidR="0097417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» Приглашения</w:t>
      </w:r>
      <w:r w:rsidRPr="0000773B">
        <w:rPr>
          <w:rFonts w:ascii="GHEA Grapalat" w:eastAsia="Calibri" w:hAnsi="GHEA Grapalat" w:cs="Times New Roman"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инженерами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проекта , не соответствуют критериям, установленным в Приглашении.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Согласно условию, установленному Приглашением, Заявление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часть документов (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Приложение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1.5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и т.д.)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на армянском языке не представлены (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хайтин :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Если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>документы подаются на иностранном языке (русском или английском), эквивалентные армянские переводы предоставляются заявителем.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it-IT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Оригинальный армянский и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другие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на языке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в случае несоответствия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представленной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версии преимущественную силу имеет оригинал на армянском языке.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)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Сведения о персонале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предоставляются компанией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согласно приложению № 1.2 к настоящему приглашению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Инженер-проектировщик резервуаров/специалист по контрактам: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Маджид Фатеми -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как минимум 5 лет международного (за пределами страны проживания) профессионального опыта),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Мохамад Али Карим 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 не Отправлено.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Мохаммад Хасан Педарсани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документа, удостоверяющего квалификацию (диплом , сертификат и т.д.) не предъявляется.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Бехруз Дорудян Мовахед 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паспорта, т.к. а также копия документа, удостоверяющего квалификацию (диплом, аттестат и т.п.) не представляется.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Амир Фатеми -</w:t>
      </w:r>
      <w:r w:rsidRPr="000077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паспорта, а также копия документа, удостоверяющего квалификацию (диплом, аттестат и т.п.) не представляется,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Инженер-геолог / Материаловед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lastRenderedPageBreak/>
        <w:t xml:space="preserve">Мехрдад Саяри Неджад --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 не Отправлено.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Джалал Атари - копия паспорта, а также копия документа, удостоверяющего квалификацию (диплом, аттестат и т.д.) не представляется.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Гасан Рахшанизаде - копия паспорта, а также копия документа, удостоверяющего квалификацию (диплом, аттестат и т.п.) не представлены.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Алиэза Фуди - копия паспорта, а также копия документа, удостоверяющего квалификацию (диплом, аттестат и т.д.) не представляется.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Саджад Хаджи Хасани – срок действия представленного паспорта истек, а копия квалификационного документа (диплом, аттестат и т.д.) отсутствует.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Ходадад Сафави - срок действия представленного паспорта истек, а копия документа, удостоверяющего квалификацию (диплом, аттестат и т.п.), отсутствует.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Адель Хадид - срок действия предъявленного паспорта истек.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Мехран Хаджепур - срок действия предъявленного паспорта истек.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Саджад Хаджи Хусани - паспорт не представлен,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Мехран Худжепур - Срок действия предоставленного паспорта истек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Хамед Иман Джоар - отсутствует копия квалификационного документа (диплом, сертификат и т.д.),</w:t>
      </w:r>
    </w:p>
    <w:p w:rsidR="0000773B" w:rsidRPr="0000773B" w:rsidRDefault="0000773B" w:rsidP="0000773B">
      <w:pPr>
        <w:spacing w:before="100" w:beforeAutospacing="1" w:after="100" w:afterAutospacing="1" w:line="276" w:lineRule="auto"/>
        <w:ind w:firstLine="708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Участник: в лице ООО «ГИДЭПИНВЕСТ».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сведения об наличии опыта исполнения аналогичного (подобного) договора согласно приложению 1.4 не подтверждены и представлены недостаточно, необходимо представить работы, выполненные за последние 10 лет,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Представленные договоры, обосновывающие квалификационный критерий «Профессиональный опыт», не соответствуют требованиям, установленным Приглашением.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Calibri" w:hAnsi="GHEA Grapalat" w:cs="Sylfaen"/>
          <w:sz w:val="20"/>
          <w:szCs w:val="20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Для обоснования наличия трудовых ресурсов Участник </w:t>
      </w:r>
      <w:r w:rsidRPr="0000773B">
        <w:rPr>
          <w:rFonts w:ascii="GHEA Grapalat" w:eastAsia="Calibri" w:hAnsi="GHEA Grapalat" w:cs="Sylfaen"/>
          <w:sz w:val="20"/>
          <w:szCs w:val="20"/>
        </w:rPr>
        <w:t>: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 письменные соглашения, утвержденные сторонами, </w:t>
      </w:r>
      <w:r w:rsidRPr="0000773B">
        <w:rPr>
          <w:rFonts w:ascii="GHEA Grapalat" w:eastAsia="Calibri" w:hAnsi="GHEA Grapalat" w:cs="Sylfaen"/>
          <w:sz w:val="20"/>
          <w:szCs w:val="20"/>
        </w:rPr>
        <w:t xml:space="preserve">участвующими в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персонале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</w:r>
      <w:r w:rsidRPr="0000773B">
        <w:rPr>
          <w:rFonts w:ascii="GHEA Grapalat" w:eastAsia="Calibri" w:hAnsi="GHEA Grapalat" w:cs="Sylfaen"/>
          <w:sz w:val="20"/>
          <w:szCs w:val="20"/>
        </w:rPr>
        <w:t>, назначенном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Автобиография Армена Григоряна не утверждена, копия паспорта, а также копия документа, удостоверяющего квалификацию (диплом, аттестат и т.п.), не представлена.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Самвел Джейранян - биографические данные не представлены, копия представленного паспорта, а также копия документа, удостоверяющего квалификацию (диплом, аттестат и т.д.) должны быть отсканированы с оригинала или вырезаны участником с электронной подписью .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Автобиография и копия паспорта Эдуарда Мкртчяна не представлены.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Офелия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Григорян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- автобиография не утверждена, копия паспорта, а также копия документа, удостоверяющего квалификацию (диплом, аттестат и т.д.) не представлена.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Виктор Бахтамян -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биографические данные не предъявляются,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диплом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паспорт не сканируются с оригинала,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они должны быть сканированы с оригинала или вырезаны участником с электронной подписью.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Микаэл Геворгян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биографические данные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, согласие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,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квалификационный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аттестат 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Аго Погосян - диплом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>автобиография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 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lastRenderedPageBreak/>
        <w:tab/>
        <w:t xml:space="preserve">Карине Мушегян - Аветисян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представлена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>автобиография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 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Тигран Айвазян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-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биографические данные, </w:t>
      </w:r>
      <w:r w:rsidRPr="0000773B">
        <w:rPr>
          <w:rFonts w:ascii="GHEA Grapalat" w:eastAsia="Calibri" w:hAnsi="GHEA Grapalat" w:cs="Times New Roman"/>
          <w:sz w:val="20"/>
          <w:szCs w:val="20"/>
        </w:rPr>
        <w:t>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x-none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x-none"/>
        </w:rPr>
        <w:t>При электронном обмене информацией (документами) участник подтверждает информацию (документы) электронной цифровой подписью, сертификат которой должен быть вставлен в удостоверение личности, выданное в соответствии с Законом Республики Армения "Об идентификации Карты», либо направляет информацию (документы), распечатанную с утвержденного исходного (сканированного) варианта документа.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Армения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Республика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житель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существование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частичные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вложения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_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заявление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включительно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их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из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подтверждаемый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настоящие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документы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подтверждение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находятся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электронный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цифровой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подписал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,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и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Армения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Публичное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состояние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житель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несуществующий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участники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-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те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документы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подарки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находятся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одобренный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оригинальный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из документа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печатная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(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отсканированная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версия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>.</w:t>
      </w:r>
    </w:p>
    <w:p w:rsidR="0000773B" w:rsidRPr="0000773B" w:rsidRDefault="0000773B" w:rsidP="0000773B">
      <w:pPr>
        <w:tabs>
          <w:tab w:val="left" w:pos="45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  <w:highlight w:val="yellow"/>
        </w:rPr>
      </w:pP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Изучение документов, представленных компанией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участником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касательно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____________________________________________________________________________________</w:t>
      </w:r>
    </w:p>
    <w:p w:rsidR="0000773B" w:rsidRPr="00974178" w:rsidRDefault="0000773B" w:rsidP="0097417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eastAsia="x-none"/>
        </w:rPr>
      </w:pP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 xml:space="preserve">" </w:t>
      </w:r>
      <w:r w:rsidR="00974178" w:rsidRPr="00974178">
        <w:rPr>
          <w:rFonts w:ascii="GHEA Grapalat" w:eastAsia="Times New Roman" w:hAnsi="GHEA Grapalat" w:cs="Times New Roman"/>
          <w:b/>
          <w:sz w:val="20"/>
          <w:szCs w:val="24"/>
          <w:lang w:eastAsia="x-none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>"</w:t>
      </w:r>
      <w:r w:rsidRPr="0000773B">
        <w:rPr>
          <w:rFonts w:ascii="GHEA Grapalat" w:eastAsia="Times New Roman" w:hAnsi="GHEA Grapalat" w:cs="Times New Roman"/>
          <w:sz w:val="20"/>
          <w:szCs w:val="24"/>
          <w:lang w:eastAsia="x-none"/>
        </w:rPr>
        <w:t xml:space="preserve"> во время открытия приложения и </w:t>
      </w:r>
      <w:r w:rsidRPr="0000773B">
        <w:rPr>
          <w:rFonts w:ascii="GHEA Grapalat" w:eastAsia="Times New Roman" w:hAnsi="GHEA Grapalat" w:cs="Times New Roman"/>
          <w:sz w:val="20"/>
          <w:szCs w:val="24"/>
          <w:lang w:val="af-ZA" w:eastAsia="x-none"/>
        </w:rPr>
        <w:t xml:space="preserve">сеанса </w:t>
      </w: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 xml:space="preserve">оценки </w:t>
      </w:r>
      <w:r w:rsidRPr="0000773B">
        <w:rPr>
          <w:rFonts w:ascii="GHEA Grapalat" w:eastAsia="Times New Roman" w:hAnsi="GHEA Grapalat" w:cs="Times New Roman"/>
          <w:sz w:val="20"/>
          <w:szCs w:val="24"/>
          <w:lang w:val="af-ZA" w:eastAsia="x-none"/>
        </w:rPr>
        <w:t>процедуры кода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реализовано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оценка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результат 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 xml:space="preserve">в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заявке участника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записано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находятся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несоответствия: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приглашения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требования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отношению </w:t>
      </w:r>
      <w:r w:rsidRPr="0000773B">
        <w:rPr>
          <w:rFonts w:ascii="GHEA Grapalat" w:eastAsia="Times New Roman" w:hAnsi="GHEA Grapalat" w:cs="Sylfaen"/>
          <w:sz w:val="20"/>
          <w:szCs w:val="24"/>
        </w:rPr>
        <w:t>к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de-DE"/>
        </w:rPr>
        <w:t>Решение комиссии.</w:t>
      </w:r>
    </w:p>
    <w:p w:rsidR="0000773B" w:rsidRPr="00C16543" w:rsidRDefault="0000773B" w:rsidP="00C16543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Согласно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" </w:t>
      </w:r>
      <w:r w:rsidR="00C16543" w:rsidRPr="00C16543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"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8.9 Кодекса процедура,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комиссия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14.10.2022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один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работающий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Днем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приостановил сеанс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участников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предложение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до того как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приостановка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период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окончание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17.10.2022.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исправить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несоответствие 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17.10.2022 Компании-участники представили документы в ответ на уведомление об исправлении, однако.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ООО "ГИДЭПИНВЕСТ"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: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>Представленные договоры, обосновывающие квалификационный критерий «Профессиональный опыт», не соответствуют требованиям, установленным Приглашением.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обоснования наличия трудовых ресурсов Участник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: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Письменные согласия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сторон 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участвующих в назначении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softHyphen/>
      </w:r>
      <w:r w:rsidRPr="0000773B">
        <w:rPr>
          <w:rFonts w:ascii="GHEA Grapalat" w:eastAsia="Times New Roman" w:hAnsi="GHEA Grapalat" w:cs="Times New Roman"/>
          <w:sz w:val="20"/>
          <w:szCs w:val="20"/>
        </w:rPr>
        <w:t>персонала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В целях обоснования наличия трудовых ресурсов опыт специалистов, привлекаемых к штату, номинированному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</w:r>
      <w:r w:rsidRPr="0000773B">
        <w:rPr>
          <w:rFonts w:ascii="GHEA Grapalat" w:eastAsia="Calibri" w:hAnsi="GHEA Grapalat" w:cs="Sylfaen"/>
          <w:sz w:val="20"/>
          <w:szCs w:val="20"/>
        </w:rPr>
        <w:t>Участником , не соответствует нормам, установленным Приглашением.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Следующие несоответствия не были устранены Участником Консалтинговая Инжиниринговая Компания «Абан Пажух»: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&lt;&lt;Критерии, представленные руководителем группы/ специалистами-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инженерами проекта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, не соответствуют критериям, установленным в Приглашении&gt;&gt; и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&lt;&lt;Согласно условию, определенному в Приглашении, Заявка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часть документов (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Приложение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1.5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и т.д.)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на армянском языке не представлены (Хатин: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Если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документы подаются на иностранном языке (русском или английском), эквивалентные армянские переводы предоставляются заявителем. Оригинальный армянский 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другие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на языке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в случае несоответствия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представленной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версии преимущественную силу имеет оригинал на армянском языке.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)&gt;&gt;.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lastRenderedPageBreak/>
        <w:t>О решении комиссии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C16543">
        <w:rPr>
          <w:rFonts w:ascii="GHEA Grapalat" w:eastAsia="Times New Roman" w:hAnsi="GHEA Grapalat" w:cs="Times New Roman"/>
          <w:b/>
          <w:sz w:val="20"/>
          <w:szCs w:val="20"/>
        </w:rPr>
        <w:t>________________________</w:t>
      </w:r>
    </w:p>
    <w:p w:rsidR="0000773B" w:rsidRPr="00C16543" w:rsidRDefault="0000773B" w:rsidP="00C16543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" </w:t>
      </w:r>
      <w:r w:rsidR="00C16543" w:rsidRPr="00C16543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ՋԿ-ԲՄԽԾՁԲ-22/5-Ն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"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Пункт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8.10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Кодекса процедуры приглашения (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8.10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Если: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настоящим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8.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9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е приглашение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с точкой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учредил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участник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срока _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исправление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записано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несоответствие тогда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_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последний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приложение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ценится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достаточно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_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Противоположный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в случае данного участника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приложение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ценится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недостаточный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а также: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отклоненный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ж) </w:t>
      </w: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и условие, определенное настоящим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 xml:space="preserve">Приглашением , а именно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: «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Обязательны минимальные неценовые критерии (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опыт работы, персонал, предлагаемый порядок оказания услуг или иное неценовое условие(я)</w:t>
      </w:r>
      <w:r w:rsidR="009B68D0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, определенное(ые) приглашением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), в противном случае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ставка признана недостаточной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и отклонена </w:t>
      </w: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&gt;&gt;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решение комиссии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.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>1. Отклонить предложения ООО «ГИДЭПИНВЕСТ» и Консалтинговой инжиниринговой компании «Абан Пажух».</w:t>
      </w:r>
    </w:p>
    <w:p w:rsidR="0000773B" w:rsidRPr="0000773B" w:rsidRDefault="0000773B" w:rsidP="0000773B">
      <w:pPr>
        <w:spacing w:after="0" w:line="276" w:lineRule="auto"/>
        <w:ind w:left="567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>2. Утвердить результаты оценки ООО «Модуль».</w:t>
      </w:r>
    </w:p>
    <w:p w:rsidR="0000773B" w:rsidRPr="0000773B" w:rsidRDefault="0000773B" w:rsidP="0000773B">
      <w:pPr>
        <w:spacing w:after="0" w:line="276" w:lineRule="auto"/>
        <w:ind w:left="567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47"/>
        <w:gridCol w:w="5195"/>
      </w:tblGrid>
      <w:tr w:rsidR="0000773B" w:rsidRPr="0000773B" w:rsidTr="004733BA">
        <w:tc>
          <w:tcPr>
            <w:tcW w:w="4536" w:type="dxa"/>
          </w:tcPr>
          <w:p w:rsidR="0000773B" w:rsidRPr="0000773B" w:rsidRDefault="0000773B" w:rsidP="0000773B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Консультанты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Блок технических предложений</w:t>
            </w:r>
          </w:p>
        </w:tc>
      </w:tr>
      <w:tr w:rsidR="0000773B" w:rsidRPr="0000773B" w:rsidTr="004733BA">
        <w:tc>
          <w:tcPr>
            <w:tcW w:w="4536" w:type="dxa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ООО "Модуль"</w:t>
            </w:r>
          </w:p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Средний счет:</w:t>
            </w:r>
          </w:p>
        </w:tc>
      </w:tr>
      <w:tr w:rsidR="0000773B" w:rsidRPr="0000773B" w:rsidTr="004733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Секция 1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87,75</w:t>
            </w:r>
          </w:p>
        </w:tc>
      </w:tr>
      <w:tr w:rsidR="0000773B" w:rsidRPr="0000773B" w:rsidTr="004733B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Раздел 2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87,66:</w:t>
            </w:r>
          </w:p>
        </w:tc>
      </w:tr>
      <w:tr w:rsidR="0000773B" w:rsidRPr="0000773B" w:rsidTr="004733B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Раздел 3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88,55:</w:t>
            </w:r>
          </w:p>
        </w:tc>
      </w:tr>
    </w:tbl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00773B" w:rsidRPr="00C16543" w:rsidRDefault="0000773B" w:rsidP="00C16543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 xml:space="preserve">3. На основании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подпункта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6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) пункта 40 Порядка организации процесса закупок, утвержденного постановлением Правительства РА от 4 мая 2017 г. № 526-Н, а также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br/>
        <w:t xml:space="preserve">пунктов 8.6 и 8.7 Положения приглашение на процедуру с кодом </w:t>
      </w:r>
      <w:r w:rsidR="00C16543" w:rsidRPr="00C16543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="00C16543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(закупка осуществляется на основании части 6 статьи 15 Закона), комиссия приглашает ООО «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Модуль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», участника процедуры , к переговорам о снижении цены, которые состоятся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26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октября 2022 года в 14:00. 15-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го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в здании Водного Комитета (Ереван, Вардананц 13а </w:t>
      </w:r>
      <w:r w:rsidR="00F23D3E">
        <w:rPr>
          <w:rFonts w:ascii="GHEA Grapalat" w:eastAsia="Times New Roman" w:hAnsi="GHEA Grapalat" w:cs="Sylfaen"/>
          <w:sz w:val="20"/>
          <w:szCs w:val="20"/>
        </w:rPr>
        <w:t>, зал заседаний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>).</w:t>
      </w:r>
    </w:p>
    <w:p w:rsidR="0000773B" w:rsidRPr="0000773B" w:rsidRDefault="0000773B" w:rsidP="0000773B">
      <w:pPr>
        <w:spacing w:after="120" w:line="276" w:lineRule="auto"/>
        <w:ind w:firstLine="708"/>
        <w:jc w:val="both"/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</w:pPr>
      <w:r w:rsidRPr="0000773B"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  <w:t xml:space="preserve">С целью предъявления минимальной цены для переговоров присутствующим участником дается 3 (три) минуты, в течение которых могут быть снижения цен и они могут быть озвучены как самим участником, так и в случае передачи председателю комиссии, председателем комитета. На момент истечения срока, установленного для проведения переговоров, минимальное ценовое предложение участника будет передано председателю оценочной комиссии в указанной форме, которое будет считаться окончательным. Их озвучит последний, а представит в виде электронной таблицы секретарь оценочной комиссии.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часть </w:t>
      </w:r>
      <w:r w:rsidRPr="0000773B"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  <w:t>В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за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учредил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срок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истекать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на данный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момент согласно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участвовать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представлен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цена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по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приглашению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учредил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критерии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оценка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на основе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на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определенный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а также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объявил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является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выбран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="008B5C7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Участник.</w:t>
      </w:r>
    </w:p>
    <w:p w:rsidR="0000773B" w:rsidRPr="00C16543" w:rsidRDefault="00C16543" w:rsidP="00C16543">
      <w:pPr>
        <w:spacing w:after="0" w:line="276" w:lineRule="auto"/>
        <w:ind w:firstLine="708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>
        <w:rPr>
          <w:rFonts w:ascii="GHEA Grapalat" w:eastAsia="Times New Roman" w:hAnsi="GHEA Grapalat" w:cs="Sylfaen"/>
          <w:sz w:val="20"/>
          <w:szCs w:val="20"/>
          <w:lang w:val="en-US"/>
        </w:rPr>
        <w:t xml:space="preserve">4.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 xml:space="preserve">Признать </w:t>
      </w:r>
      <w:r>
        <w:rPr>
          <w:rFonts w:ascii="GHEA Grapalat" w:eastAsia="Times New Roman" w:hAnsi="GHEA Grapalat" w:cs="Sylfaen"/>
          <w:sz w:val="20"/>
          <w:szCs w:val="20"/>
          <w:lang w:val="en-US"/>
        </w:rPr>
        <w:t xml:space="preserve">Лот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 xml:space="preserve">4 и </w:t>
      </w:r>
      <w:r>
        <w:rPr>
          <w:rFonts w:ascii="GHEA Grapalat" w:eastAsia="Times New Roman" w:hAnsi="GHEA Grapalat" w:cs="Sylfaen"/>
          <w:sz w:val="20"/>
          <w:szCs w:val="20"/>
          <w:lang w:val="en-US"/>
        </w:rPr>
        <w:t>Лот</w:t>
      </w:r>
      <w:r w:rsidRPr="00C16543">
        <w:rPr>
          <w:rFonts w:ascii="GHEA Grapalat" w:eastAsia="Times New Roman" w:hAnsi="GHEA Grapalat" w:cs="Sylfaen"/>
          <w:sz w:val="20"/>
          <w:szCs w:val="20"/>
          <w:lang w:val="ru-RU"/>
        </w:rPr>
        <w:t xml:space="preserve"> 5 процедуры с кодом </w:t>
      </w:r>
      <w:r w:rsidRPr="00C16543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Pr="00C16543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C16543">
        <w:rPr>
          <w:rFonts w:ascii="GHEA Grapalat" w:eastAsia="Times New Roman" w:hAnsi="GHEA Grapalat" w:cs="Sylfaen"/>
          <w:sz w:val="20"/>
          <w:szCs w:val="20"/>
          <w:lang w:val="ru-RU"/>
        </w:rPr>
        <w:t>несуществующими в соответствии со статьей 37 Закона: 1) ни одна из заявок не соответствует условиям приглашения;</w:t>
      </w:r>
      <w:r w:rsidR="0000773B" w:rsidRPr="0000773B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5.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Опубликовать о признании процедуры закупки недействительной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(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Лот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4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>,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Лот </w:t>
      </w:r>
      <w:r w:rsid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5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)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с указанием основания признания ее недействительной.</w:t>
      </w:r>
    </w:p>
    <w:p w:rsidR="0000773B" w:rsidRPr="0000773B" w:rsidRDefault="0000773B" w:rsidP="0000773B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lastRenderedPageBreak/>
        <w:t>Очередное заседание оценочной комиссии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26.10.2022 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14:00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15 числа 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которое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буду иметь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административном здании Водного комитета по адресу: с. Конференц-зал, Вардананц 13а, Ереван.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Принято решение: за-7, против-0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135F74" w:rsidRDefault="00135F74"/>
    <w:sectPr w:rsidR="00135F74" w:rsidSect="0000773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*Calibri-685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71DA"/>
    <w:multiLevelType w:val="hybridMultilevel"/>
    <w:tmpl w:val="F8509C42"/>
    <w:lvl w:ilvl="0" w:tplc="307EB700">
      <w:start w:val="8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52"/>
    <w:rsid w:val="0000773B"/>
    <w:rsid w:val="00135F74"/>
    <w:rsid w:val="001C64E3"/>
    <w:rsid w:val="00477352"/>
    <w:rsid w:val="00606FC6"/>
    <w:rsid w:val="00763979"/>
    <w:rsid w:val="008B5C73"/>
    <w:rsid w:val="00974178"/>
    <w:rsid w:val="009B68D0"/>
    <w:rsid w:val="00A07306"/>
    <w:rsid w:val="00A76FEC"/>
    <w:rsid w:val="00C16543"/>
    <w:rsid w:val="00C45CC9"/>
    <w:rsid w:val="00F23D3E"/>
    <w:rsid w:val="00F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96D44-24E3-4194-B92D-7B9BAAB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_pazhouh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banpazhouh.ir" TargetMode="External"/><Relationship Id="rId12" Type="http://schemas.openxmlformats.org/officeDocument/2006/relationships/hyperlink" Target="mailto:gidepinv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dul.am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mailto:aban_pazhou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n_pazhouh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14</cp:revision>
  <dcterms:created xsi:type="dcterms:W3CDTF">2022-10-21T12:50:00Z</dcterms:created>
  <dcterms:modified xsi:type="dcterms:W3CDTF">2022-10-21T13:30:00Z</dcterms:modified>
</cp:coreProperties>
</file>