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28" w:rsidRPr="00136AB6" w:rsidRDefault="00335F28" w:rsidP="003C3F8A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:rsidR="00BE5F62" w:rsidRPr="00136AB6" w:rsidRDefault="00CC482C" w:rsidP="00335F2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36AB6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:rsidR="00335F28" w:rsidRPr="00136AB6" w:rsidRDefault="00335F28" w:rsidP="00335F2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136AB6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:rsidR="00765F01" w:rsidRPr="00136AB6" w:rsidRDefault="00765F01" w:rsidP="003F188D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EF6EC1" w:rsidRPr="00136AB6" w:rsidRDefault="00EF6EC1" w:rsidP="007019C5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</w:p>
    <w:p w:rsidR="00EF6EC1" w:rsidRPr="00136AB6" w:rsidRDefault="00EF6EC1" w:rsidP="00EF6EC1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af-ZA"/>
        </w:rPr>
      </w:pPr>
      <w:r w:rsidRPr="00136AB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37472C">
        <w:rPr>
          <w:rFonts w:ascii="GHEA Grapalat" w:hAnsi="GHEA Grapalat"/>
          <w:sz w:val="22"/>
          <w:szCs w:val="22"/>
          <w:lang w:val="af-ZA"/>
        </w:rPr>
        <w:t>ՀՀ-ՊԵԿ-ԷԱՃԱՊՁԲ-(18/3-Լ)</w:t>
      </w:r>
    </w:p>
    <w:p w:rsidR="00EF6EC1" w:rsidRPr="00136AB6" w:rsidRDefault="00EF6EC1" w:rsidP="007019C5">
      <w:pPr>
        <w:pStyle w:val="Heading3"/>
        <w:ind w:firstLine="0"/>
        <w:rPr>
          <w:rFonts w:ascii="GHEA Grapalat" w:hAnsi="GHEA Grapalat"/>
          <w:sz w:val="22"/>
          <w:szCs w:val="22"/>
          <w:lang w:val="af-ZA"/>
        </w:rPr>
      </w:pPr>
    </w:p>
    <w:p w:rsidR="00D732C4" w:rsidRPr="00136AB6" w:rsidRDefault="003C3F8A" w:rsidP="003C3F8A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36AB6">
        <w:rPr>
          <w:rFonts w:ascii="GHEA Grapalat" w:hAnsi="GHEA Grapalat"/>
          <w:color w:val="000000"/>
          <w:sz w:val="22"/>
          <w:szCs w:val="22"/>
          <w:lang w:val="ru-RU"/>
        </w:rPr>
        <w:t>ՀՀ պետական եկամուտների կոմիտե</w:t>
      </w:r>
      <w:r w:rsidRPr="00136AB6">
        <w:rPr>
          <w:rFonts w:ascii="GHEA Grapalat" w:hAnsi="GHEA Grapalat"/>
          <w:color w:val="000000"/>
          <w:sz w:val="22"/>
          <w:szCs w:val="22"/>
        </w:rPr>
        <w:t>ն</w:t>
      </w:r>
      <w:r w:rsidRPr="00136AB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bookmarkStart w:id="0" w:name="_GoBack"/>
      <w:bookmarkEnd w:id="0"/>
      <w:r w:rsidRPr="00136AB6">
        <w:rPr>
          <w:rFonts w:ascii="GHEA Grapalat" w:hAnsi="GHEA Grapalat" w:cs="Sylfaen"/>
          <w:sz w:val="22"/>
          <w:szCs w:val="22"/>
          <w:lang w:val="af-ZA"/>
        </w:rPr>
        <w:t>ստորև ներկայացնում է իր կարիքների համար</w:t>
      </w:r>
      <w:r w:rsidRPr="00136AB6">
        <w:rPr>
          <w:rFonts w:ascii="GHEA Grapalat" w:hAnsi="GHEA Grapalat"/>
          <w:color w:val="000000"/>
          <w:sz w:val="22"/>
          <w:szCs w:val="22"/>
          <w:lang w:val="ru-RU"/>
        </w:rPr>
        <w:t xml:space="preserve"> </w:t>
      </w:r>
      <w:r w:rsidR="0037472C">
        <w:rPr>
          <w:rFonts w:ascii="GHEA Grapalat" w:hAnsi="GHEA Grapalat"/>
          <w:sz w:val="22"/>
          <w:szCs w:val="22"/>
          <w:lang w:val="af-ZA"/>
        </w:rPr>
        <w:t>ՀՀ-ՊԵԿ-ԷԱՃԱՊՁԲ-(18/3-Լ)</w:t>
      </w:r>
      <w:r w:rsidRPr="00136AB6">
        <w:rPr>
          <w:rFonts w:ascii="GHEA Grapalat" w:hAnsi="GHEA Grapalat" w:cs="Times Armenian"/>
          <w:sz w:val="22"/>
          <w:szCs w:val="22"/>
        </w:rPr>
        <w:t xml:space="preserve"> </w:t>
      </w:r>
      <w:r w:rsidRPr="00136AB6">
        <w:rPr>
          <w:rFonts w:ascii="GHEA Grapalat" w:hAnsi="GHEA Grapalat" w:cs="Times Armenian"/>
          <w:sz w:val="22"/>
          <w:szCs w:val="22"/>
          <w:lang w:val="hy-AM"/>
        </w:rPr>
        <w:t xml:space="preserve">ծածկագրով </w:t>
      </w:r>
      <w:proofErr w:type="spellStart"/>
      <w:r w:rsidRPr="00136AB6">
        <w:rPr>
          <w:rFonts w:ascii="GHEA Grapalat" w:hAnsi="GHEA Grapalat" w:cs="Times Armenian"/>
          <w:sz w:val="22"/>
          <w:szCs w:val="22"/>
        </w:rPr>
        <w:t>էլեկտրոնային</w:t>
      </w:r>
      <w:proofErr w:type="spellEnd"/>
      <w:r w:rsidRPr="00136AB6">
        <w:rPr>
          <w:rFonts w:ascii="GHEA Grapalat" w:hAnsi="GHEA Grapalat" w:cs="Times Armenian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 w:cs="Times Armenian"/>
          <w:sz w:val="22"/>
          <w:szCs w:val="22"/>
        </w:rPr>
        <w:t>աճուրդով</w:t>
      </w:r>
      <w:proofErr w:type="spellEnd"/>
      <w:r w:rsidRPr="00136AB6">
        <w:rPr>
          <w:rFonts w:ascii="GHEA Grapalat" w:hAnsi="GHEA Grapalat"/>
          <w:color w:val="000000"/>
          <w:sz w:val="22"/>
          <w:szCs w:val="22"/>
        </w:rPr>
        <w:t xml:space="preserve"> </w:t>
      </w:r>
      <w:proofErr w:type="spellStart"/>
      <w:r w:rsidR="00166D57">
        <w:rPr>
          <w:rFonts w:ascii="GHEA Grapalat" w:hAnsi="GHEA Grapalat"/>
          <w:sz w:val="22"/>
          <w:szCs w:val="22"/>
        </w:rPr>
        <w:t>դյուրակիր</w:t>
      </w:r>
      <w:proofErr w:type="spellEnd"/>
      <w:r w:rsidR="00166D57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66D57">
        <w:rPr>
          <w:rFonts w:ascii="GHEA Grapalat" w:hAnsi="GHEA Grapalat"/>
          <w:sz w:val="22"/>
          <w:szCs w:val="22"/>
        </w:rPr>
        <w:t>համակարգիչների</w:t>
      </w:r>
      <w:proofErr w:type="spellEnd"/>
      <w:r w:rsidRPr="00136AB6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գնման</w:t>
      </w:r>
      <w:proofErr w:type="spellEnd"/>
      <w:r w:rsidR="00136AB6">
        <w:rPr>
          <w:rFonts w:ascii="GHEA Grapalat" w:hAnsi="GHEA Grapalat"/>
          <w:sz w:val="22"/>
          <w:szCs w:val="22"/>
        </w:rPr>
        <w:t xml:space="preserve"> </w:t>
      </w:r>
      <w:r w:rsidR="00D732C4" w:rsidRPr="00136AB6">
        <w:rPr>
          <w:rFonts w:ascii="GHEA Grapalat" w:hAnsi="GHEA Grapalat" w:cs="Sylfaen"/>
          <w:sz w:val="22"/>
          <w:szCs w:val="22"/>
          <w:lang w:val="af-ZA"/>
        </w:rPr>
        <w:t xml:space="preserve">նպատակով կազմակերպված </w:t>
      </w:r>
      <w:r w:rsidR="0037472C">
        <w:rPr>
          <w:rFonts w:ascii="GHEA Grapalat" w:hAnsi="GHEA Grapalat"/>
          <w:sz w:val="22"/>
          <w:szCs w:val="22"/>
          <w:lang w:val="af-ZA"/>
        </w:rPr>
        <w:t>ՀՀ-ՊԵԿ-ԷԱՃԱՊՁԲ-(18/3-Լ)</w:t>
      </w:r>
      <w:r w:rsidR="00D732C4" w:rsidRPr="00136AB6">
        <w:rPr>
          <w:rFonts w:ascii="GHEA Grapalat" w:hAnsi="GHEA Grapalat" w:cs="Sylfaen"/>
          <w:sz w:val="22"/>
          <w:szCs w:val="22"/>
          <w:lang w:val="af-ZA"/>
        </w:rPr>
        <w:t xml:space="preserve"> ծածկագրով գնման ընթացակարգը </w:t>
      </w:r>
      <w:r w:rsidRPr="00136AB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D732C4" w:rsidRPr="00136AB6">
        <w:rPr>
          <w:rFonts w:ascii="GHEA Grapalat" w:hAnsi="GHEA Grapalat" w:cs="Sylfaen"/>
          <w:sz w:val="22"/>
          <w:szCs w:val="22"/>
          <w:lang w:val="af-ZA"/>
        </w:rPr>
        <w:t xml:space="preserve">չկայացած հայտարարելու մասին </w:t>
      </w:r>
      <w:r w:rsidR="002C44C4" w:rsidRPr="00136AB6">
        <w:rPr>
          <w:rFonts w:ascii="GHEA Grapalat" w:hAnsi="GHEA Grapalat" w:cs="Sylfaen"/>
          <w:sz w:val="22"/>
          <w:szCs w:val="22"/>
          <w:lang w:val="af-ZA"/>
        </w:rPr>
        <w:t>տ</w:t>
      </w:r>
      <w:r w:rsidR="00D732C4" w:rsidRPr="00136AB6">
        <w:rPr>
          <w:rFonts w:ascii="GHEA Grapalat" w:hAnsi="GHEA Grapalat" w:cs="Sylfaen"/>
          <w:sz w:val="22"/>
          <w:szCs w:val="22"/>
          <w:lang w:val="af-ZA"/>
        </w:rPr>
        <w:t>եղեկատվությունը`</w:t>
      </w:r>
    </w:p>
    <w:p w:rsidR="003C3F8A" w:rsidRPr="00136AB6" w:rsidRDefault="003C3F8A" w:rsidP="003C3F8A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1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4"/>
        <w:gridCol w:w="2004"/>
        <w:gridCol w:w="2963"/>
        <w:gridCol w:w="2655"/>
        <w:gridCol w:w="2191"/>
      </w:tblGrid>
      <w:tr w:rsidR="00A72AAE" w:rsidRPr="00136AB6" w:rsidTr="0037472C">
        <w:trPr>
          <w:trHeight w:val="626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A72AAE" w:rsidRPr="00136AB6" w:rsidRDefault="00CC482C" w:rsidP="002C44C4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Չափաբաժն</w:t>
            </w:r>
            <w:r w:rsidR="002C44C4"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ի համար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A72AAE" w:rsidRPr="00136AB6" w:rsidRDefault="00CC48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առարկայի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համառոտ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նկարագրություն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E0856" w:rsidRPr="00136AB6" w:rsidRDefault="00CC48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մասնակիցների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անվանումները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`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այդպիսիք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լինելու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դեպքում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2AAE" w:rsidRPr="00136AB6" w:rsidRDefault="00CC48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ընթացակարգը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չկայացած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է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հայտարարվել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համաձայն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`</w:t>
            </w:r>
            <w:r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”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Գնումների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մասին</w:t>
            </w:r>
            <w:r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”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ՀՀ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օրենքի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3</w:t>
            </w:r>
            <w:r w:rsidR="007019C5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7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-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րդ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հոդվածի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1-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ին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մասի</w:t>
            </w:r>
          </w:p>
          <w:p w:rsidR="00A72AAE" w:rsidRPr="00136AB6" w:rsidRDefault="00A72AAE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  <w:r w:rsidR="00CC482C"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ընդգծել</w:t>
            </w:r>
            <w:r w:rsidR="008B2965"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CC482C"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համապատասխան</w:t>
            </w:r>
            <w:r w:rsidR="008B2965"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CC482C"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տողը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/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72AAE" w:rsidRPr="00136AB6" w:rsidRDefault="00CC48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Գնման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ընթացակարգը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չկայացած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հայտարարելու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հիմնավորման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վերաբերյալ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համառոտ</w:t>
            </w:r>
            <w:r w:rsidR="00A72AAE"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տեղեկատվություն</w:t>
            </w:r>
          </w:p>
        </w:tc>
      </w:tr>
      <w:tr w:rsidR="001B0042" w:rsidRPr="00136AB6" w:rsidTr="0037472C">
        <w:trPr>
          <w:trHeight w:val="2601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1B0042" w:rsidRPr="00136AB6" w:rsidRDefault="001B0042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b/>
                <w:sz w:val="22"/>
                <w:szCs w:val="22"/>
                <w:lang w:val="af-ZA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1B0042" w:rsidRPr="00136AB6" w:rsidRDefault="001B0042" w:rsidP="00F92E1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 w:rsidRPr="001B0042">
              <w:rPr>
                <w:rFonts w:ascii="GHEA Grapalat" w:hAnsi="GHEA Grapalat"/>
                <w:b/>
                <w:sz w:val="20"/>
                <w:szCs w:val="18"/>
              </w:rPr>
              <w:t>Դյուրակիր</w:t>
            </w:r>
            <w:proofErr w:type="spellEnd"/>
            <w:r w:rsidRPr="001B0042">
              <w:rPr>
                <w:rFonts w:ascii="GHEA Grapalat" w:hAnsi="GHEA Grapalat"/>
                <w:b/>
                <w:sz w:val="20"/>
                <w:szCs w:val="18"/>
              </w:rPr>
              <w:t xml:space="preserve"> </w:t>
            </w:r>
            <w:proofErr w:type="spellStart"/>
            <w:r w:rsidRPr="001B0042">
              <w:rPr>
                <w:rFonts w:ascii="GHEA Grapalat" w:hAnsi="GHEA Grapalat"/>
                <w:b/>
                <w:sz w:val="20"/>
                <w:szCs w:val="18"/>
              </w:rPr>
              <w:t>համակարգիչներ</w:t>
            </w:r>
            <w:proofErr w:type="spellEnd"/>
          </w:p>
        </w:tc>
        <w:tc>
          <w:tcPr>
            <w:tcW w:w="2963" w:type="dxa"/>
            <w:shd w:val="clear" w:color="auto" w:fill="auto"/>
            <w:vAlign w:val="center"/>
          </w:tcPr>
          <w:p w:rsidR="0037472C" w:rsidRDefault="0037472C" w:rsidP="00740EA9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Լանար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Սերվիս</w:t>
            </w:r>
            <w:proofErr w:type="spellEnd"/>
            <w:r w:rsidRPr="001B0042">
              <w:rPr>
                <w:rFonts w:ascii="GHEA Grapalat" w:hAnsi="GHEA Grapalat"/>
                <w:sz w:val="20"/>
                <w:szCs w:val="18"/>
              </w:rPr>
              <w:t xml:space="preserve"> ՍՊԸ </w:t>
            </w:r>
          </w:p>
          <w:p w:rsidR="0037472C" w:rsidRDefault="0037472C" w:rsidP="00740EA9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1B0042" w:rsidRPr="001B0042" w:rsidRDefault="0037472C" w:rsidP="00740EA9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Էյչ</w:t>
            </w:r>
            <w:proofErr w:type="spellEnd"/>
            <w:r>
              <w:rPr>
                <w:rFonts w:ascii="GHEA Grapalat" w:hAnsi="GHEA Grapalat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8"/>
              </w:rPr>
              <w:t>Գրուպ</w:t>
            </w:r>
            <w:proofErr w:type="spellEnd"/>
            <w:r w:rsidR="001B0042" w:rsidRPr="001B0042">
              <w:rPr>
                <w:rFonts w:ascii="GHEA Grapalat" w:hAnsi="GHEA Grapalat"/>
                <w:sz w:val="20"/>
                <w:szCs w:val="18"/>
              </w:rPr>
              <w:t xml:space="preserve"> ՍՊԸ</w:t>
            </w:r>
          </w:p>
          <w:p w:rsidR="001B0042" w:rsidRPr="001B0042" w:rsidRDefault="001B0042" w:rsidP="0037472C">
            <w:pPr>
              <w:rPr>
                <w:rFonts w:ascii="GHEA Grapalat" w:hAnsi="GHEA Grapalat"/>
                <w:sz w:val="20"/>
                <w:szCs w:val="18"/>
              </w:rPr>
            </w:pPr>
          </w:p>
          <w:p w:rsidR="001B0042" w:rsidRPr="002F02F5" w:rsidRDefault="001B0042" w:rsidP="00740EA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B0042" w:rsidRPr="0037472C" w:rsidRDefault="001B0042" w:rsidP="00F92E1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37472C">
              <w:rPr>
                <w:rFonts w:ascii="GHEA Grapalat" w:hAnsi="GHEA Grapalat" w:cs="Sylfaen"/>
                <w:sz w:val="22"/>
                <w:szCs w:val="22"/>
                <w:lang w:val="af-ZA"/>
              </w:rPr>
              <w:t>ին</w:t>
            </w: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472C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1B0042" w:rsidRPr="00136AB6" w:rsidRDefault="001B0042" w:rsidP="00F92E1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:rsidR="001B0042" w:rsidRPr="00B9667A" w:rsidRDefault="001B0042" w:rsidP="00F92E16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B9667A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r w:rsidRPr="00B9667A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B96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9667A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:rsidR="001B0042" w:rsidRPr="00193BEF" w:rsidRDefault="001B0042" w:rsidP="00F92E16">
            <w:pPr>
              <w:jc w:val="center"/>
              <w:rPr>
                <w:rFonts w:ascii="GHEA Grapalat" w:hAnsi="GHEA Grapalat"/>
                <w:sz w:val="22"/>
                <w:szCs w:val="22"/>
                <w:u w:val="single"/>
                <w:lang w:val="af-ZA"/>
              </w:rPr>
            </w:pPr>
            <w:r w:rsidRPr="00B9667A">
              <w:rPr>
                <w:rFonts w:ascii="GHEA Grapalat" w:hAnsi="GHEA Grapalat"/>
                <w:sz w:val="22"/>
                <w:szCs w:val="22"/>
                <w:lang w:val="af-ZA"/>
              </w:rPr>
              <w:t>4-</w:t>
            </w:r>
            <w:r w:rsidRPr="00B9667A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B96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9667A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7472C" w:rsidRPr="00B9667A" w:rsidRDefault="00B9667A" w:rsidP="0037472C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B9667A">
              <w:rPr>
                <w:rFonts w:ascii="GHEA Grapalat" w:hAnsi="GHEA Grapalat"/>
                <w:sz w:val="20"/>
                <w:szCs w:val="18"/>
              </w:rPr>
              <w:t>Հիմք ընդունելով ՀՀ ֆինանսների նախարարության սույն թվականի փետրվարի 22-ի թիվ 01.1/26-1/2727-19 շրջաբերականը</w:t>
            </w:r>
            <w:r w:rsidRPr="00B9667A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</w:tc>
      </w:tr>
      <w:tr w:rsidR="0037472C" w:rsidRPr="00136AB6" w:rsidTr="0037472C">
        <w:trPr>
          <w:trHeight w:val="2219"/>
          <w:jc w:val="center"/>
        </w:trPr>
        <w:tc>
          <w:tcPr>
            <w:tcW w:w="1634" w:type="dxa"/>
            <w:shd w:val="clear" w:color="auto" w:fill="auto"/>
            <w:vAlign w:val="center"/>
          </w:tcPr>
          <w:p w:rsidR="0037472C" w:rsidRPr="00136AB6" w:rsidRDefault="0037472C" w:rsidP="00F92E1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37472C" w:rsidRPr="001B0042" w:rsidRDefault="0037472C" w:rsidP="00F92E16">
            <w:pPr>
              <w:jc w:val="center"/>
              <w:rPr>
                <w:rFonts w:ascii="GHEA Grapalat" w:hAnsi="GHEA Grapalat"/>
                <w:b/>
                <w:sz w:val="20"/>
                <w:szCs w:val="18"/>
              </w:rPr>
            </w:pPr>
            <w:proofErr w:type="spellStart"/>
            <w:r w:rsidRPr="0037472C">
              <w:rPr>
                <w:rFonts w:ascii="GHEA Grapalat" w:hAnsi="GHEA Grapalat"/>
                <w:b/>
                <w:sz w:val="20"/>
                <w:szCs w:val="18"/>
              </w:rPr>
              <w:t>Դյուրակիր</w:t>
            </w:r>
            <w:proofErr w:type="spellEnd"/>
            <w:r w:rsidRPr="0037472C">
              <w:rPr>
                <w:rFonts w:ascii="GHEA Grapalat" w:hAnsi="GHEA Grapalat"/>
                <w:b/>
                <w:sz w:val="20"/>
                <w:szCs w:val="18"/>
              </w:rPr>
              <w:t xml:space="preserve"> </w:t>
            </w:r>
            <w:proofErr w:type="spellStart"/>
            <w:r w:rsidRPr="0037472C">
              <w:rPr>
                <w:rFonts w:ascii="GHEA Grapalat" w:hAnsi="GHEA Grapalat"/>
                <w:b/>
                <w:sz w:val="20"/>
                <w:szCs w:val="18"/>
              </w:rPr>
              <w:t>համակարգիչներ</w:t>
            </w:r>
            <w:proofErr w:type="spellEnd"/>
          </w:p>
        </w:tc>
        <w:tc>
          <w:tcPr>
            <w:tcW w:w="2963" w:type="dxa"/>
            <w:shd w:val="clear" w:color="auto" w:fill="auto"/>
            <w:vAlign w:val="center"/>
          </w:tcPr>
          <w:p w:rsidR="0037472C" w:rsidRDefault="00D820CC" w:rsidP="004F65E3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hyperlink r:id="rId8" w:history="1"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>ՊԱՏՐՈՆ ՌՄ ՍՊԸ</w:t>
              </w:r>
            </w:hyperlink>
            <w:r w:rsidR="0037472C" w:rsidRPr="0037472C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  <w:p w:rsidR="0037472C" w:rsidRDefault="0037472C" w:rsidP="004F65E3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37472C" w:rsidRDefault="00D820CC" w:rsidP="004F65E3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hyperlink r:id="rId9" w:history="1">
              <w:proofErr w:type="spellStart"/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>Լանար</w:t>
              </w:r>
              <w:proofErr w:type="spellEnd"/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 xml:space="preserve"> </w:t>
              </w:r>
              <w:proofErr w:type="spellStart"/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>Սերվիս</w:t>
              </w:r>
              <w:proofErr w:type="spellEnd"/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 xml:space="preserve"> ՍՊԸ</w:t>
              </w:r>
            </w:hyperlink>
            <w:r w:rsidR="0037472C" w:rsidRPr="0037472C">
              <w:rPr>
                <w:rFonts w:ascii="GHEA Grapalat" w:hAnsi="GHEA Grapalat"/>
                <w:sz w:val="20"/>
                <w:szCs w:val="18"/>
              </w:rPr>
              <w:t xml:space="preserve"> </w:t>
            </w:r>
          </w:p>
          <w:p w:rsidR="0037472C" w:rsidRDefault="0037472C" w:rsidP="004F65E3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</w:p>
          <w:p w:rsidR="0037472C" w:rsidRPr="0037472C" w:rsidRDefault="00D820CC" w:rsidP="004F65E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hyperlink r:id="rId10" w:history="1">
              <w:proofErr w:type="spellStart"/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>Էյչ</w:t>
              </w:r>
              <w:proofErr w:type="spellEnd"/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 xml:space="preserve"> </w:t>
              </w:r>
              <w:proofErr w:type="spellStart"/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>Գրուպ</w:t>
              </w:r>
              <w:proofErr w:type="spellEnd"/>
              <w:r w:rsidR="0037472C" w:rsidRPr="0037472C">
                <w:rPr>
                  <w:rFonts w:ascii="GHEA Grapalat" w:hAnsi="GHEA Grapalat"/>
                  <w:sz w:val="20"/>
                  <w:szCs w:val="18"/>
                </w:rPr>
                <w:t xml:space="preserve"> ՍՊԸ</w:t>
              </w:r>
            </w:hyperlink>
          </w:p>
        </w:tc>
        <w:tc>
          <w:tcPr>
            <w:tcW w:w="2655" w:type="dxa"/>
            <w:shd w:val="clear" w:color="auto" w:fill="auto"/>
            <w:vAlign w:val="center"/>
          </w:tcPr>
          <w:p w:rsidR="0037472C" w:rsidRPr="0037472C" w:rsidRDefault="0037472C" w:rsidP="0037472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>1-</w:t>
            </w:r>
            <w:r w:rsidRPr="0037472C">
              <w:rPr>
                <w:rFonts w:ascii="GHEA Grapalat" w:hAnsi="GHEA Grapalat" w:cs="Sylfaen"/>
                <w:sz w:val="22"/>
                <w:szCs w:val="22"/>
                <w:lang w:val="af-ZA"/>
              </w:rPr>
              <w:t>ին</w:t>
            </w: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37472C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  <w:r w:rsidRPr="0037472C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:rsidR="0037472C" w:rsidRPr="00136AB6" w:rsidRDefault="0037472C" w:rsidP="0037472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2-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:rsidR="0037472C" w:rsidRPr="00136AB6" w:rsidRDefault="0037472C" w:rsidP="0037472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>3-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136AB6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136AB6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  <w:p w:rsidR="0037472C" w:rsidRPr="00B9667A" w:rsidRDefault="0037472C" w:rsidP="0037472C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9667A">
              <w:rPr>
                <w:rFonts w:ascii="GHEA Grapalat" w:hAnsi="GHEA Grapalat"/>
                <w:sz w:val="22"/>
                <w:szCs w:val="22"/>
                <w:lang w:val="af-ZA"/>
              </w:rPr>
              <w:t>4-</w:t>
            </w:r>
            <w:r w:rsidRPr="00B9667A">
              <w:rPr>
                <w:rFonts w:ascii="GHEA Grapalat" w:hAnsi="GHEA Grapalat" w:cs="Sylfaen"/>
                <w:sz w:val="22"/>
                <w:szCs w:val="22"/>
                <w:lang w:val="af-ZA"/>
              </w:rPr>
              <w:t>րդ</w:t>
            </w:r>
            <w:r w:rsidRPr="00B9667A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9667A">
              <w:rPr>
                <w:rFonts w:ascii="GHEA Grapalat" w:hAnsi="GHEA Grapalat" w:cs="Sylfaen"/>
                <w:sz w:val="22"/>
                <w:szCs w:val="22"/>
                <w:lang w:val="af-ZA"/>
              </w:rPr>
              <w:t>կետի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7472C" w:rsidRPr="00B9667A" w:rsidRDefault="00B9667A" w:rsidP="001B0042">
            <w:pPr>
              <w:jc w:val="center"/>
              <w:rPr>
                <w:rFonts w:ascii="GHEA Grapalat" w:hAnsi="GHEA Grapalat"/>
                <w:sz w:val="20"/>
                <w:szCs w:val="18"/>
              </w:rPr>
            </w:pPr>
            <w:r w:rsidRPr="00B9667A">
              <w:rPr>
                <w:rFonts w:ascii="GHEA Grapalat" w:hAnsi="GHEA Grapalat"/>
                <w:sz w:val="20"/>
                <w:szCs w:val="18"/>
              </w:rPr>
              <w:t>Հիմք ընդունելով ՀՀ ֆինանսների նախարարության սույն թվականի փետրվարի 22-ի թիվ 01.1/26-1/2727-19 շրջաբերականը</w:t>
            </w:r>
          </w:p>
        </w:tc>
      </w:tr>
    </w:tbl>
    <w:p w:rsidR="0037472C" w:rsidRDefault="0037472C" w:rsidP="001F2F92">
      <w:pPr>
        <w:pStyle w:val="BodyTextIndent"/>
        <w:spacing w:line="276" w:lineRule="auto"/>
        <w:rPr>
          <w:rFonts w:ascii="GHEA Grapalat" w:hAnsi="GHEA Grapalat"/>
          <w:sz w:val="22"/>
          <w:szCs w:val="22"/>
          <w:lang w:val="af-ZA"/>
        </w:rPr>
      </w:pPr>
    </w:p>
    <w:p w:rsidR="001F2F92" w:rsidRPr="00136AB6" w:rsidRDefault="003C3F8A" w:rsidP="001F2F92">
      <w:pPr>
        <w:pStyle w:val="BodyTextIndent"/>
        <w:spacing w:line="276" w:lineRule="auto"/>
        <w:rPr>
          <w:rFonts w:ascii="GHEA Grapalat" w:hAnsi="GHEA Grapalat"/>
          <w:sz w:val="22"/>
          <w:szCs w:val="22"/>
          <w:lang w:val="af-ZA"/>
        </w:rPr>
      </w:pPr>
      <w:r w:rsidRPr="00136AB6">
        <w:rPr>
          <w:rFonts w:ascii="GHEA Grapalat" w:hAnsi="GHEA Grapalat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 Լ. Հարությունյանին:</w:t>
      </w:r>
    </w:p>
    <w:p w:rsidR="003C3F8A" w:rsidRPr="00136AB6" w:rsidRDefault="003C3F8A" w:rsidP="00331CF6">
      <w:pPr>
        <w:pStyle w:val="BodyTextIndent"/>
        <w:spacing w:line="276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136AB6">
        <w:rPr>
          <w:rFonts w:ascii="GHEA Grapalat" w:hAnsi="GHEA Grapalat"/>
          <w:i/>
          <w:sz w:val="22"/>
          <w:szCs w:val="22"/>
          <w:lang w:val="af-ZA"/>
        </w:rPr>
        <w:tab/>
        <w:t xml:space="preserve">         </w:t>
      </w:r>
    </w:p>
    <w:p w:rsidR="003C3F8A" w:rsidRPr="00136AB6" w:rsidRDefault="003C3F8A" w:rsidP="003C3F8A">
      <w:pPr>
        <w:pStyle w:val="BodyTextIndent"/>
        <w:spacing w:line="276" w:lineRule="auto"/>
        <w:ind w:firstLine="708"/>
        <w:rPr>
          <w:rFonts w:ascii="GHEA Grapalat" w:hAnsi="GHEA Grapalat"/>
          <w:sz w:val="22"/>
          <w:szCs w:val="22"/>
          <w:u w:val="single"/>
          <w:lang w:val="af-ZA"/>
        </w:rPr>
      </w:pPr>
      <w:r w:rsidRPr="00136AB6">
        <w:rPr>
          <w:rFonts w:ascii="GHEA Grapalat" w:hAnsi="GHEA Grapalat"/>
          <w:sz w:val="22"/>
          <w:szCs w:val="22"/>
          <w:lang w:val="af-ZA"/>
        </w:rPr>
        <w:t>Հեռախոս՝ 060 544 70</w:t>
      </w:r>
      <w:r w:rsidR="00B114B8">
        <w:rPr>
          <w:rFonts w:ascii="GHEA Grapalat" w:hAnsi="GHEA Grapalat"/>
          <w:sz w:val="22"/>
          <w:szCs w:val="22"/>
          <w:lang w:val="af-ZA"/>
        </w:rPr>
        <w:t>4</w:t>
      </w:r>
    </w:p>
    <w:p w:rsidR="003C3F8A" w:rsidRPr="00136AB6" w:rsidRDefault="003C3F8A" w:rsidP="003C3F8A">
      <w:pPr>
        <w:pStyle w:val="BodyTextIndent"/>
        <w:spacing w:line="276" w:lineRule="auto"/>
        <w:ind w:firstLine="708"/>
        <w:rPr>
          <w:rFonts w:ascii="GHEA Grapalat" w:hAnsi="GHEA Grapalat"/>
          <w:sz w:val="22"/>
          <w:szCs w:val="22"/>
          <w:u w:val="single"/>
          <w:lang w:val="af-ZA"/>
        </w:rPr>
      </w:pPr>
      <w:r w:rsidRPr="00136AB6">
        <w:rPr>
          <w:rFonts w:ascii="GHEA Grapalat" w:hAnsi="GHEA Grapalat"/>
          <w:sz w:val="22"/>
          <w:szCs w:val="22"/>
          <w:lang w:val="af-ZA"/>
        </w:rPr>
        <w:t xml:space="preserve">Էլ. փոստ՝ </w:t>
      </w:r>
      <w:r w:rsidRPr="00136AB6">
        <w:rPr>
          <w:rFonts w:ascii="GHEA Grapalat" w:hAnsi="GHEA Grapalat"/>
          <w:sz w:val="22"/>
          <w:szCs w:val="22"/>
          <w:u w:val="single"/>
          <w:lang w:val="af-ZA"/>
        </w:rPr>
        <w:fldChar w:fldCharType="begin"/>
      </w:r>
      <w:r w:rsidRPr="00136AB6">
        <w:rPr>
          <w:rFonts w:ascii="GHEA Grapalat" w:hAnsi="GHEA Grapalat"/>
          <w:sz w:val="22"/>
          <w:szCs w:val="22"/>
          <w:u w:val="single"/>
          <w:lang w:val="af-ZA"/>
        </w:rPr>
        <w:instrText>HYPERLINK "mailto:lusine_harutyunyan@taxservice.am"</w:instrText>
      </w:r>
      <w:r w:rsidRPr="00136AB6">
        <w:rPr>
          <w:rFonts w:ascii="GHEA Grapalat" w:hAnsi="GHEA Grapalat"/>
          <w:sz w:val="22"/>
          <w:szCs w:val="22"/>
          <w:u w:val="single"/>
          <w:lang w:val="af-ZA"/>
        </w:rPr>
        <w:fldChar w:fldCharType="separate"/>
      </w:r>
      <w:r w:rsidRPr="00136AB6">
        <w:rPr>
          <w:rStyle w:val="Hyperlink"/>
          <w:rFonts w:ascii="GHEA Grapalat" w:hAnsi="GHEA Grapalat"/>
          <w:sz w:val="22"/>
          <w:szCs w:val="22"/>
          <w:lang w:val="af-ZA"/>
        </w:rPr>
        <w:t>lusine_harutyunyan@taxservice.am</w:t>
      </w:r>
      <w:r w:rsidRPr="00136AB6">
        <w:rPr>
          <w:rFonts w:ascii="GHEA Grapalat" w:hAnsi="GHEA Grapalat"/>
          <w:sz w:val="22"/>
          <w:szCs w:val="22"/>
          <w:u w:val="single"/>
          <w:lang w:val="af-ZA"/>
        </w:rPr>
        <w:fldChar w:fldCharType="end"/>
      </w:r>
    </w:p>
    <w:p w:rsidR="00613058" w:rsidRPr="00B114B8" w:rsidRDefault="003C3F8A" w:rsidP="00B114B8">
      <w:pPr>
        <w:spacing w:line="276" w:lineRule="auto"/>
        <w:ind w:left="708" w:firstLine="12"/>
        <w:jc w:val="both"/>
        <w:rPr>
          <w:rFonts w:ascii="GHEA Grapalat" w:hAnsi="GHEA Grapalat"/>
          <w:sz w:val="22"/>
          <w:szCs w:val="22"/>
        </w:rPr>
      </w:pPr>
      <w:proofErr w:type="spellStart"/>
      <w:r w:rsidRPr="00136AB6">
        <w:rPr>
          <w:rFonts w:ascii="GHEA Grapalat" w:hAnsi="GHEA Grapalat"/>
          <w:sz w:val="22"/>
          <w:szCs w:val="22"/>
        </w:rPr>
        <w:t>Պատվիրատու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` </w:t>
      </w:r>
      <w:proofErr w:type="spellStart"/>
      <w:r w:rsidRPr="00136AB6">
        <w:rPr>
          <w:rFonts w:ascii="GHEA Grapalat" w:hAnsi="GHEA Grapalat"/>
          <w:sz w:val="22"/>
          <w:szCs w:val="22"/>
        </w:rPr>
        <w:t>Հայաստանի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Հանրապետության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պետական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եկամուտների</w:t>
      </w:r>
      <w:proofErr w:type="spellEnd"/>
      <w:r w:rsidRPr="00136AB6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136AB6">
        <w:rPr>
          <w:rFonts w:ascii="GHEA Grapalat" w:hAnsi="GHEA Grapalat"/>
          <w:sz w:val="22"/>
          <w:szCs w:val="22"/>
        </w:rPr>
        <w:t>կոմիտե</w:t>
      </w:r>
      <w:proofErr w:type="spellEnd"/>
    </w:p>
    <w:sectPr w:rsidR="00613058" w:rsidRPr="00B114B8" w:rsidSect="005E0856">
      <w:footerReference w:type="even" r:id="rId11"/>
      <w:footerReference w:type="defaul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CC" w:rsidRDefault="00D820CC">
      <w:r>
        <w:separator/>
      </w:r>
    </w:p>
  </w:endnote>
  <w:endnote w:type="continuationSeparator" w:id="0">
    <w:p w:rsidR="00D820CC" w:rsidRDefault="00D8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7294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E7294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CC" w:rsidRDefault="00D820CC">
      <w:r>
        <w:separator/>
      </w:r>
    </w:p>
  </w:footnote>
  <w:footnote w:type="continuationSeparator" w:id="0">
    <w:p w:rsidR="00D820CC" w:rsidRDefault="00D82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21"/>
    <w:rsid w:val="00025EFB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0D6B5E"/>
    <w:rsid w:val="00100D10"/>
    <w:rsid w:val="00102A32"/>
    <w:rsid w:val="001038C8"/>
    <w:rsid w:val="00120E57"/>
    <w:rsid w:val="00124077"/>
    <w:rsid w:val="00125AFF"/>
    <w:rsid w:val="00131A8A"/>
    <w:rsid w:val="00132E94"/>
    <w:rsid w:val="00136AB6"/>
    <w:rsid w:val="001466A8"/>
    <w:rsid w:val="001563E9"/>
    <w:rsid w:val="001628D6"/>
    <w:rsid w:val="00166D57"/>
    <w:rsid w:val="00180617"/>
    <w:rsid w:val="00185136"/>
    <w:rsid w:val="001860C6"/>
    <w:rsid w:val="00193BEF"/>
    <w:rsid w:val="0019719D"/>
    <w:rsid w:val="001A2642"/>
    <w:rsid w:val="001A64A3"/>
    <w:rsid w:val="001B0042"/>
    <w:rsid w:val="001B0C0E"/>
    <w:rsid w:val="001B33E6"/>
    <w:rsid w:val="001C13FF"/>
    <w:rsid w:val="001C220F"/>
    <w:rsid w:val="001C521B"/>
    <w:rsid w:val="001C578F"/>
    <w:rsid w:val="001F2F92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5746"/>
    <w:rsid w:val="0031734F"/>
    <w:rsid w:val="00321D82"/>
    <w:rsid w:val="00331CF6"/>
    <w:rsid w:val="00335F28"/>
    <w:rsid w:val="00341CA5"/>
    <w:rsid w:val="00345C5A"/>
    <w:rsid w:val="0036287B"/>
    <w:rsid w:val="003654FE"/>
    <w:rsid w:val="00366B43"/>
    <w:rsid w:val="0036794B"/>
    <w:rsid w:val="00371957"/>
    <w:rsid w:val="0037472C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F8A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618EF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0EA9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64A53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0ADB"/>
    <w:rsid w:val="00A03098"/>
    <w:rsid w:val="00A24602"/>
    <w:rsid w:val="00A30C0F"/>
    <w:rsid w:val="00A36B72"/>
    <w:rsid w:val="00A70700"/>
    <w:rsid w:val="00A72AAE"/>
    <w:rsid w:val="00AA3EEB"/>
    <w:rsid w:val="00AA698E"/>
    <w:rsid w:val="00AA7078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14B8"/>
    <w:rsid w:val="00B16C9D"/>
    <w:rsid w:val="00B21464"/>
    <w:rsid w:val="00B21822"/>
    <w:rsid w:val="00B233CE"/>
    <w:rsid w:val="00B34A30"/>
    <w:rsid w:val="00B42C71"/>
    <w:rsid w:val="00B45438"/>
    <w:rsid w:val="00B5440A"/>
    <w:rsid w:val="00B5525A"/>
    <w:rsid w:val="00B7414D"/>
    <w:rsid w:val="00B9667A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15E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0CC"/>
    <w:rsid w:val="00D82857"/>
    <w:rsid w:val="00D83E21"/>
    <w:rsid w:val="00D84893"/>
    <w:rsid w:val="00D92B38"/>
    <w:rsid w:val="00D92FBE"/>
    <w:rsid w:val="00DB50C0"/>
    <w:rsid w:val="00DC4A38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0C17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link w:val="BodyTextIndent3Char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EF6EC1"/>
    <w:rPr>
      <w:rFonts w:ascii="Times LatArm" w:hAnsi="Times LatArm"/>
      <w:b/>
      <w:sz w:val="28"/>
      <w:lang w:eastAsia="ru-RU"/>
    </w:rPr>
  </w:style>
  <w:style w:type="character" w:customStyle="1" w:styleId="BodyTextIndent3Char">
    <w:name w:val="Body Text Indent 3 Char"/>
    <w:link w:val="BodyTextIndent3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2889/id/479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uction.armeps.am/hy/procurer/bo_details/tid/2889/id/52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uction.armeps.am/hy/procurer/bo_details/tid/2889/id/45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1753</CharactersWithSpaces>
  <SharedDoc>false</SharedDoc>
  <HLinks>
    <vt:vector size="24" baseType="variant">
      <vt:variant>
        <vt:i4>6488173</vt:i4>
      </vt:variant>
      <vt:variant>
        <vt:i4>9</vt:i4>
      </vt:variant>
      <vt:variant>
        <vt:i4>0</vt:i4>
      </vt:variant>
      <vt:variant>
        <vt:i4>5</vt:i4>
      </vt:variant>
      <vt:variant>
        <vt:lpwstr>mailto:lusine_harutyunyan@taxservice.am</vt:lpwstr>
      </vt:variant>
      <vt:variant>
        <vt:lpwstr/>
      </vt:variant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>https://eauction.armeps.am/hy/procurer/bo_details/tid/2889/id/5284/</vt:lpwstr>
      </vt:variant>
      <vt:variant>
        <vt:lpwstr/>
      </vt:variant>
      <vt:variant>
        <vt:i4>262179</vt:i4>
      </vt:variant>
      <vt:variant>
        <vt:i4>3</vt:i4>
      </vt:variant>
      <vt:variant>
        <vt:i4>0</vt:i4>
      </vt:variant>
      <vt:variant>
        <vt:i4>5</vt:i4>
      </vt:variant>
      <vt:variant>
        <vt:lpwstr>https://eauction.armeps.am/hy/procurer/bo_details/tid/2889/id/4557/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https://eauction.armeps.am/hy/procurer/bo_details/tid/2889/id/4798/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Lusine Harutyunyan</cp:lastModifiedBy>
  <cp:revision>4</cp:revision>
  <cp:lastPrinted>2012-06-13T06:43:00Z</cp:lastPrinted>
  <dcterms:created xsi:type="dcterms:W3CDTF">2019-02-26T05:50:00Z</dcterms:created>
  <dcterms:modified xsi:type="dcterms:W3CDTF">2019-02-27T05:16:00Z</dcterms:modified>
</cp:coreProperties>
</file>