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6A" w:rsidRDefault="00F973BA">
      <w:pPr>
        <w:pStyle w:val="a3"/>
        <w:ind w:right="-7" w:firstLine="567"/>
        <w:jc w:val="right"/>
        <w:rPr>
          <w:rFonts w:asciiTheme="minorHAnsi" w:hAnsiTheme="minorHAnsi" w:cs="Sylfaen"/>
          <w:i/>
          <w:sz w:val="22"/>
          <w:lang w:val="hy-AM"/>
        </w:rPr>
      </w:pPr>
      <w:r>
        <w:rPr>
          <w:rFonts w:ascii="Sylfaen" w:eastAsia="Calibri" w:hAnsi="Sylfaen"/>
          <w:b/>
          <w:color w:val="FF0000"/>
        </w:rPr>
        <w:t>Procurement is carried out pursuant to Article 15, paragraph 6 of the RA Law on Procurement</w:t>
      </w:r>
    </w:p>
    <w:p w:rsidR="0095666A" w:rsidRDefault="00F973BA">
      <w:pPr>
        <w:pStyle w:val="a5"/>
        <w:spacing w:after="160"/>
        <w:ind w:left="567" w:right="565" w:firstLine="0"/>
        <w:jc w:val="center"/>
        <w:rPr>
          <w:rFonts w:ascii="Sylfaen" w:eastAsia="Calibri" w:hAnsi="Sylfaen"/>
          <w:b/>
          <w:lang w:val="af-ZA"/>
        </w:rPr>
      </w:pPr>
      <w:r>
        <w:rPr>
          <w:rFonts w:ascii="Sylfaen" w:eastAsia="Calibri" w:hAnsi="Sylfaen"/>
          <w:b/>
          <w:lang w:val="af-ZA"/>
        </w:rPr>
        <w:t>ANNOUNCEMENT</w:t>
      </w:r>
    </w:p>
    <w:p w:rsidR="0095666A" w:rsidRDefault="00F973BA">
      <w:pPr>
        <w:spacing w:line="360" w:lineRule="auto"/>
        <w:ind w:left="283"/>
        <w:jc w:val="center"/>
        <w:rPr>
          <w:rFonts w:ascii="Sylfaen" w:eastAsia="Calibri" w:hAnsi="Sylfaen"/>
          <w:b/>
          <w:sz w:val="20"/>
          <w:lang w:val="en-US"/>
        </w:rPr>
      </w:pPr>
      <w:r>
        <w:rPr>
          <w:rFonts w:ascii="Sylfaen" w:eastAsia="Calibri" w:hAnsi="Sylfaen"/>
          <w:b/>
          <w:sz w:val="20"/>
          <w:lang w:val="en-US"/>
        </w:rPr>
        <w:t xml:space="preserve">A PRICE QUOTATION ENQUIRY </w:t>
      </w:r>
    </w:p>
    <w:p w:rsidR="0095666A" w:rsidRDefault="00F973BA">
      <w:pPr>
        <w:pStyle w:val="a5"/>
        <w:spacing w:after="160"/>
        <w:ind w:left="567" w:right="565" w:firstLine="0"/>
        <w:jc w:val="center"/>
        <w:rPr>
          <w:rFonts w:asciiTheme="minorHAnsi" w:hAnsiTheme="minorHAnsi"/>
          <w:i w:val="0"/>
          <w:sz w:val="24"/>
          <w:szCs w:val="24"/>
          <w:lang w:val="hy-AM"/>
        </w:rPr>
      </w:pPr>
      <w:r>
        <w:rPr>
          <w:rFonts w:ascii="Sylfaen" w:hAnsi="Sylfaen"/>
          <w:i w:val="0"/>
          <w:sz w:val="24"/>
          <w:szCs w:val="24"/>
        </w:rPr>
        <w:t>This text of the notice is approved by decision of the Price Quotation Commission</w:t>
      </w:r>
    </w:p>
    <w:p w:rsidR="0095666A" w:rsidRDefault="00F973BA">
      <w:pPr>
        <w:pStyle w:val="a5"/>
        <w:spacing w:after="160"/>
        <w:ind w:left="567" w:right="565" w:firstLine="0"/>
        <w:jc w:val="center"/>
        <w:rPr>
          <w:rFonts w:ascii="Arial Unicode" w:hAnsi="Arial Unicode"/>
          <w:i w:val="0"/>
          <w:sz w:val="24"/>
          <w:szCs w:val="24"/>
        </w:rPr>
      </w:pPr>
      <w:r>
        <w:rPr>
          <w:rFonts w:ascii="Arial Unicode" w:hAnsi="Arial Unicode"/>
          <w:i w:val="0"/>
          <w:sz w:val="24"/>
          <w:szCs w:val="24"/>
        </w:rPr>
        <w:t xml:space="preserve">number 1 </w:t>
      </w:r>
      <w:r>
        <w:rPr>
          <w:rFonts w:asciiTheme="minorHAnsi" w:hAnsiTheme="minorHAnsi"/>
          <w:i w:val="0"/>
          <w:sz w:val="24"/>
          <w:szCs w:val="24"/>
          <w:lang w:val="hy-AM"/>
        </w:rPr>
        <w:t xml:space="preserve"> in march</w:t>
      </w:r>
      <w:r>
        <w:rPr>
          <w:rFonts w:asciiTheme="minorHAnsi" w:hAnsiTheme="minorHAnsi"/>
          <w:i w:val="0"/>
          <w:sz w:val="24"/>
          <w:szCs w:val="24"/>
          <w:lang w:val="en-US"/>
        </w:rPr>
        <w:t>30</w:t>
      </w:r>
      <w:r>
        <w:rPr>
          <w:rFonts w:ascii="Arial Unicode" w:hAnsi="Arial Unicode"/>
          <w:i w:val="0"/>
          <w:sz w:val="24"/>
          <w:szCs w:val="24"/>
        </w:rPr>
        <w:t xml:space="preserve"> of 202</w:t>
      </w:r>
      <w:r>
        <w:rPr>
          <w:rFonts w:asciiTheme="minorHAnsi" w:hAnsiTheme="minorHAnsi"/>
          <w:i w:val="0"/>
          <w:sz w:val="24"/>
          <w:szCs w:val="24"/>
          <w:lang w:val="hy-AM"/>
        </w:rPr>
        <w:t>6</w:t>
      </w:r>
      <w:r>
        <w:rPr>
          <w:rFonts w:ascii="Arial Unicode" w:hAnsi="Arial Unicode"/>
          <w:i w:val="0"/>
          <w:sz w:val="24"/>
          <w:szCs w:val="24"/>
        </w:rPr>
        <w:t xml:space="preserve"> and is</w:t>
      </w:r>
      <w:r>
        <w:rPr>
          <w:rFonts w:ascii="Aramian Unicode" w:hAnsi="Aramian Unicode"/>
          <w:i w:val="0"/>
          <w:sz w:val="24"/>
          <w:szCs w:val="24"/>
          <w:lang w:val="en-US"/>
        </w:rPr>
        <w:t> </w:t>
      </w:r>
      <w:r>
        <w:rPr>
          <w:rFonts w:ascii="Arial Unicode" w:hAnsi="Arial Unicode"/>
          <w:i w:val="0"/>
          <w:sz w:val="24"/>
          <w:szCs w:val="24"/>
        </w:rPr>
        <w:t xml:space="preserve">published pursuant to Article </w:t>
      </w:r>
      <w:r>
        <w:rPr>
          <w:rFonts w:asciiTheme="minorHAnsi" w:hAnsiTheme="minorHAnsi"/>
          <w:i w:val="0"/>
          <w:sz w:val="24"/>
          <w:szCs w:val="24"/>
          <w:lang w:val="hy-AM"/>
        </w:rPr>
        <w:t>5</w:t>
      </w:r>
      <w:r>
        <w:rPr>
          <w:rFonts w:ascii="Arial Unicode" w:hAnsi="Arial Unicode"/>
          <w:i w:val="0"/>
          <w:sz w:val="24"/>
          <w:szCs w:val="24"/>
        </w:rPr>
        <w:t xml:space="preserve">7 of the Law of </w:t>
      </w:r>
      <w:bookmarkStart w:id="0" w:name="_GoBack"/>
      <w:bookmarkEnd w:id="0"/>
    </w:p>
    <w:p w:rsidR="0095666A" w:rsidRDefault="00F973BA">
      <w:pPr>
        <w:pStyle w:val="a5"/>
        <w:tabs>
          <w:tab w:val="left" w:pos="8505"/>
        </w:tabs>
        <w:spacing w:after="160"/>
        <w:ind w:left="567" w:right="565" w:firstLine="0"/>
        <w:jc w:val="center"/>
        <w:rPr>
          <w:rFonts w:asciiTheme="minorHAnsi" w:hAnsiTheme="minorHAnsi"/>
          <w:i w:val="0"/>
          <w:sz w:val="24"/>
          <w:szCs w:val="24"/>
          <w:lang w:val="hy-AM"/>
        </w:rPr>
      </w:pPr>
      <w:r>
        <w:rPr>
          <w:rFonts w:ascii="Arial Unicode" w:hAnsi="Arial Unicode"/>
          <w:i w:val="0"/>
          <w:sz w:val="24"/>
          <w:szCs w:val="24"/>
        </w:rPr>
        <w:t xml:space="preserve">Code of the price quotation </w:t>
      </w:r>
      <w:r>
        <w:rPr>
          <w:rFonts w:ascii="Sylfaen" w:hAnsi="Sylfaen"/>
          <w:b/>
          <w:i w:val="0"/>
          <w:sz w:val="24"/>
          <w:szCs w:val="24"/>
          <w:lang w:val="en-US"/>
        </w:rPr>
        <w:t xml:space="preserve">ՄՊԱԿ </w:t>
      </w:r>
      <w:r>
        <w:rPr>
          <w:rFonts w:ascii="Sylfaen" w:hAnsi="Sylfaen"/>
          <w:b/>
          <w:i w:val="0"/>
          <w:sz w:val="24"/>
          <w:szCs w:val="24"/>
          <w:lang w:val="hy-AM"/>
        </w:rPr>
        <w:t>ԳՀ</w:t>
      </w:r>
      <w:r>
        <w:rPr>
          <w:rFonts w:ascii="Sylfaen" w:hAnsi="Sylfaen"/>
          <w:b/>
          <w:i w:val="0"/>
          <w:sz w:val="24"/>
          <w:szCs w:val="24"/>
          <w:lang w:val="en-US"/>
        </w:rPr>
        <w:t xml:space="preserve">ԱՊՁԲ </w:t>
      </w:r>
      <w:r>
        <w:rPr>
          <w:rFonts w:ascii="Arial Unicode" w:hAnsi="Arial Unicode"/>
          <w:b/>
          <w:i w:val="0"/>
          <w:sz w:val="24"/>
          <w:szCs w:val="24"/>
        </w:rPr>
        <w:t>-</w:t>
      </w:r>
      <w:r>
        <w:rPr>
          <w:rFonts w:asciiTheme="minorHAnsi" w:hAnsiTheme="minorHAnsi"/>
          <w:b/>
          <w:i w:val="0"/>
          <w:sz w:val="24"/>
          <w:szCs w:val="24"/>
          <w:lang w:val="hy-AM"/>
        </w:rPr>
        <w:t>2026/01</w:t>
      </w:r>
    </w:p>
    <w:p w:rsidR="0095666A" w:rsidRDefault="00F973BA">
      <w:pPr>
        <w:pStyle w:val="a5"/>
        <w:spacing w:after="160"/>
        <w:ind w:firstLine="0"/>
        <w:rPr>
          <w:rFonts w:ascii="Arial Unicode" w:hAnsi="Arial Unicode"/>
          <w:i w:val="0"/>
          <w:sz w:val="24"/>
          <w:szCs w:val="24"/>
        </w:rPr>
      </w:pPr>
      <w:r>
        <w:rPr>
          <w:rFonts w:ascii="Arial Unicode" w:hAnsi="Arial Unicode"/>
          <w:i w:val="0"/>
          <w:sz w:val="24"/>
          <w:szCs w:val="24"/>
        </w:rPr>
        <w:t xml:space="preserve">The contracting authority </w:t>
      </w:r>
      <w:r>
        <w:rPr>
          <w:rFonts w:ascii="Arial Unicode" w:hAnsi="Arial Unicode"/>
          <w:b/>
          <w:i w:val="0"/>
          <w:sz w:val="18"/>
        </w:rPr>
        <w:t>,,Mets Parnii</w:t>
      </w:r>
      <w:r>
        <w:rPr>
          <w:rFonts w:ascii="Arial Unicode" w:hAnsi="Arial Unicode"/>
          <w:b/>
          <w:i w:val="0"/>
          <w:sz w:val="18"/>
          <w:lang w:val="hy-AM"/>
        </w:rPr>
        <w:t xml:space="preserve"> aroghjutyan kentron </w:t>
      </w:r>
      <w:r>
        <w:rPr>
          <w:rFonts w:ascii="Arial Unicode" w:hAnsi="Arial Unicode"/>
          <w:b/>
          <w:i w:val="0"/>
          <w:sz w:val="18"/>
        </w:rPr>
        <w:t>,,</w:t>
      </w:r>
      <w:r>
        <w:rPr>
          <w:rFonts w:ascii="Arial Unicode" w:hAnsi="Arial Unicode" w:cs="Arial"/>
          <w:b/>
          <w:sz w:val="18"/>
          <w:shd w:val="clear" w:color="auto" w:fill="FFFFFF"/>
        </w:rPr>
        <w:t xml:space="preserve"> SNCO</w:t>
      </w:r>
      <w:r>
        <w:rPr>
          <w:rFonts w:ascii="Arial Unicode" w:eastAsia="Calibri" w:hAnsi="Arial Unicode"/>
          <w:b/>
          <w:sz w:val="18"/>
        </w:rPr>
        <w:t>at 2 building 15 St, villeg Mec Parni,  Lorri region,RA</w:t>
      </w:r>
      <w:r>
        <w:rPr>
          <w:rFonts w:ascii="Arial Unicode" w:hAnsi="Arial Unicode"/>
          <w:b/>
          <w:i w:val="0"/>
          <w:sz w:val="18"/>
        </w:rPr>
        <w:t xml:space="preserve">, </w:t>
      </w:r>
      <w:r>
        <w:rPr>
          <w:rFonts w:ascii="Arial Unicode" w:hAnsi="Arial Unicode"/>
          <w:i w:val="0"/>
          <w:sz w:val="24"/>
          <w:szCs w:val="24"/>
        </w:rPr>
        <w:t xml:space="preserve">gives notice for a price quotation </w:t>
      </w:r>
      <w:r>
        <w:rPr>
          <w:rFonts w:ascii="Arial Unicode" w:hAnsi="Arial Unicode"/>
          <w:i w:val="0"/>
          <w:sz w:val="24"/>
          <w:szCs w:val="24"/>
        </w:rPr>
        <w:t>which shall be carried out in one stage.</w:t>
      </w:r>
    </w:p>
    <w:p w:rsidR="0095666A" w:rsidRDefault="00F973BA">
      <w:pPr>
        <w:pStyle w:val="a5"/>
        <w:ind w:firstLine="0"/>
        <w:rPr>
          <w:rFonts w:ascii="Arial Unicode" w:hAnsi="Arial Unicode"/>
          <w:i w:val="0"/>
          <w:sz w:val="24"/>
          <w:szCs w:val="24"/>
        </w:rPr>
      </w:pPr>
      <w:r>
        <w:rPr>
          <w:rFonts w:ascii="Arial Unicode" w:hAnsi="Arial Unicode"/>
          <w:i w:val="0"/>
          <w:sz w:val="24"/>
          <w:szCs w:val="24"/>
        </w:rPr>
        <w:t xml:space="preserve">The bidder selected based on the results of the price quotation will be proposed, in a prescribed manner, to conclude a contract for supply </w:t>
      </w:r>
      <w:r>
        <w:rPr>
          <w:rFonts w:ascii="Sylfaen" w:hAnsi="Sylfaen"/>
          <w:i w:val="0"/>
          <w:sz w:val="18"/>
          <w:szCs w:val="22"/>
          <w:lang w:val="en-US"/>
        </w:rPr>
        <w:t>,,</w:t>
      </w:r>
      <w:r>
        <w:rPr>
          <w:rFonts w:ascii="Sylfaen" w:hAnsi="Sylfaen"/>
          <w:b/>
          <w:i w:val="0"/>
          <w:sz w:val="18"/>
          <w:szCs w:val="22"/>
          <w:lang w:val="en-US"/>
        </w:rPr>
        <w:t>MEDICINES AND MEDICAL PRODUCTS ,</w:t>
      </w:r>
      <w:r>
        <w:rPr>
          <w:rFonts w:ascii="Arial Unicode" w:hAnsi="Arial Unicode"/>
          <w:b/>
          <w:i w:val="0"/>
          <w:sz w:val="18"/>
          <w:szCs w:val="22"/>
          <w:lang w:val="en-US"/>
        </w:rPr>
        <w:t>,,</w:t>
      </w:r>
      <w:r>
        <w:rPr>
          <w:rFonts w:ascii="Arial Unicode" w:hAnsi="Arial Unicode"/>
          <w:i w:val="0"/>
          <w:sz w:val="24"/>
          <w:szCs w:val="24"/>
        </w:rPr>
        <w:t>(hereinafter referred to as "the contra</w:t>
      </w:r>
      <w:r>
        <w:rPr>
          <w:rFonts w:ascii="Arial Unicode" w:hAnsi="Arial Unicode"/>
          <w:i w:val="0"/>
          <w:sz w:val="24"/>
          <w:szCs w:val="24"/>
        </w:rPr>
        <w:t xml:space="preserve">ct"). </w:t>
      </w:r>
    </w:p>
    <w:p w:rsidR="0095666A" w:rsidRDefault="00F973BA">
      <w:pPr>
        <w:pStyle w:val="a5"/>
        <w:ind w:firstLine="0"/>
        <w:rPr>
          <w:rFonts w:ascii="Arial Unicode" w:hAnsi="Arial Unicode"/>
          <w:i w:val="0"/>
          <w:sz w:val="24"/>
          <w:szCs w:val="24"/>
        </w:rPr>
      </w:pPr>
      <w:r>
        <w:rPr>
          <w:rFonts w:ascii="Arial Unicode" w:hAnsi="Arial Unicode"/>
          <w:i w:val="0"/>
          <w:sz w:val="24"/>
          <w:szCs w:val="24"/>
          <w:lang w:val="en-US"/>
        </w:rPr>
        <w:t>Pursuant to Article 7 of the Law of the Republic of Armenia "On procurement", any person, irrespective of the fact of being a foreign natural person, an organisation or a stateless person, shall have equal right to participate in this price quotatio</w:t>
      </w:r>
      <w:r>
        <w:rPr>
          <w:rFonts w:ascii="Arial Unicode" w:hAnsi="Arial Unicode"/>
          <w:i w:val="0"/>
          <w:sz w:val="24"/>
          <w:szCs w:val="24"/>
          <w:lang w:val="en-US"/>
        </w:rPr>
        <w:t>n.</w:t>
      </w:r>
    </w:p>
    <w:p w:rsidR="0095666A" w:rsidRDefault="00F973BA">
      <w:pPr>
        <w:spacing w:after="160" w:line="360" w:lineRule="auto"/>
        <w:jc w:val="both"/>
        <w:rPr>
          <w:rFonts w:ascii="Arial Unicode" w:hAnsi="Arial Unicode"/>
          <w:lang w:val="en-US"/>
        </w:rPr>
      </w:pPr>
      <w:r>
        <w:rPr>
          <w:rFonts w:ascii="Arial Unicode" w:hAnsi="Arial Unicode"/>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95666A" w:rsidRDefault="00F973BA">
      <w:pPr>
        <w:spacing w:after="160" w:line="360" w:lineRule="auto"/>
        <w:jc w:val="both"/>
        <w:rPr>
          <w:rFonts w:ascii="Arial Unicode" w:hAnsi="Arial Unicode"/>
          <w:i/>
          <w:lang w:val="en-US"/>
        </w:rPr>
      </w:pPr>
      <w:r>
        <w:rPr>
          <w:rFonts w:ascii="Arial Unicode" w:hAnsi="Arial Unicode"/>
          <w:i/>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5666A" w:rsidRDefault="00F973BA">
      <w:pPr>
        <w:pStyle w:val="a5"/>
        <w:spacing w:after="160"/>
        <w:ind w:firstLine="0"/>
        <w:rPr>
          <w:rFonts w:ascii="Arial Unicode" w:hAnsi="Arial Unicode"/>
          <w:i w:val="0"/>
          <w:sz w:val="24"/>
          <w:szCs w:val="24"/>
        </w:rPr>
      </w:pPr>
      <w:r>
        <w:rPr>
          <w:rFonts w:ascii="Arial Unicode" w:hAnsi="Arial Unicode"/>
          <w:i w:val="0"/>
          <w:sz w:val="24"/>
          <w:szCs w:val="24"/>
        </w:rPr>
        <w:t>Failure to rec</w:t>
      </w:r>
      <w:r>
        <w:rPr>
          <w:rFonts w:ascii="Arial Unicode" w:hAnsi="Arial Unicode"/>
          <w:i w:val="0"/>
          <w:sz w:val="24"/>
          <w:szCs w:val="24"/>
        </w:rPr>
        <w:t xml:space="preserve">eive the invitation shall not limit the bidder's right to participate in this procedure. </w:t>
      </w:r>
    </w:p>
    <w:p w:rsidR="0095666A" w:rsidRDefault="00F973BA">
      <w:pPr>
        <w:pStyle w:val="a5"/>
        <w:ind w:firstLine="0"/>
        <w:rPr>
          <w:rFonts w:ascii="Arial Unicode" w:hAnsi="Arial Unicode"/>
          <w:i w:val="0"/>
          <w:sz w:val="24"/>
          <w:szCs w:val="24"/>
        </w:rPr>
      </w:pPr>
      <w:r>
        <w:rPr>
          <w:rFonts w:ascii="Arial Unicode" w:hAnsi="Arial Unicode"/>
          <w:i w:val="0"/>
          <w:sz w:val="24"/>
          <w:szCs w:val="24"/>
        </w:rPr>
        <w:t>The bids for the price quotation must be submitted to the following address:</w:t>
      </w:r>
      <w:r>
        <w:rPr>
          <w:rFonts w:ascii="Aramian Unicode" w:hAnsi="Aramian Unicode"/>
          <w:i w:val="0"/>
          <w:sz w:val="24"/>
          <w:szCs w:val="24"/>
        </w:rPr>
        <w:t> </w:t>
      </w:r>
      <w:r>
        <w:rPr>
          <w:rFonts w:ascii="Arial Unicode" w:eastAsia="Calibri" w:hAnsi="Arial Unicode"/>
          <w:b/>
          <w:color w:val="FF0000"/>
          <w:sz w:val="18"/>
        </w:rPr>
        <w:t>2 building 15 St, villeg Mec Parni,  Lorri region,RA</w:t>
      </w:r>
      <w:r>
        <w:rPr>
          <w:rFonts w:ascii="Arial Unicode" w:hAnsi="Arial Unicode"/>
          <w:i w:val="0"/>
          <w:color w:val="FF0000"/>
          <w:sz w:val="24"/>
          <w:szCs w:val="24"/>
        </w:rPr>
        <w:t xml:space="preserve"> in hard copy, by </w:t>
      </w:r>
      <w:r>
        <w:rPr>
          <w:rFonts w:ascii="Arial Unicode" w:hAnsi="Arial Unicode"/>
          <w:i w:val="0"/>
          <w:color w:val="FF0000"/>
          <w:sz w:val="24"/>
          <w:szCs w:val="24"/>
          <w:lang w:val="en-US"/>
        </w:rPr>
        <w:t>1</w:t>
      </w:r>
      <w:r>
        <w:rPr>
          <w:rFonts w:asciiTheme="minorHAnsi" w:hAnsiTheme="minorHAnsi"/>
          <w:i w:val="0"/>
          <w:color w:val="FF0000"/>
          <w:sz w:val="24"/>
          <w:szCs w:val="24"/>
          <w:lang w:val="hy-AM"/>
        </w:rPr>
        <w:t>2</w:t>
      </w:r>
      <w:r>
        <w:rPr>
          <w:rFonts w:ascii="Arial Unicode" w:hAnsi="Arial Unicode"/>
          <w:i w:val="0"/>
          <w:color w:val="FF0000"/>
          <w:sz w:val="24"/>
          <w:szCs w:val="24"/>
        </w:rPr>
        <w:t>:00 o'clock of th</w:t>
      </w:r>
      <w:r>
        <w:rPr>
          <w:rFonts w:ascii="Arial Unicode" w:hAnsi="Arial Unicode"/>
          <w:i w:val="0"/>
          <w:color w:val="FF0000"/>
          <w:sz w:val="24"/>
          <w:szCs w:val="24"/>
        </w:rPr>
        <w:t>e 7</w:t>
      </w:r>
      <w:r>
        <w:rPr>
          <w:rFonts w:ascii="Arial Unicode" w:hAnsi="Arial Unicode"/>
          <w:i w:val="0"/>
          <w:color w:val="FF0000"/>
          <w:sz w:val="24"/>
          <w:szCs w:val="24"/>
          <w:u w:val="single"/>
          <w:vertAlign w:val="superscript"/>
        </w:rPr>
        <w:t>th</w:t>
      </w:r>
      <w:r>
        <w:rPr>
          <w:rFonts w:ascii="Arial Unicode" w:hAnsi="Arial Unicode"/>
          <w:i w:val="0"/>
          <w:color w:val="FF0000"/>
          <w:sz w:val="24"/>
          <w:szCs w:val="24"/>
        </w:rPr>
        <w:t xml:space="preserve"> day</w:t>
      </w:r>
      <w:r>
        <w:rPr>
          <w:rFonts w:ascii="Arial Unicode" w:hAnsi="Arial Unicode"/>
          <w:i w:val="0"/>
          <w:sz w:val="24"/>
          <w:szCs w:val="24"/>
        </w:rPr>
        <w:t xml:space="preserve"> from the date of publication of this notice. The bids may, in addition to Armenian, also be submitted in English or Russian. </w:t>
      </w:r>
    </w:p>
    <w:p w:rsidR="0095666A" w:rsidRDefault="00F973BA">
      <w:pPr>
        <w:pStyle w:val="a5"/>
        <w:ind w:firstLine="567"/>
        <w:rPr>
          <w:rFonts w:ascii="Arial Unicode" w:hAnsi="Arial Unicode"/>
          <w:i w:val="0"/>
          <w:color w:val="FF0000"/>
          <w:sz w:val="24"/>
          <w:szCs w:val="24"/>
        </w:rPr>
      </w:pPr>
      <w:r>
        <w:rPr>
          <w:rFonts w:ascii="Arial Unicode" w:hAnsi="Arial Unicode"/>
          <w:i w:val="0"/>
          <w:sz w:val="24"/>
          <w:szCs w:val="24"/>
        </w:rPr>
        <w:t xml:space="preserve">The bid opening will take place at the following address: </w:t>
      </w:r>
      <w:r>
        <w:rPr>
          <w:rFonts w:ascii="Arial Unicode" w:hAnsi="Arial Unicode"/>
          <w:i w:val="0"/>
          <w:color w:val="FF0000"/>
          <w:sz w:val="24"/>
          <w:szCs w:val="24"/>
        </w:rPr>
        <w:t xml:space="preserve">lori region, villag Mec Parni ,located at 2building  15 St,by </w:t>
      </w:r>
      <w:r>
        <w:rPr>
          <w:rFonts w:ascii="Arial Unicode" w:hAnsi="Arial Unicode"/>
          <w:i w:val="0"/>
          <w:color w:val="FF0000"/>
          <w:sz w:val="24"/>
          <w:szCs w:val="24"/>
        </w:rPr>
        <w:t>on "</w:t>
      </w:r>
      <w:r>
        <w:rPr>
          <w:rFonts w:asciiTheme="minorHAnsi" w:hAnsiTheme="minorHAnsi"/>
          <w:i w:val="0"/>
          <w:color w:val="FF0000"/>
          <w:sz w:val="24"/>
          <w:szCs w:val="24"/>
          <w:lang w:val="hy-AM"/>
        </w:rPr>
        <w:t>0</w:t>
      </w:r>
      <w:r>
        <w:rPr>
          <w:rFonts w:asciiTheme="minorHAnsi" w:hAnsiTheme="minorHAnsi"/>
          <w:i w:val="0"/>
          <w:color w:val="FF0000"/>
          <w:sz w:val="24"/>
          <w:szCs w:val="24"/>
          <w:lang w:val="en-US"/>
        </w:rPr>
        <w:t>8</w:t>
      </w:r>
      <w:r>
        <w:rPr>
          <w:rFonts w:ascii="Arial Unicode" w:hAnsi="Arial Unicode"/>
          <w:i w:val="0"/>
          <w:color w:val="FF0000"/>
          <w:sz w:val="24"/>
          <w:szCs w:val="24"/>
        </w:rPr>
        <w:t>""</w:t>
      </w:r>
      <w:r>
        <w:rPr>
          <w:rFonts w:asciiTheme="minorHAnsi" w:hAnsiTheme="minorHAnsi"/>
          <w:i w:val="0"/>
          <w:color w:val="FF0000"/>
          <w:sz w:val="24"/>
          <w:szCs w:val="24"/>
          <w:lang w:val="hy-AM"/>
        </w:rPr>
        <w:t>april</w:t>
      </w:r>
      <w:r>
        <w:rPr>
          <w:rFonts w:ascii="Arial Unicode" w:hAnsi="Arial Unicode"/>
          <w:i w:val="0"/>
          <w:color w:val="FF0000"/>
          <w:sz w:val="24"/>
          <w:szCs w:val="24"/>
        </w:rPr>
        <w:t>""202</w:t>
      </w:r>
      <w:r>
        <w:rPr>
          <w:rFonts w:asciiTheme="minorHAnsi" w:hAnsiTheme="minorHAnsi"/>
          <w:i w:val="0"/>
          <w:color w:val="FF0000"/>
          <w:sz w:val="24"/>
          <w:szCs w:val="24"/>
          <w:lang w:val="hy-AM"/>
        </w:rPr>
        <w:t>6</w:t>
      </w:r>
      <w:r>
        <w:rPr>
          <w:rFonts w:ascii="Arial Unicode" w:hAnsi="Arial Unicode"/>
          <w:i w:val="0"/>
          <w:color w:val="FF0000"/>
          <w:sz w:val="24"/>
          <w:szCs w:val="24"/>
        </w:rPr>
        <w:t>", at 1</w:t>
      </w:r>
      <w:r>
        <w:rPr>
          <w:rFonts w:asciiTheme="minorHAnsi" w:hAnsiTheme="minorHAnsi"/>
          <w:i w:val="0"/>
          <w:color w:val="FF0000"/>
          <w:sz w:val="24"/>
          <w:szCs w:val="24"/>
          <w:lang w:val="hy-AM"/>
        </w:rPr>
        <w:t>2</w:t>
      </w:r>
      <w:r>
        <w:rPr>
          <w:rFonts w:ascii="Arial Unicode" w:hAnsi="Arial Unicode"/>
          <w:i w:val="0"/>
          <w:color w:val="FF0000"/>
          <w:sz w:val="24"/>
          <w:szCs w:val="24"/>
        </w:rPr>
        <w:t>:00 o'clock.</w:t>
      </w:r>
    </w:p>
    <w:p w:rsidR="0095666A" w:rsidRDefault="00F973BA">
      <w:pPr>
        <w:pStyle w:val="a5"/>
        <w:ind w:firstLine="0"/>
        <w:rPr>
          <w:rFonts w:ascii="Arial Unicode" w:hAnsi="Arial Unicode"/>
          <w:i w:val="0"/>
          <w:sz w:val="24"/>
          <w:szCs w:val="24"/>
          <w:lang w:val="en-US"/>
        </w:rPr>
      </w:pPr>
      <w:r>
        <w:rPr>
          <w:rFonts w:ascii="Arial Unicode" w:hAnsi="Arial Unicode"/>
          <w:i w:val="0"/>
          <w:sz w:val="24"/>
          <w:szCs w:val="24"/>
        </w:rPr>
        <w:t>For receiving additional information concerning this notice, you may apply to Lambaryan Anahit Secretary of the Evaluation Commission.</w:t>
      </w:r>
    </w:p>
    <w:p w:rsidR="0095666A" w:rsidRDefault="00F973BA">
      <w:pPr>
        <w:pStyle w:val="a5"/>
        <w:spacing w:line="240" w:lineRule="auto"/>
        <w:ind w:firstLine="0"/>
        <w:rPr>
          <w:rFonts w:ascii="Arial Unicode" w:hAnsi="Arial Unicode"/>
          <w:i w:val="0"/>
          <w:u w:val="single"/>
          <w:lang w:val="en-US"/>
        </w:rPr>
      </w:pPr>
      <w:r>
        <w:rPr>
          <w:rFonts w:ascii="Arial Unicode" w:hAnsi="Arial Unicode"/>
          <w:i w:val="0"/>
          <w:sz w:val="24"/>
          <w:szCs w:val="24"/>
        </w:rPr>
        <w:t xml:space="preserve">Telephone  </w:t>
      </w:r>
      <w:r>
        <w:rPr>
          <w:rFonts w:ascii="Arial Unicode" w:hAnsi="Arial Unicode"/>
          <w:i w:val="0"/>
          <w:u w:val="single"/>
          <w:lang w:val="hy-AM"/>
        </w:rPr>
        <w:t>+</w:t>
      </w:r>
      <w:r>
        <w:rPr>
          <w:rFonts w:ascii="Arial Unicode" w:hAnsi="Arial Unicode"/>
          <w:i w:val="0"/>
          <w:u w:val="single"/>
          <w:lang w:val="af-ZA"/>
        </w:rPr>
        <w:t>(</w:t>
      </w:r>
      <w:r>
        <w:rPr>
          <w:rFonts w:ascii="Arial Unicode" w:hAnsi="Arial Unicode"/>
          <w:i w:val="0"/>
          <w:u w:val="single"/>
          <w:lang w:val="hy-AM"/>
        </w:rPr>
        <w:t>374</w:t>
      </w:r>
      <w:r>
        <w:rPr>
          <w:rFonts w:ascii="Arial Unicode" w:hAnsi="Arial Unicode"/>
          <w:i w:val="0"/>
          <w:u w:val="single"/>
          <w:lang w:val="af-ZA"/>
        </w:rPr>
        <w:t>)</w:t>
      </w:r>
      <w:r>
        <w:rPr>
          <w:rFonts w:ascii="Arial Unicode" w:hAnsi="Arial Unicode"/>
          <w:i w:val="0"/>
          <w:u w:val="single"/>
          <w:lang w:val="hy-AM"/>
        </w:rPr>
        <w:t>77206791</w:t>
      </w:r>
    </w:p>
    <w:p w:rsidR="0095666A" w:rsidRDefault="0095666A">
      <w:pPr>
        <w:pStyle w:val="a5"/>
        <w:spacing w:line="240" w:lineRule="auto"/>
        <w:ind w:firstLine="0"/>
        <w:rPr>
          <w:rFonts w:ascii="Arial Unicode" w:hAnsi="Arial Unicode"/>
          <w:i w:val="0"/>
          <w:lang w:val="en-US"/>
        </w:rPr>
      </w:pPr>
    </w:p>
    <w:p w:rsidR="0095666A" w:rsidRDefault="00F973BA">
      <w:pPr>
        <w:pStyle w:val="a5"/>
        <w:spacing w:after="160"/>
        <w:ind w:firstLine="0"/>
        <w:rPr>
          <w:rFonts w:ascii="Arial Unicode" w:hAnsi="Arial Unicode"/>
          <w:i w:val="0"/>
          <w:sz w:val="24"/>
          <w:szCs w:val="24"/>
          <w:u w:val="single"/>
        </w:rPr>
      </w:pPr>
      <w:r>
        <w:rPr>
          <w:rFonts w:ascii="Arial Unicode" w:hAnsi="Arial Unicode"/>
          <w:i w:val="0"/>
          <w:sz w:val="24"/>
          <w:szCs w:val="24"/>
        </w:rPr>
        <w:t xml:space="preserve">  E-mail: </w:t>
      </w:r>
      <w:r>
        <w:rPr>
          <w:rStyle w:val="20"/>
          <w:rFonts w:ascii="Arial Unicode" w:hAnsi="Arial Unicode"/>
          <w:lang w:val="af-ZA"/>
        </w:rPr>
        <w:t>mecparniak@rambler.ru</w:t>
      </w:r>
    </w:p>
    <w:p w:rsidR="0095666A" w:rsidRDefault="00F973BA">
      <w:pPr>
        <w:spacing w:line="360" w:lineRule="auto"/>
        <w:jc w:val="both"/>
        <w:rPr>
          <w:rFonts w:ascii="Arial Unicode" w:hAnsi="Arial Unicode"/>
          <w:lang w:val="en-US"/>
        </w:rPr>
      </w:pPr>
      <w:r>
        <w:rPr>
          <w:rFonts w:ascii="Arial Unicode" w:hAnsi="Arial Unicode"/>
          <w:lang w:val="en-US"/>
        </w:rPr>
        <w:t xml:space="preserve">Contracting </w:t>
      </w:r>
      <w:r>
        <w:rPr>
          <w:rFonts w:ascii="Arial Unicode" w:hAnsi="Arial Unicode"/>
          <w:b/>
          <w:sz w:val="18"/>
          <w:lang w:val="en-US"/>
        </w:rPr>
        <w:t>,,</w:t>
      </w:r>
      <w:r>
        <w:rPr>
          <w:rFonts w:ascii="Arial Unicode" w:hAnsi="Arial Unicode"/>
          <w:lang w:val="en-US"/>
        </w:rPr>
        <w:t xml:space="preserve">Mets </w:t>
      </w:r>
      <w:r>
        <w:rPr>
          <w:rFonts w:ascii="Arial Unicode" w:hAnsi="Arial Unicode"/>
          <w:lang w:val="en-US"/>
        </w:rPr>
        <w:t>Parnii aroghutyan kentron ,, SNCO,</w:t>
      </w:r>
    </w:p>
    <w:p w:rsidR="0095666A" w:rsidRDefault="0095666A">
      <w:pPr>
        <w:rPr>
          <w:lang w:val="en-US"/>
        </w:rPr>
      </w:pPr>
    </w:p>
    <w:sectPr w:rsidR="0095666A" w:rsidSect="0095666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3BA" w:rsidRDefault="00F973BA">
      <w:pPr>
        <w:spacing w:line="240" w:lineRule="auto"/>
      </w:pPr>
      <w:r>
        <w:separator/>
      </w:r>
    </w:p>
  </w:endnote>
  <w:endnote w:type="continuationSeparator" w:id="1">
    <w:p w:rsidR="00F973BA" w:rsidRDefault="00F973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amian Unicode">
    <w:panose1 w:val="020200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3BA" w:rsidRDefault="00F973BA">
      <w:pPr>
        <w:spacing w:after="0"/>
      </w:pPr>
      <w:r>
        <w:separator/>
      </w:r>
    </w:p>
  </w:footnote>
  <w:footnote w:type="continuationSeparator" w:id="1">
    <w:p w:rsidR="00F973BA" w:rsidRDefault="00F973B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83B86"/>
    <w:rsid w:val="002372BF"/>
    <w:rsid w:val="002A5204"/>
    <w:rsid w:val="003646CE"/>
    <w:rsid w:val="00432610"/>
    <w:rsid w:val="004B0EA5"/>
    <w:rsid w:val="00550DAE"/>
    <w:rsid w:val="005D3B5F"/>
    <w:rsid w:val="0095666A"/>
    <w:rsid w:val="0098653F"/>
    <w:rsid w:val="00B32A59"/>
    <w:rsid w:val="00C83B86"/>
    <w:rsid w:val="00E37B2D"/>
    <w:rsid w:val="00E82278"/>
    <w:rsid w:val="00EF0652"/>
    <w:rsid w:val="00F973BA"/>
    <w:rsid w:val="00FB2A4C"/>
    <w:rsid w:val="00FF0288"/>
    <w:rsid w:val="3608331D"/>
    <w:rsid w:val="6FC20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66A"/>
    <w:pPr>
      <w:spacing w:after="200" w:line="276" w:lineRule="auto"/>
    </w:pPr>
    <w:rPr>
      <w:sz w:val="22"/>
      <w:szCs w:val="22"/>
    </w:rPr>
  </w:style>
  <w:style w:type="paragraph" w:styleId="2">
    <w:name w:val="heading 2"/>
    <w:basedOn w:val="a"/>
    <w:next w:val="a"/>
    <w:link w:val="20"/>
    <w:qFormat/>
    <w:rsid w:val="0095666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7">
    <w:name w:val="heading 7"/>
    <w:basedOn w:val="a"/>
    <w:next w:val="a"/>
    <w:link w:val="70"/>
    <w:qFormat/>
    <w:rsid w:val="0095666A"/>
    <w:pPr>
      <w:keepNext/>
      <w:spacing w:after="0" w:line="240" w:lineRule="auto"/>
      <w:ind w:left="-66"/>
      <w:jc w:val="center"/>
      <w:outlineLvl w:val="6"/>
    </w:pPr>
    <w:rPr>
      <w:rFonts w:ascii="Times Armenian" w:eastAsia="Times New Roman" w:hAnsi="Times Armenian" w:cs="Times New Roman"/>
      <w:b/>
      <w:sz w:val="20"/>
      <w:szCs w:val="20"/>
      <w:lang w:val="hy-AM"/>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5666A"/>
    <w:pPr>
      <w:spacing w:after="120" w:line="240" w:lineRule="auto"/>
    </w:pPr>
    <w:rPr>
      <w:rFonts w:ascii="Times New Roman" w:eastAsia="Times New Roman" w:hAnsi="Times New Roman" w:cs="Times New Roman"/>
      <w:sz w:val="24"/>
      <w:szCs w:val="24"/>
      <w:lang w:val="en-US" w:eastAsia="en-US"/>
    </w:rPr>
  </w:style>
  <w:style w:type="paragraph" w:styleId="a5">
    <w:name w:val="Body Text Indent"/>
    <w:basedOn w:val="a"/>
    <w:link w:val="a6"/>
    <w:qFormat/>
    <w:rsid w:val="0095666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20">
    <w:name w:val="Заголовок 2 Знак"/>
    <w:basedOn w:val="a0"/>
    <w:link w:val="2"/>
    <w:qFormat/>
    <w:rsid w:val="0095666A"/>
    <w:rPr>
      <w:rFonts w:ascii="Arial LatArm" w:eastAsia="Times New Roman" w:hAnsi="Arial LatArm" w:cs="Times New Roman"/>
      <w:b/>
      <w:color w:val="0000FF"/>
      <w:sz w:val="20"/>
      <w:szCs w:val="20"/>
      <w:lang w:val="en-US"/>
    </w:rPr>
  </w:style>
  <w:style w:type="character" w:customStyle="1" w:styleId="70">
    <w:name w:val="Заголовок 7 Знак"/>
    <w:basedOn w:val="a0"/>
    <w:link w:val="7"/>
    <w:qFormat/>
    <w:rsid w:val="0095666A"/>
    <w:rPr>
      <w:rFonts w:ascii="Times Armenian" w:eastAsia="Times New Roman" w:hAnsi="Times Armenian" w:cs="Times New Roman"/>
      <w:b/>
      <w:sz w:val="20"/>
      <w:szCs w:val="20"/>
      <w:lang w:val="hy-AM"/>
    </w:rPr>
  </w:style>
  <w:style w:type="character" w:customStyle="1" w:styleId="a6">
    <w:name w:val="Основной текст с отступом Знак"/>
    <w:basedOn w:val="a0"/>
    <w:link w:val="a5"/>
    <w:qFormat/>
    <w:rsid w:val="0095666A"/>
    <w:rPr>
      <w:rFonts w:ascii="Arial LatArm" w:eastAsia="Times New Roman" w:hAnsi="Arial LatArm" w:cs="Times New Roman"/>
      <w:i/>
      <w:sz w:val="20"/>
      <w:szCs w:val="20"/>
      <w:lang w:val="en-AU" w:eastAsia="en-US"/>
    </w:rPr>
  </w:style>
  <w:style w:type="character" w:customStyle="1" w:styleId="a4">
    <w:name w:val="Основной текст Знак"/>
    <w:basedOn w:val="a0"/>
    <w:link w:val="a3"/>
    <w:qFormat/>
    <w:rsid w:val="0095666A"/>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2026-03-30T08:33:00Z</cp:lastPrinted>
  <dcterms:created xsi:type="dcterms:W3CDTF">2026-04-01T07:52:00Z</dcterms:created>
  <dcterms:modified xsi:type="dcterms:W3CDTF">2026-04-01T07:52:00Z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47D3AB2F99A3417DB32DB16A786FBA3D_12</vt:lpwstr>
  </property>
</Properties>
</file>