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CF68C" w14:textId="77777777" w:rsidR="001E6223" w:rsidRPr="008E2E5B" w:rsidRDefault="0074332F">
      <w:pPr>
        <w:suppressAutoHyphens/>
        <w:jc w:val="center"/>
        <w:rPr>
          <w:rFonts w:ascii="Sylfaen" w:hAnsi="Sylfaen"/>
          <w:b/>
          <w:bCs/>
          <w:szCs w:val="22"/>
        </w:rPr>
      </w:pPr>
      <w:r w:rsidRPr="008E2E5B">
        <w:rPr>
          <w:rFonts w:ascii="Sylfaen" w:hAnsi="Sylfaen"/>
          <w:b/>
          <w:bCs/>
          <w:szCs w:val="22"/>
        </w:rPr>
        <w:t>REQUEST FOR EXPRESSIONS OF INTEREST</w:t>
      </w:r>
    </w:p>
    <w:p w14:paraId="591B17DF" w14:textId="77777777" w:rsidR="001E6223" w:rsidRPr="008E2E5B" w:rsidRDefault="0074332F">
      <w:pPr>
        <w:suppressAutoHyphens/>
        <w:jc w:val="center"/>
        <w:rPr>
          <w:rFonts w:ascii="Sylfaen" w:hAnsi="Sylfaen"/>
          <w:b/>
          <w:bCs/>
          <w:szCs w:val="22"/>
        </w:rPr>
      </w:pPr>
      <w:r w:rsidRPr="008E2E5B">
        <w:rPr>
          <w:rFonts w:ascii="Sylfaen" w:hAnsi="Sylfaen"/>
          <w:b/>
          <w:bCs/>
          <w:szCs w:val="22"/>
        </w:rPr>
        <w:t>(CONSULTING SERVICES – FIRMS SELECTION)</w:t>
      </w:r>
    </w:p>
    <w:p w14:paraId="7F6FBCFF" w14:textId="77777777" w:rsidR="001E6223" w:rsidRPr="008E2E5B" w:rsidRDefault="001E6223">
      <w:pPr>
        <w:suppressAutoHyphens/>
        <w:rPr>
          <w:rFonts w:ascii="Sylfaen" w:hAnsi="Sylfaen"/>
          <w:b/>
          <w:bCs/>
          <w:szCs w:val="22"/>
        </w:rPr>
      </w:pPr>
    </w:p>
    <w:p w14:paraId="7CB26D8E" w14:textId="77777777" w:rsidR="001E6223" w:rsidRPr="008E2E5B" w:rsidRDefault="0074332F">
      <w:pPr>
        <w:suppressAutoHyphens/>
        <w:rPr>
          <w:rFonts w:ascii="Sylfaen" w:hAnsi="Sylfaen"/>
          <w:b/>
          <w:bCs/>
          <w:szCs w:val="22"/>
        </w:rPr>
      </w:pPr>
      <w:r w:rsidRPr="008E2E5B">
        <w:rPr>
          <w:rFonts w:ascii="Sylfaen" w:hAnsi="Sylfaen"/>
          <w:b/>
          <w:bCs/>
          <w:szCs w:val="22"/>
        </w:rPr>
        <w:t xml:space="preserve">Republic of Armenia </w:t>
      </w:r>
    </w:p>
    <w:p w14:paraId="6421E894" w14:textId="77777777" w:rsidR="001E6223" w:rsidRPr="008E2E5B" w:rsidRDefault="001E6223">
      <w:pPr>
        <w:suppressAutoHyphens/>
        <w:rPr>
          <w:rFonts w:ascii="Sylfaen" w:hAnsi="Sylfaen"/>
          <w:b/>
          <w:bCs/>
          <w:szCs w:val="22"/>
        </w:rPr>
      </w:pPr>
    </w:p>
    <w:p w14:paraId="03E469AF" w14:textId="77777777" w:rsidR="001E6223" w:rsidRPr="008E2E5B" w:rsidRDefault="0074332F">
      <w:pPr>
        <w:suppressAutoHyphens/>
        <w:rPr>
          <w:rFonts w:ascii="Sylfaen" w:hAnsi="Sylfaen"/>
          <w:b/>
          <w:bCs/>
          <w:szCs w:val="22"/>
        </w:rPr>
      </w:pPr>
      <w:r w:rsidRPr="008E2E5B">
        <w:rPr>
          <w:rFonts w:ascii="Sylfaen" w:hAnsi="Sylfaen"/>
          <w:b/>
          <w:bCs/>
          <w:szCs w:val="22"/>
        </w:rPr>
        <w:t>THE SOCIAL PROTECTION ADMINISTRATION II PROJECT</w:t>
      </w:r>
    </w:p>
    <w:p w14:paraId="6CB711F9" w14:textId="77777777" w:rsidR="001E6223" w:rsidRPr="008E2E5B" w:rsidRDefault="001E6223">
      <w:pPr>
        <w:suppressAutoHyphens/>
        <w:rPr>
          <w:rFonts w:ascii="Sylfaen" w:hAnsi="Sylfaen"/>
          <w:b/>
          <w:bCs/>
          <w:szCs w:val="22"/>
        </w:rPr>
      </w:pPr>
    </w:p>
    <w:p w14:paraId="46396E86" w14:textId="77777777" w:rsidR="001E6223" w:rsidRPr="008E2E5B" w:rsidRDefault="0074332F">
      <w:pPr>
        <w:suppressAutoHyphens/>
        <w:rPr>
          <w:rFonts w:ascii="Sylfaen" w:hAnsi="Sylfaen"/>
          <w:b/>
          <w:bCs/>
          <w:szCs w:val="22"/>
        </w:rPr>
      </w:pPr>
      <w:r w:rsidRPr="008E2E5B">
        <w:rPr>
          <w:rFonts w:ascii="Sylfaen" w:hAnsi="Sylfaen"/>
          <w:b/>
          <w:bCs/>
          <w:szCs w:val="22"/>
        </w:rPr>
        <w:t>Credit 5398-AM</w:t>
      </w:r>
    </w:p>
    <w:p w14:paraId="2451E844" w14:textId="77777777" w:rsidR="001E6223" w:rsidRPr="008E2E5B" w:rsidRDefault="001E6223">
      <w:pPr>
        <w:suppressAutoHyphens/>
        <w:rPr>
          <w:rFonts w:ascii="Sylfaen" w:hAnsi="Sylfaen"/>
          <w:b/>
          <w:bCs/>
          <w:szCs w:val="22"/>
        </w:rPr>
      </w:pPr>
    </w:p>
    <w:p w14:paraId="75484D85" w14:textId="77777777" w:rsidR="001E6223" w:rsidRPr="008E2E5B" w:rsidRDefault="0074332F">
      <w:pPr>
        <w:suppressAutoHyphens/>
        <w:rPr>
          <w:rFonts w:ascii="Sylfaen" w:hAnsi="Sylfaen"/>
          <w:b/>
          <w:bCs/>
          <w:szCs w:val="22"/>
        </w:rPr>
      </w:pPr>
      <w:r w:rsidRPr="008E2E5B">
        <w:rPr>
          <w:rFonts w:ascii="Sylfaen" w:hAnsi="Sylfaen"/>
          <w:b/>
          <w:bCs/>
          <w:szCs w:val="22"/>
        </w:rPr>
        <w:t>Assignment Title:  Trainings of the staff of the Unified Social Service's Structural Subdivisions</w:t>
      </w:r>
    </w:p>
    <w:p w14:paraId="71D2D8D4" w14:textId="77777777" w:rsidR="001E6223" w:rsidRPr="008E2E5B" w:rsidRDefault="001E6223">
      <w:pPr>
        <w:suppressAutoHyphens/>
        <w:rPr>
          <w:rFonts w:ascii="Sylfaen" w:hAnsi="Sylfaen"/>
          <w:b/>
          <w:bCs/>
          <w:szCs w:val="22"/>
        </w:rPr>
      </w:pPr>
    </w:p>
    <w:p w14:paraId="40D54469" w14:textId="77777777" w:rsidR="001E6223" w:rsidRPr="008E2E5B" w:rsidRDefault="0074332F">
      <w:pPr>
        <w:suppressAutoHyphens/>
        <w:rPr>
          <w:rFonts w:ascii="Sylfaen" w:hAnsi="Sylfaen"/>
          <w:b/>
          <w:bCs/>
          <w:szCs w:val="22"/>
        </w:rPr>
      </w:pPr>
      <w:r w:rsidRPr="008E2E5B">
        <w:rPr>
          <w:rFonts w:ascii="Sylfaen" w:hAnsi="Sylfaen"/>
          <w:b/>
          <w:bCs/>
          <w:szCs w:val="22"/>
        </w:rPr>
        <w:t>Reference No.: SPAP II-NC- 3-1-7</w:t>
      </w:r>
    </w:p>
    <w:p w14:paraId="50AE52AD" w14:textId="77777777" w:rsidR="001E6223" w:rsidRPr="008E2E5B" w:rsidRDefault="001E6223">
      <w:pPr>
        <w:suppressAutoHyphens/>
        <w:jc w:val="both"/>
        <w:rPr>
          <w:rFonts w:ascii="Sylfaen" w:hAnsi="Sylfaen"/>
          <w:b/>
          <w:bCs/>
          <w:szCs w:val="22"/>
        </w:rPr>
      </w:pPr>
    </w:p>
    <w:p w14:paraId="4AA68B37" w14:textId="77777777" w:rsidR="001E6223" w:rsidRPr="008E2E5B" w:rsidRDefault="0074332F">
      <w:pPr>
        <w:suppressAutoHyphens/>
        <w:jc w:val="both"/>
        <w:rPr>
          <w:rFonts w:ascii="Sylfaen" w:hAnsi="Sylfaen"/>
          <w:b/>
          <w:bCs/>
          <w:szCs w:val="22"/>
        </w:rPr>
      </w:pPr>
      <w:r w:rsidRPr="008E2E5B">
        <w:rPr>
          <w:rFonts w:ascii="Sylfaen" w:hAnsi="Sylfaen"/>
          <w:b/>
          <w:bCs/>
          <w:szCs w:val="22"/>
        </w:rPr>
        <w:t>The Government of Armenia has received financing from the World Bank toward the cost of the Social Protection Administration II Project (SPAP), and intends to apply part of the proceeds for consulting services.</w:t>
      </w:r>
    </w:p>
    <w:p w14:paraId="7237AB0C" w14:textId="77777777" w:rsidR="001E6223" w:rsidRPr="008E2E5B" w:rsidRDefault="0074332F">
      <w:pPr>
        <w:jc w:val="both"/>
        <w:rPr>
          <w:rFonts w:ascii="Sylfaen" w:hAnsi="Sylfaen"/>
          <w:szCs w:val="22"/>
        </w:rPr>
      </w:pPr>
      <w:r w:rsidRPr="008E2E5B">
        <w:rPr>
          <w:rFonts w:ascii="Sylfaen" w:hAnsi="Sylfaen"/>
          <w:b/>
          <w:bCs/>
          <w:szCs w:val="22"/>
        </w:rPr>
        <w:t xml:space="preserve">The objective of this consultancy service assignment is </w:t>
      </w:r>
      <w:r w:rsidRPr="008E2E5B">
        <w:rPr>
          <w:rFonts w:ascii="Sylfaen" w:hAnsi="Sylfaen"/>
          <w:szCs w:val="22"/>
        </w:rPr>
        <w:t>the capacity building of the staff of the USS structural subdivisions, including the staff of the territorial centers, by promoting the provision of better services aimed at the protection of the interests of the beneficiaries, and contributing to the enhancement of the efficiency of the functions performed by the employees.</w:t>
      </w:r>
    </w:p>
    <w:p w14:paraId="5CA9E50B" w14:textId="77777777" w:rsidR="001E6223" w:rsidRPr="008E2E5B" w:rsidRDefault="0074332F">
      <w:pPr>
        <w:jc w:val="both"/>
        <w:rPr>
          <w:rFonts w:ascii="Sylfaen" w:hAnsi="Sylfaen"/>
          <w:szCs w:val="22"/>
        </w:rPr>
      </w:pPr>
      <w:r w:rsidRPr="008E2E5B">
        <w:rPr>
          <w:rFonts w:ascii="Sylfaen" w:hAnsi="Sylfaen"/>
          <w:szCs w:val="22"/>
        </w:rPr>
        <w:t>The objectives of the trainings are the development of professional skills among USS employees, the enrichment of knowledge.</w:t>
      </w:r>
    </w:p>
    <w:p w14:paraId="7CC4B03B" w14:textId="77777777" w:rsidR="001E6223" w:rsidRPr="008E2E5B" w:rsidRDefault="0074332F">
      <w:pPr>
        <w:spacing w:before="240" w:after="240"/>
        <w:jc w:val="both"/>
        <w:rPr>
          <w:rFonts w:ascii="Sylfaen" w:hAnsi="Sylfaen"/>
          <w:b/>
          <w:szCs w:val="22"/>
        </w:rPr>
      </w:pPr>
      <w:r w:rsidRPr="008E2E5B">
        <w:rPr>
          <w:rFonts w:ascii="Sylfaen" w:hAnsi="Sylfaen"/>
          <w:b/>
          <w:szCs w:val="22"/>
        </w:rPr>
        <w:t>The consultant shall:</w:t>
      </w:r>
    </w:p>
    <w:p w14:paraId="20A9D473" w14:textId="211DBAC6" w:rsidR="001E6223" w:rsidRPr="008E2E5B" w:rsidRDefault="0074332F">
      <w:pPr>
        <w:pStyle w:val="ListParagraph"/>
        <w:numPr>
          <w:ilvl w:val="0"/>
          <w:numId w:val="2"/>
        </w:numPr>
        <w:spacing w:before="240" w:after="200" w:line="276" w:lineRule="auto"/>
        <w:jc w:val="both"/>
        <w:rPr>
          <w:rFonts w:ascii="Sylfaen" w:hAnsi="Sylfaen"/>
          <w:szCs w:val="22"/>
        </w:rPr>
      </w:pPr>
      <w:r w:rsidRPr="008E2E5B">
        <w:rPr>
          <w:rFonts w:ascii="Sylfaen" w:hAnsi="Sylfaen"/>
          <w:szCs w:val="22"/>
        </w:rPr>
        <w:t xml:space="preserve">Develop the training packages for the capacity building of the employees of the USS structural subdivisions </w:t>
      </w:r>
      <w:r w:rsidR="00EC353E">
        <w:rPr>
          <w:rFonts w:ascii="Sylfaen" w:hAnsi="Sylfaen"/>
          <w:szCs w:val="22"/>
        </w:rPr>
        <w:t>(</w:t>
      </w:r>
      <w:r w:rsidR="00EC353E" w:rsidRPr="008B1C52">
        <w:rPr>
          <w:rFonts w:ascii="Roboto" w:hAnsi="Roboto"/>
          <w:sz w:val="21"/>
          <w:szCs w:val="21"/>
          <w:shd w:val="clear" w:color="auto" w:fill="FFFFFF"/>
        </w:rPr>
        <w:t>including</w:t>
      </w:r>
      <w:r w:rsidR="00EC353E">
        <w:rPr>
          <w:rFonts w:ascii="Roboto" w:hAnsi="Roboto"/>
          <w:color w:val="999999"/>
          <w:sz w:val="21"/>
          <w:szCs w:val="21"/>
          <w:shd w:val="clear" w:color="auto" w:fill="FFFFFF"/>
        </w:rPr>
        <w:t xml:space="preserve"> </w:t>
      </w:r>
      <w:r w:rsidRPr="008E2E5B">
        <w:rPr>
          <w:rFonts w:ascii="Sylfaen" w:hAnsi="Sylfaen"/>
          <w:szCs w:val="22"/>
        </w:rPr>
        <w:t>territorial centers</w:t>
      </w:r>
      <w:r w:rsidR="00EC353E">
        <w:rPr>
          <w:rFonts w:ascii="Sylfaen" w:hAnsi="Sylfaen"/>
          <w:szCs w:val="22"/>
        </w:rPr>
        <w:t>)</w:t>
      </w:r>
      <w:r w:rsidRPr="008E2E5B">
        <w:rPr>
          <w:rFonts w:ascii="Sylfaen" w:hAnsi="Sylfaen"/>
          <w:szCs w:val="22"/>
        </w:rPr>
        <w:t xml:space="preserve"> </w:t>
      </w:r>
      <w:r w:rsidR="00EC353E">
        <w:rPr>
          <w:rFonts w:ascii="Sylfaen" w:hAnsi="Sylfaen"/>
          <w:szCs w:val="22"/>
        </w:rPr>
        <w:t>upon agreement and approval of</w:t>
      </w:r>
      <w:r w:rsidRPr="008E2E5B">
        <w:rPr>
          <w:rFonts w:ascii="Sylfaen" w:hAnsi="Sylfaen"/>
          <w:szCs w:val="22"/>
        </w:rPr>
        <w:t xml:space="preserve"> the Receiving Party - the Client.</w:t>
      </w:r>
    </w:p>
    <w:p w14:paraId="2E4813EC" w14:textId="77777777" w:rsidR="001E6223" w:rsidRPr="008E2E5B" w:rsidRDefault="0074332F">
      <w:pPr>
        <w:pStyle w:val="ListParagraph"/>
        <w:numPr>
          <w:ilvl w:val="0"/>
          <w:numId w:val="2"/>
        </w:numPr>
        <w:spacing w:before="240" w:after="200" w:line="276" w:lineRule="auto"/>
        <w:jc w:val="both"/>
        <w:rPr>
          <w:rFonts w:ascii="Sylfaen" w:hAnsi="Sylfaen"/>
          <w:szCs w:val="22"/>
        </w:rPr>
      </w:pPr>
      <w:r w:rsidRPr="008E2E5B">
        <w:rPr>
          <w:rFonts w:ascii="Sylfaen" w:eastAsia="Merriweather" w:hAnsi="Sylfaen" w:cs="Merriweather"/>
          <w:szCs w:val="22"/>
        </w:rPr>
        <w:t>Develop the Methodological Guide(s) for the Training of Trainers (ToT) and preparation of presentations.</w:t>
      </w:r>
    </w:p>
    <w:p w14:paraId="1E311DE7" w14:textId="79F2D6B5" w:rsidR="001E6223" w:rsidRPr="008E2E5B" w:rsidRDefault="0074332F">
      <w:pPr>
        <w:pStyle w:val="ListParagraph"/>
        <w:numPr>
          <w:ilvl w:val="0"/>
          <w:numId w:val="2"/>
        </w:numPr>
        <w:tabs>
          <w:tab w:val="left" w:pos="720"/>
        </w:tabs>
        <w:ind w:right="160"/>
        <w:jc w:val="both"/>
        <w:rPr>
          <w:rFonts w:ascii="Sylfaen" w:eastAsia="Merriweather" w:hAnsi="Sylfaen" w:cs="Merriweather"/>
          <w:szCs w:val="22"/>
        </w:rPr>
      </w:pPr>
      <w:r w:rsidRPr="008E2E5B">
        <w:rPr>
          <w:rFonts w:ascii="Sylfaen" w:eastAsia="Merriweather" w:hAnsi="Sylfaen" w:cs="Merriweather"/>
          <w:szCs w:val="22"/>
        </w:rPr>
        <w:t xml:space="preserve">Develop a Plan-schedule for organizing and conducting the ToTs and trainings (according to groups of participants) and </w:t>
      </w:r>
      <w:r w:rsidR="00EC353E">
        <w:rPr>
          <w:rFonts w:ascii="Sylfaen" w:hAnsi="Sylfaen"/>
          <w:szCs w:val="22"/>
        </w:rPr>
        <w:t>upon agreement and approval of</w:t>
      </w:r>
      <w:r w:rsidR="00EC353E" w:rsidRPr="008E2E5B" w:rsidDel="00EC353E">
        <w:rPr>
          <w:rFonts w:ascii="Sylfaen" w:eastAsia="Merriweather" w:hAnsi="Sylfaen" w:cs="Merriweather"/>
          <w:szCs w:val="22"/>
        </w:rPr>
        <w:t xml:space="preserve"> </w:t>
      </w:r>
      <w:r w:rsidRPr="008E2E5B">
        <w:rPr>
          <w:rFonts w:ascii="Sylfaen" w:eastAsia="Merriweather" w:hAnsi="Sylfaen" w:cs="Merriweather"/>
          <w:szCs w:val="22"/>
        </w:rPr>
        <w:t>the Client.</w:t>
      </w:r>
    </w:p>
    <w:p w14:paraId="5D54E03D" w14:textId="02D290BA" w:rsidR="001E6223" w:rsidRPr="008E2E5B" w:rsidRDefault="0074332F">
      <w:pPr>
        <w:pStyle w:val="ListParagraph"/>
        <w:numPr>
          <w:ilvl w:val="0"/>
          <w:numId w:val="2"/>
        </w:numPr>
        <w:tabs>
          <w:tab w:val="left" w:pos="90"/>
        </w:tabs>
        <w:ind w:right="160"/>
        <w:jc w:val="both"/>
        <w:rPr>
          <w:rFonts w:ascii="Sylfaen" w:eastAsia="Tahoma" w:hAnsi="Sylfaen" w:cs="Tahoma"/>
          <w:szCs w:val="22"/>
        </w:rPr>
      </w:pPr>
      <w:r w:rsidRPr="008E2E5B">
        <w:rPr>
          <w:rFonts w:ascii="Sylfaen" w:eastAsia="Tahoma" w:hAnsi="Sylfaen" w:cs="Tahoma"/>
          <w:szCs w:val="22"/>
        </w:rPr>
        <w:t>Organize and conduct ToTs according to a pre-approved schedule in compliance with the methodological guide(s) and presentations.</w:t>
      </w:r>
    </w:p>
    <w:p w14:paraId="1C2B5C47" w14:textId="77777777" w:rsidR="00B8359D" w:rsidRPr="008E2E5B" w:rsidRDefault="00B8359D" w:rsidP="00B8359D">
      <w:pPr>
        <w:pStyle w:val="ListParagraph"/>
        <w:numPr>
          <w:ilvl w:val="0"/>
          <w:numId w:val="2"/>
        </w:numPr>
        <w:tabs>
          <w:tab w:val="left" w:pos="90"/>
        </w:tabs>
        <w:ind w:right="160"/>
        <w:jc w:val="both"/>
        <w:rPr>
          <w:rFonts w:ascii="Sylfaen" w:eastAsia="Tahoma" w:hAnsi="Sylfaen" w:cs="Tahoma"/>
          <w:szCs w:val="22"/>
        </w:rPr>
      </w:pPr>
      <w:r w:rsidRPr="008E2E5B">
        <w:rPr>
          <w:rFonts w:ascii="Sylfaen" w:eastAsia="Tahoma" w:hAnsi="Sylfaen" w:cs="Tahoma"/>
          <w:szCs w:val="22"/>
        </w:rPr>
        <w:t xml:space="preserve">Provide the trainings for different groups of trainees according to the pre-developed and Client-approved Plan-schedule, using the preliminarily elaborated training packages (printed versions should be provided to participants), pre and post-assessment testing of the trainees’ knowledge and skills under each module shall be conducted. </w:t>
      </w:r>
    </w:p>
    <w:p w14:paraId="467FDAA5" w14:textId="398E69D0" w:rsidR="001E6223" w:rsidRPr="008E2E5B" w:rsidRDefault="0074332F" w:rsidP="00942E19">
      <w:pPr>
        <w:pStyle w:val="ListParagraph"/>
        <w:numPr>
          <w:ilvl w:val="0"/>
          <w:numId w:val="2"/>
        </w:numPr>
        <w:tabs>
          <w:tab w:val="left" w:pos="720"/>
        </w:tabs>
        <w:ind w:right="160"/>
        <w:jc w:val="both"/>
        <w:rPr>
          <w:rFonts w:ascii="Sylfaen" w:eastAsia="Tahoma" w:hAnsi="Sylfaen" w:cs="Tahoma"/>
          <w:szCs w:val="22"/>
        </w:rPr>
      </w:pPr>
      <w:r w:rsidRPr="008E2E5B">
        <w:rPr>
          <w:rFonts w:ascii="Sylfaen" w:eastAsia="Tahoma" w:hAnsi="Sylfaen" w:cs="Tahoma"/>
          <w:szCs w:val="22"/>
        </w:rPr>
        <w:t xml:space="preserve">Video recording of the </w:t>
      </w:r>
      <w:r w:rsidR="00B8359D" w:rsidRPr="001049CD">
        <w:rPr>
          <w:rFonts w:ascii="Sylfaen" w:eastAsia="Tahoma" w:hAnsi="Sylfaen" w:cs="Tahoma"/>
          <w:szCs w:val="22"/>
        </w:rPr>
        <w:t>trainings for every specific topic of the modul</w:t>
      </w:r>
      <w:r w:rsidR="00B8359D" w:rsidRPr="008E2E5B">
        <w:rPr>
          <w:rFonts w:ascii="Sylfaen" w:eastAsia="Tahoma" w:hAnsi="Sylfaen" w:cs="Tahoma"/>
          <w:szCs w:val="22"/>
        </w:rPr>
        <w:t xml:space="preserve">e </w:t>
      </w:r>
      <w:r w:rsidRPr="008E2E5B">
        <w:rPr>
          <w:rFonts w:ascii="Sylfaen" w:eastAsia="Tahoma" w:hAnsi="Sylfaen" w:cs="Tahoma"/>
          <w:szCs w:val="22"/>
        </w:rPr>
        <w:t xml:space="preserve">and preparation of electronic packages of </w:t>
      </w:r>
      <w:r w:rsidR="00B96B10" w:rsidRPr="008E2E5B">
        <w:rPr>
          <w:rFonts w:ascii="Sylfaen" w:eastAsia="Tahoma" w:hAnsi="Sylfaen" w:cs="Tahoma"/>
          <w:szCs w:val="22"/>
        </w:rPr>
        <w:t xml:space="preserve">training </w:t>
      </w:r>
      <w:r w:rsidRPr="008E2E5B">
        <w:rPr>
          <w:rFonts w:ascii="Sylfaen" w:eastAsia="Tahoma" w:hAnsi="Sylfaen" w:cs="Tahoma"/>
          <w:szCs w:val="22"/>
        </w:rPr>
        <w:t xml:space="preserve">supporting materials </w:t>
      </w:r>
      <w:r w:rsidR="00B8359D" w:rsidRPr="001049CD">
        <w:rPr>
          <w:rFonts w:ascii="Sylfaen" w:eastAsia="Tahoma" w:hAnsi="Sylfaen" w:cs="Tahoma"/>
          <w:szCs w:val="22"/>
        </w:rPr>
        <w:t xml:space="preserve">(at least one text, </w:t>
      </w:r>
      <w:r w:rsidR="00B96B10">
        <w:rPr>
          <w:rFonts w:ascii="Sylfaen" w:eastAsia="Tahoma" w:hAnsi="Sylfaen" w:cs="Tahoma"/>
          <w:szCs w:val="22"/>
        </w:rPr>
        <w:t>a presentation</w:t>
      </w:r>
      <w:r w:rsidR="00B96B10" w:rsidRPr="001049CD">
        <w:rPr>
          <w:rFonts w:ascii="Sylfaen" w:eastAsia="Tahoma" w:hAnsi="Sylfaen" w:cs="Tahoma"/>
          <w:szCs w:val="22"/>
        </w:rPr>
        <w:t xml:space="preserve"> </w:t>
      </w:r>
      <w:r w:rsidR="00B8359D" w:rsidRPr="001049CD">
        <w:rPr>
          <w:rFonts w:ascii="Sylfaen" w:eastAsia="Tahoma" w:hAnsi="Sylfaen" w:cs="Tahoma"/>
          <w:szCs w:val="22"/>
        </w:rPr>
        <w:t xml:space="preserve">and </w:t>
      </w:r>
      <w:r w:rsidR="00B8359D" w:rsidRPr="008E2E5B">
        <w:rPr>
          <w:rFonts w:ascii="Sylfaen" w:eastAsia="Tahoma" w:hAnsi="Sylfaen" w:cs="Tahoma"/>
          <w:szCs w:val="22"/>
        </w:rPr>
        <w:t xml:space="preserve">a </w:t>
      </w:r>
      <w:r w:rsidR="00B8359D" w:rsidRPr="001049CD">
        <w:rPr>
          <w:rFonts w:ascii="Sylfaen" w:eastAsia="Tahoma" w:hAnsi="Sylfaen" w:cs="Tahoma"/>
          <w:szCs w:val="22"/>
        </w:rPr>
        <w:t xml:space="preserve">video) </w:t>
      </w:r>
      <w:r w:rsidRPr="008E2E5B">
        <w:rPr>
          <w:rFonts w:ascii="Sylfaen" w:eastAsia="Tahoma" w:hAnsi="Sylfaen" w:cs="Tahoma"/>
          <w:szCs w:val="22"/>
        </w:rPr>
        <w:t>in the required format for the E-learning system (information on the format will be provided additionally).</w:t>
      </w:r>
      <w:r w:rsidR="00B8359D" w:rsidRPr="008E2E5B">
        <w:rPr>
          <w:rFonts w:ascii="Sylfaen" w:eastAsia="Tahoma" w:hAnsi="Sylfaen" w:cs="Tahoma"/>
          <w:szCs w:val="22"/>
        </w:rPr>
        <w:t xml:space="preserve"> </w:t>
      </w:r>
    </w:p>
    <w:p w14:paraId="729ADCEF" w14:textId="77777777" w:rsidR="001E6223" w:rsidRPr="008E2E5B" w:rsidRDefault="001E6223">
      <w:pPr>
        <w:pStyle w:val="ListParagraph"/>
        <w:tabs>
          <w:tab w:val="left" w:pos="90"/>
        </w:tabs>
        <w:ind w:right="160"/>
        <w:jc w:val="both"/>
        <w:rPr>
          <w:rFonts w:ascii="Sylfaen" w:eastAsia="Tahoma" w:hAnsi="Sylfaen" w:cs="Tahoma"/>
          <w:szCs w:val="22"/>
        </w:rPr>
      </w:pPr>
    </w:p>
    <w:p w14:paraId="3A1AB336" w14:textId="57D97EC9" w:rsidR="001E6223" w:rsidRPr="008E2E5B" w:rsidRDefault="0074332F">
      <w:pPr>
        <w:pStyle w:val="CommentText"/>
        <w:ind w:left="360"/>
        <w:jc w:val="both"/>
        <w:rPr>
          <w:rFonts w:ascii="Sylfaen" w:hAnsi="Sylfaen"/>
          <w:sz w:val="22"/>
          <w:szCs w:val="22"/>
        </w:rPr>
      </w:pPr>
      <w:r w:rsidRPr="008E2E5B">
        <w:rPr>
          <w:rFonts w:ascii="Sylfaen" w:hAnsi="Sylfaen"/>
          <w:sz w:val="22"/>
          <w:szCs w:val="22"/>
        </w:rPr>
        <w:t>The envisaged work, particularly the development of training package materials, ToT methodological guides and presentations, as well as the actual</w:t>
      </w:r>
      <w:r w:rsidR="008B1C52">
        <w:rPr>
          <w:rFonts w:ascii="Sylfaen" w:hAnsi="Sylfaen"/>
          <w:sz w:val="22"/>
          <w:szCs w:val="22"/>
        </w:rPr>
        <w:t xml:space="preserve"> </w:t>
      </w:r>
      <w:r w:rsidRPr="008E2E5B">
        <w:rPr>
          <w:rFonts w:ascii="Sylfaen" w:hAnsi="Sylfaen"/>
          <w:sz w:val="22"/>
          <w:szCs w:val="22"/>
        </w:rPr>
        <w:t>ToT and training,</w:t>
      </w:r>
      <w:r w:rsidR="008B1C52">
        <w:rPr>
          <w:rFonts w:ascii="Sylfaen" w:hAnsi="Sylfaen"/>
          <w:sz w:val="22"/>
          <w:szCs w:val="22"/>
        </w:rPr>
        <w:t xml:space="preserve"> </w:t>
      </w:r>
      <w:r w:rsidRPr="008E2E5B">
        <w:rPr>
          <w:rFonts w:ascii="Sylfaen" w:hAnsi="Sylfaen"/>
          <w:sz w:val="22"/>
          <w:szCs w:val="22"/>
        </w:rPr>
        <w:t xml:space="preserve">should be implemented in Armenian.  </w:t>
      </w:r>
    </w:p>
    <w:p w14:paraId="2D59F828" w14:textId="77777777" w:rsidR="001E6223" w:rsidRPr="008E2E5B" w:rsidRDefault="0074332F">
      <w:pPr>
        <w:pStyle w:val="CommentText"/>
        <w:ind w:left="360"/>
        <w:jc w:val="both"/>
        <w:rPr>
          <w:rFonts w:ascii="Sylfaen" w:hAnsi="Sylfaen"/>
        </w:rPr>
      </w:pPr>
      <w:r w:rsidRPr="001049CD">
        <w:rPr>
          <w:rFonts w:ascii="Sylfaen" w:eastAsia="Tahoma" w:hAnsi="Sylfaen" w:cs="Arial"/>
        </w:rPr>
        <w:t xml:space="preserve">   </w:t>
      </w:r>
    </w:p>
    <w:p w14:paraId="3DF8D905" w14:textId="77777777" w:rsidR="003E1079" w:rsidRDefault="0074332F" w:rsidP="003E1079">
      <w:pPr>
        <w:tabs>
          <w:tab w:val="left" w:pos="90"/>
        </w:tabs>
        <w:ind w:left="360"/>
        <w:jc w:val="both"/>
        <w:rPr>
          <w:rFonts w:ascii="Sylfaen" w:eastAsia="Tahoma" w:hAnsi="Sylfaen" w:cs="Tahoma"/>
        </w:rPr>
      </w:pPr>
      <w:r w:rsidRPr="001049CD">
        <w:rPr>
          <w:rFonts w:ascii="Sylfaen" w:hAnsi="Sylfaen"/>
          <w:szCs w:val="22"/>
        </w:rPr>
        <w:t xml:space="preserve">The implementation period </w:t>
      </w:r>
      <w:r w:rsidRPr="001049CD">
        <w:rPr>
          <w:rFonts w:ascii="Sylfaen" w:hAnsi="Sylfaen"/>
          <w:b/>
          <w:szCs w:val="22"/>
        </w:rPr>
        <w:t>is six months after</w:t>
      </w:r>
      <w:r w:rsidRPr="001049CD">
        <w:rPr>
          <w:rFonts w:ascii="Sylfaen" w:hAnsi="Sylfaen"/>
          <w:szCs w:val="22"/>
        </w:rPr>
        <w:t xml:space="preserve"> signing the contract</w:t>
      </w:r>
      <w:r w:rsidR="008E2E5B" w:rsidRPr="001049CD">
        <w:rPr>
          <w:rFonts w:ascii="Sylfaen" w:hAnsi="Sylfaen"/>
          <w:szCs w:val="22"/>
        </w:rPr>
        <w:t xml:space="preserve"> </w:t>
      </w:r>
      <w:r w:rsidR="008E2E5B" w:rsidRPr="001049CD">
        <w:rPr>
          <w:rFonts w:ascii="Sylfaen" w:eastAsia="Tahoma" w:hAnsi="Sylfaen" w:cs="Tahoma"/>
        </w:rPr>
        <w:t>and no later than October 15, 2022.</w:t>
      </w:r>
    </w:p>
    <w:p w14:paraId="4D185A2D" w14:textId="16686509" w:rsidR="001E6223" w:rsidRPr="001049CD" w:rsidRDefault="008E2E5B" w:rsidP="003E1079">
      <w:pPr>
        <w:tabs>
          <w:tab w:val="left" w:pos="90"/>
        </w:tabs>
        <w:ind w:left="360" w:right="-720"/>
        <w:jc w:val="both"/>
        <w:rPr>
          <w:rFonts w:ascii="Sylfaen" w:eastAsia="Tahoma" w:hAnsi="Sylfaen" w:cs="Tahoma"/>
        </w:rPr>
      </w:pPr>
      <w:r w:rsidRPr="001049CD">
        <w:rPr>
          <w:rFonts w:ascii="Sylfaen" w:eastAsia="Tahoma" w:hAnsi="Sylfaen" w:cs="Tahoma"/>
        </w:rPr>
        <w:lastRenderedPageBreak/>
        <w:t xml:space="preserve"> The trainings should start no later </w:t>
      </w:r>
      <w:r w:rsidR="0072758E" w:rsidRPr="001049CD">
        <w:rPr>
          <w:rFonts w:ascii="Sylfaen" w:eastAsia="Tahoma" w:hAnsi="Sylfaen" w:cs="Tahoma"/>
        </w:rPr>
        <w:t>than the June</w:t>
      </w:r>
      <w:r w:rsidRPr="001049CD">
        <w:rPr>
          <w:rFonts w:ascii="Sylfaen" w:eastAsia="Tahoma" w:hAnsi="Sylfaen" w:cs="Tahoma"/>
        </w:rPr>
        <w:t xml:space="preserve"> </w:t>
      </w:r>
      <w:r w:rsidR="0072758E" w:rsidRPr="001049CD">
        <w:rPr>
          <w:rFonts w:ascii="Sylfaen" w:eastAsia="Tahoma" w:hAnsi="Sylfaen" w:cs="Tahoma"/>
        </w:rPr>
        <w:t xml:space="preserve">15 </w:t>
      </w:r>
      <w:r w:rsidRPr="001049CD">
        <w:rPr>
          <w:rFonts w:ascii="Sylfaen" w:eastAsia="Tahoma" w:hAnsi="Sylfaen" w:cs="Tahoma"/>
        </w:rPr>
        <w:t>of 2022.</w:t>
      </w:r>
    </w:p>
    <w:p w14:paraId="3A483D26" w14:textId="77777777" w:rsidR="001E6223" w:rsidRPr="008E2E5B" w:rsidRDefault="0074332F" w:rsidP="003E1079">
      <w:pPr>
        <w:suppressAutoHyphens/>
        <w:ind w:right="-450"/>
        <w:jc w:val="both"/>
        <w:rPr>
          <w:rFonts w:ascii="Sylfaen" w:hAnsi="Sylfaen"/>
          <w:spacing w:val="-2"/>
          <w:szCs w:val="22"/>
        </w:rPr>
      </w:pPr>
      <w:r w:rsidRPr="001049CD">
        <w:rPr>
          <w:rFonts w:ascii="Sylfaen" w:hAnsi="Sylfaen"/>
          <w:b/>
          <w:bCs/>
          <w:szCs w:val="22"/>
        </w:rPr>
        <w:t>The Social Protection Administration II Project</w:t>
      </w:r>
      <w:r w:rsidRPr="001049CD">
        <w:rPr>
          <w:rFonts w:ascii="Sylfaen" w:hAnsi="Sylfaen"/>
          <w:szCs w:val="22"/>
        </w:rPr>
        <w:t xml:space="preserve"> (SPAP II) </w:t>
      </w:r>
      <w:r w:rsidRPr="001049CD">
        <w:rPr>
          <w:rFonts w:ascii="Sylfaen" w:hAnsi="Sylfaen"/>
          <w:spacing w:val="-2"/>
          <w:szCs w:val="22"/>
        </w:rPr>
        <w:t xml:space="preserve">now invites </w:t>
      </w:r>
      <w:r w:rsidRPr="008E2E5B">
        <w:rPr>
          <w:rFonts w:ascii="Sylfaen" w:hAnsi="Sylfaen"/>
          <w:spacing w:val="-2"/>
          <w:szCs w:val="22"/>
        </w:rPr>
        <w:t>eligible consulting firms (“Consultants”) to indicate their interest in providing the Services. Interested Consultants should provide information demonstrating that they have the required qualifications and relevant experience to perform the Services.</w:t>
      </w:r>
    </w:p>
    <w:p w14:paraId="005EBB9E" w14:textId="77777777" w:rsidR="001E6223" w:rsidRPr="008E2E5B" w:rsidRDefault="001E6223">
      <w:pPr>
        <w:suppressAutoHyphens/>
        <w:jc w:val="both"/>
        <w:rPr>
          <w:rFonts w:ascii="Sylfaen" w:hAnsi="Sylfaen"/>
          <w:spacing w:val="-2"/>
          <w:szCs w:val="22"/>
        </w:rPr>
      </w:pPr>
    </w:p>
    <w:p w14:paraId="4D504396" w14:textId="77777777" w:rsidR="001E6223" w:rsidRPr="008E2E5B" w:rsidRDefault="0074332F">
      <w:pPr>
        <w:suppressAutoHyphens/>
        <w:jc w:val="both"/>
        <w:rPr>
          <w:rFonts w:ascii="Sylfaen" w:hAnsi="Sylfaen"/>
          <w:spacing w:val="-2"/>
          <w:szCs w:val="22"/>
        </w:rPr>
      </w:pPr>
      <w:r w:rsidRPr="008E2E5B">
        <w:rPr>
          <w:rFonts w:ascii="Sylfaen" w:hAnsi="Sylfaen"/>
          <w:spacing w:val="-2"/>
          <w:szCs w:val="22"/>
        </w:rPr>
        <w:t xml:space="preserve">The shortlisting criteria are: </w:t>
      </w:r>
    </w:p>
    <w:p w14:paraId="1B3DAB43" w14:textId="77777777" w:rsidR="001E6223" w:rsidRPr="008E2E5B" w:rsidRDefault="001E6223">
      <w:pPr>
        <w:tabs>
          <w:tab w:val="left" w:pos="90"/>
        </w:tabs>
        <w:ind w:right="-720"/>
        <w:rPr>
          <w:rFonts w:ascii="Sylfaen" w:hAnsi="Sylfaen"/>
          <w:spacing w:val="-2"/>
          <w:szCs w:val="22"/>
        </w:rPr>
      </w:pPr>
    </w:p>
    <w:p w14:paraId="27DFDC11" w14:textId="477B43D1" w:rsidR="00C01357" w:rsidRPr="008E2E5B" w:rsidRDefault="00C01357" w:rsidP="00C01357">
      <w:pPr>
        <w:pStyle w:val="ListParagraph"/>
        <w:numPr>
          <w:ilvl w:val="0"/>
          <w:numId w:val="7"/>
        </w:numPr>
        <w:tabs>
          <w:tab w:val="left" w:pos="90"/>
        </w:tabs>
        <w:ind w:right="-720"/>
        <w:rPr>
          <w:rFonts w:ascii="Sylfaen" w:hAnsi="Sylfaen"/>
          <w:spacing w:val="-2"/>
          <w:szCs w:val="22"/>
        </w:rPr>
      </w:pPr>
      <w:r w:rsidRPr="008E2E5B">
        <w:rPr>
          <w:rFonts w:ascii="Sylfaen" w:hAnsi="Sylfaen"/>
          <w:spacing w:val="-2"/>
          <w:szCs w:val="22"/>
        </w:rPr>
        <w:t>Have at least 3 years of working experience in the field of social protection of Armenia</w:t>
      </w:r>
      <w:r w:rsidR="00B8359D" w:rsidRPr="008E2E5B">
        <w:rPr>
          <w:rFonts w:ascii="Sylfaen" w:hAnsi="Sylfaen"/>
          <w:spacing w:val="-2"/>
          <w:szCs w:val="22"/>
        </w:rPr>
        <w:t>n population or in the field of social policy (social work) education</w:t>
      </w:r>
      <w:r w:rsidRPr="008E2E5B">
        <w:rPr>
          <w:rFonts w:ascii="Sylfaen" w:hAnsi="Sylfaen"/>
          <w:spacing w:val="-2"/>
          <w:szCs w:val="22"/>
        </w:rPr>
        <w:t xml:space="preserve">  during the last 5 years,</w:t>
      </w:r>
    </w:p>
    <w:p w14:paraId="520A50E4" w14:textId="77777777" w:rsidR="00C01357" w:rsidRPr="008E2E5B" w:rsidRDefault="00C01357" w:rsidP="00C01357">
      <w:pPr>
        <w:pStyle w:val="CommentText"/>
        <w:numPr>
          <w:ilvl w:val="0"/>
          <w:numId w:val="7"/>
        </w:numPr>
        <w:rPr>
          <w:rFonts w:ascii="Sylfaen" w:hAnsi="Sylfaen"/>
          <w:sz w:val="22"/>
          <w:szCs w:val="22"/>
        </w:rPr>
      </w:pPr>
      <w:r w:rsidRPr="008E2E5B">
        <w:rPr>
          <w:rFonts w:ascii="Sylfaen" w:hAnsi="Sylfaen"/>
          <w:sz w:val="22"/>
          <w:szCs w:val="22"/>
        </w:rPr>
        <w:t>Have at least 6 months of overall experience of organizing and conducting training (educational programs) in the field of social protection within the last 3 years,</w:t>
      </w:r>
    </w:p>
    <w:p w14:paraId="70CE1710" w14:textId="77777777" w:rsidR="00C01357" w:rsidRPr="008E2E5B" w:rsidRDefault="00C01357" w:rsidP="00C01357">
      <w:pPr>
        <w:pStyle w:val="ListParagraph"/>
        <w:numPr>
          <w:ilvl w:val="0"/>
          <w:numId w:val="7"/>
        </w:numPr>
        <w:tabs>
          <w:tab w:val="left" w:pos="90"/>
        </w:tabs>
        <w:ind w:right="-720"/>
        <w:rPr>
          <w:rFonts w:ascii="Sylfaen" w:hAnsi="Sylfaen"/>
          <w:spacing w:val="-2"/>
          <w:szCs w:val="22"/>
        </w:rPr>
      </w:pPr>
      <w:r w:rsidRPr="008E2E5B">
        <w:rPr>
          <w:rFonts w:ascii="Sylfaen" w:hAnsi="Sylfaen"/>
          <w:spacing w:val="-2"/>
          <w:szCs w:val="22"/>
        </w:rPr>
        <w:t>Have experience in developing training modules or relevant manuals or supporting materials for employees of the social protection sector or employees of organizations providing social services to Armenian population during the last 3 years.</w:t>
      </w:r>
    </w:p>
    <w:p w14:paraId="2D57B1A8" w14:textId="77777777" w:rsidR="001E6223" w:rsidRPr="008E2E5B" w:rsidRDefault="001E6223">
      <w:pPr>
        <w:pStyle w:val="CommentText"/>
        <w:ind w:left="720"/>
        <w:rPr>
          <w:rFonts w:ascii="Sylfaen" w:hAnsi="Sylfaen"/>
          <w:spacing w:val="-2"/>
          <w:sz w:val="22"/>
          <w:szCs w:val="22"/>
        </w:rPr>
      </w:pPr>
    </w:p>
    <w:p w14:paraId="184742CA" w14:textId="77777777" w:rsidR="001E6223" w:rsidRPr="008E2E5B" w:rsidRDefault="0074332F">
      <w:pPr>
        <w:pStyle w:val="CommentText"/>
        <w:ind w:left="720"/>
        <w:rPr>
          <w:rFonts w:ascii="Sylfaen" w:hAnsi="Sylfaen"/>
          <w:spacing w:val="-2"/>
          <w:sz w:val="22"/>
          <w:szCs w:val="22"/>
        </w:rPr>
      </w:pPr>
      <w:r w:rsidRPr="008E2E5B">
        <w:rPr>
          <w:rFonts w:ascii="Sylfaen" w:hAnsi="Sylfaen"/>
          <w:spacing w:val="-2"/>
          <w:sz w:val="22"/>
          <w:szCs w:val="22"/>
        </w:rPr>
        <w:t>The Consultant may provide the following to justify compliance with these requirements:</w:t>
      </w:r>
    </w:p>
    <w:p w14:paraId="00DA012D" w14:textId="77777777" w:rsidR="001E6223" w:rsidRPr="008E2E5B" w:rsidRDefault="001E6223">
      <w:pPr>
        <w:pStyle w:val="CommentText"/>
        <w:ind w:left="720"/>
        <w:rPr>
          <w:rFonts w:ascii="Sylfaen" w:hAnsi="Sylfaen"/>
          <w:spacing w:val="-2"/>
          <w:sz w:val="22"/>
          <w:szCs w:val="22"/>
        </w:rPr>
      </w:pPr>
    </w:p>
    <w:p w14:paraId="466BBAE4" w14:textId="5EE57DE5" w:rsidR="001E6223" w:rsidRPr="008E2E5B" w:rsidRDefault="0074332F" w:rsidP="001049CD">
      <w:pPr>
        <w:pStyle w:val="CommentText"/>
        <w:ind w:left="720"/>
        <w:jc w:val="both"/>
        <w:rPr>
          <w:rFonts w:ascii="Sylfaen" w:hAnsi="Sylfaen"/>
          <w:spacing w:val="-2"/>
          <w:sz w:val="22"/>
          <w:szCs w:val="22"/>
        </w:rPr>
      </w:pPr>
      <w:r w:rsidRPr="008E2E5B">
        <w:rPr>
          <w:rFonts w:ascii="Sylfaen" w:hAnsi="Sylfaen"/>
          <w:spacing w:val="-2"/>
          <w:sz w:val="22"/>
          <w:szCs w:val="22"/>
        </w:rPr>
        <w:t xml:space="preserve">- Documents proving its </w:t>
      </w:r>
      <w:r w:rsidR="00B8359D" w:rsidRPr="008E2E5B">
        <w:rPr>
          <w:rFonts w:ascii="Sylfaen" w:hAnsi="Sylfaen"/>
          <w:spacing w:val="-2"/>
          <w:sz w:val="22"/>
          <w:szCs w:val="22"/>
        </w:rPr>
        <w:t xml:space="preserve">last 3 years </w:t>
      </w:r>
      <w:r w:rsidRPr="008E2E5B">
        <w:rPr>
          <w:rFonts w:ascii="Sylfaen" w:hAnsi="Sylfaen"/>
          <w:spacing w:val="-2"/>
          <w:sz w:val="22"/>
          <w:szCs w:val="22"/>
        </w:rPr>
        <w:t xml:space="preserve">activity in the </w:t>
      </w:r>
      <w:r w:rsidR="00B8359D" w:rsidRPr="008E2E5B">
        <w:rPr>
          <w:rFonts w:ascii="Sylfaen" w:hAnsi="Sylfaen"/>
          <w:spacing w:val="-2"/>
          <w:sz w:val="22"/>
          <w:szCs w:val="22"/>
        </w:rPr>
        <w:t xml:space="preserve">fields of </w:t>
      </w:r>
      <w:r w:rsidRPr="008E2E5B">
        <w:rPr>
          <w:rFonts w:ascii="Sylfaen" w:hAnsi="Sylfaen"/>
          <w:spacing w:val="-2"/>
          <w:sz w:val="22"/>
          <w:szCs w:val="22"/>
        </w:rPr>
        <w:t xml:space="preserve">social protection </w:t>
      </w:r>
      <w:r w:rsidR="00B8359D" w:rsidRPr="008E2E5B">
        <w:rPr>
          <w:rFonts w:ascii="Sylfaen" w:hAnsi="Sylfaen"/>
          <w:spacing w:val="-2"/>
          <w:sz w:val="22"/>
          <w:szCs w:val="22"/>
        </w:rPr>
        <w:t xml:space="preserve">or social policy (social work) education </w:t>
      </w:r>
      <w:r w:rsidRPr="008E2E5B">
        <w:rPr>
          <w:rFonts w:ascii="Sylfaen" w:hAnsi="Sylfaen"/>
          <w:spacing w:val="-2"/>
          <w:sz w:val="22"/>
          <w:szCs w:val="22"/>
        </w:rPr>
        <w:t>of Armenia, documents proving the implementation of trainings or educational programs</w:t>
      </w:r>
      <w:r w:rsidR="0072758E">
        <w:rPr>
          <w:rFonts w:ascii="Sylfaen" w:hAnsi="Sylfaen"/>
          <w:spacing w:val="-2"/>
          <w:sz w:val="22"/>
          <w:szCs w:val="22"/>
        </w:rPr>
        <w:t xml:space="preserve"> for the last 3 years</w:t>
      </w:r>
      <w:r w:rsidRPr="008E2E5B">
        <w:rPr>
          <w:rFonts w:ascii="Sylfaen" w:hAnsi="Sylfaen"/>
          <w:spacing w:val="-2"/>
          <w:sz w:val="22"/>
          <w:szCs w:val="22"/>
        </w:rPr>
        <w:t>, copies of contracts substantiating the experience of conducting training, developing educational, training materials for social protection sphere specialists of Armenia</w:t>
      </w:r>
      <w:r w:rsidR="0072758E">
        <w:rPr>
          <w:rFonts w:ascii="Sylfaen" w:hAnsi="Sylfaen"/>
          <w:spacing w:val="-2"/>
          <w:sz w:val="22"/>
          <w:szCs w:val="22"/>
        </w:rPr>
        <w:t xml:space="preserve"> during the last 3 years</w:t>
      </w:r>
      <w:r w:rsidRPr="008E2E5B">
        <w:rPr>
          <w:rFonts w:ascii="Sylfaen" w:hAnsi="Sylfaen"/>
          <w:spacing w:val="-2"/>
          <w:sz w:val="22"/>
          <w:szCs w:val="22"/>
        </w:rPr>
        <w:t>,</w:t>
      </w:r>
    </w:p>
    <w:p w14:paraId="2DEDA8BA" w14:textId="77777777" w:rsidR="001E6223" w:rsidRPr="008E2E5B" w:rsidRDefault="0074332F">
      <w:pPr>
        <w:pStyle w:val="CommentText"/>
        <w:ind w:left="720"/>
        <w:rPr>
          <w:rFonts w:ascii="Sylfaen" w:hAnsi="Sylfaen"/>
          <w:spacing w:val="-2"/>
          <w:sz w:val="22"/>
          <w:szCs w:val="22"/>
        </w:rPr>
      </w:pPr>
      <w:r w:rsidRPr="008E2E5B">
        <w:rPr>
          <w:rFonts w:ascii="Sylfaen" w:hAnsi="Sylfaen"/>
          <w:spacing w:val="-2"/>
          <w:sz w:val="22"/>
          <w:szCs w:val="22"/>
        </w:rPr>
        <w:t>- Educational, methodological manuals, other supporting materials, public reports, etc., which are the result of the mentioned activities.</w:t>
      </w:r>
    </w:p>
    <w:p w14:paraId="116EBC18" w14:textId="77777777" w:rsidR="001E6223" w:rsidRPr="008E2E5B" w:rsidRDefault="0074332F">
      <w:pPr>
        <w:pStyle w:val="CommentText"/>
        <w:rPr>
          <w:rFonts w:ascii="Sylfaen" w:eastAsia="Tahoma" w:hAnsi="Sylfaen" w:cs="Tahoma"/>
          <w:szCs w:val="22"/>
          <w:lang w:val="hy-AM"/>
        </w:rPr>
      </w:pPr>
      <w:r w:rsidRPr="008E2E5B">
        <w:rPr>
          <w:rFonts w:ascii="Sylfaen" w:hAnsi="Sylfaen"/>
          <w:spacing w:val="-2"/>
          <w:sz w:val="22"/>
          <w:szCs w:val="22"/>
        </w:rPr>
        <w:t xml:space="preserve"> </w:t>
      </w:r>
    </w:p>
    <w:p w14:paraId="603293FF" w14:textId="48A31C18" w:rsidR="001E6223" w:rsidRPr="008E2E5B" w:rsidRDefault="0074332F">
      <w:pPr>
        <w:suppressAutoHyphens/>
        <w:jc w:val="both"/>
        <w:rPr>
          <w:rFonts w:ascii="Sylfaen" w:hAnsi="Sylfaen"/>
          <w:spacing w:val="-2"/>
          <w:szCs w:val="22"/>
        </w:rPr>
      </w:pPr>
      <w:r w:rsidRPr="008E2E5B">
        <w:rPr>
          <w:rFonts w:ascii="Sylfaen" w:hAnsi="Sylfaen"/>
          <w:spacing w:val="-2"/>
          <w:szCs w:val="22"/>
        </w:rPr>
        <w:t>The attention of interested Consultants is drawn to paragraph</w:t>
      </w:r>
      <w:r w:rsidR="00C01357" w:rsidRPr="008E2E5B">
        <w:rPr>
          <w:rFonts w:ascii="Sylfaen" w:hAnsi="Sylfaen"/>
          <w:spacing w:val="-2"/>
          <w:szCs w:val="22"/>
        </w:rPr>
        <w:t>s</w:t>
      </w:r>
      <w:r w:rsidRPr="008E2E5B">
        <w:rPr>
          <w:rFonts w:ascii="Sylfaen" w:hAnsi="Sylfaen"/>
          <w:spacing w:val="-2"/>
          <w:szCs w:val="22"/>
        </w:rPr>
        <w:t xml:space="preserve"> </w:t>
      </w:r>
      <w:r w:rsidRPr="008E2E5B">
        <w:rPr>
          <w:rFonts w:ascii="Sylfaen" w:hAnsi="Sylfaen"/>
          <w:b/>
          <w:spacing w:val="-2"/>
          <w:szCs w:val="22"/>
        </w:rPr>
        <w:t>1.9</w:t>
      </w:r>
      <w:r w:rsidR="00C01357" w:rsidRPr="008E2E5B">
        <w:rPr>
          <w:rFonts w:ascii="Sylfaen" w:hAnsi="Sylfaen"/>
          <w:b/>
          <w:spacing w:val="-2"/>
          <w:szCs w:val="22"/>
        </w:rPr>
        <w:t>, 1.11, 1.12, 1.13</w:t>
      </w:r>
      <w:r w:rsidRPr="008E2E5B">
        <w:rPr>
          <w:rFonts w:ascii="Sylfaen" w:hAnsi="Sylfaen"/>
          <w:spacing w:val="-2"/>
          <w:szCs w:val="22"/>
        </w:rPr>
        <w:t xml:space="preserve"> of the World Bank’s </w:t>
      </w:r>
      <w:r w:rsidRPr="008E2E5B">
        <w:rPr>
          <w:rFonts w:ascii="Sylfaen" w:hAnsi="Sylfaen"/>
          <w:i/>
          <w:spacing w:val="-2"/>
          <w:szCs w:val="22"/>
        </w:rPr>
        <w:t>Guidelines: Selection and Employment of Consultants  under IBRD Loans by World Bank Borrowers</w:t>
      </w:r>
      <w:r w:rsidRPr="008E2E5B">
        <w:rPr>
          <w:rFonts w:ascii="Sylfaen" w:hAnsi="Sylfaen"/>
          <w:spacing w:val="-2"/>
          <w:szCs w:val="22"/>
        </w:rPr>
        <w:t xml:space="preserve"> (“Consultant Guidelines”</w:t>
      </w:r>
      <w:r w:rsidR="00C01357" w:rsidRPr="008E2E5B">
        <w:rPr>
          <w:rFonts w:ascii="Sylfaen" w:hAnsi="Sylfaen"/>
          <w:spacing w:val="-2"/>
          <w:szCs w:val="22"/>
        </w:rPr>
        <w:t xml:space="preserve">, </w:t>
      </w:r>
      <w:hyperlink r:id="rId8" w:history="1">
        <w:r w:rsidR="001049CD" w:rsidRPr="0007589F">
          <w:rPr>
            <w:rStyle w:val="Hyperlink"/>
            <w:rFonts w:ascii="Sylfaen" w:hAnsi="Sylfaen"/>
            <w:b/>
            <w:spacing w:val="-2"/>
            <w:szCs w:val="22"/>
          </w:rPr>
          <w:t>https://thedocs.worldbank.org/en/doc/437671459190141620-0290022011/original/ProcurementConsultantHiringGuidelinesEngJan2011.pdf</w:t>
        </w:r>
        <w:r w:rsidR="001049CD" w:rsidRPr="0007589F">
          <w:rPr>
            <w:rStyle w:val="Hyperlink"/>
            <w:rFonts w:ascii="Sylfaen" w:hAnsi="Sylfaen"/>
            <w:spacing w:val="-2"/>
            <w:szCs w:val="22"/>
          </w:rPr>
          <w:t>)</w:t>
        </w:r>
      </w:hyperlink>
      <w:r w:rsidRPr="008E2E5B">
        <w:rPr>
          <w:rFonts w:ascii="Sylfaen" w:hAnsi="Sylfaen"/>
          <w:spacing w:val="-2"/>
          <w:szCs w:val="22"/>
        </w:rPr>
        <w:t>, setting forth the World Bank’s policy on conflict of interest.</w:t>
      </w:r>
    </w:p>
    <w:p w14:paraId="0F648F15" w14:textId="77777777" w:rsidR="001E6223" w:rsidRPr="008E2E5B" w:rsidRDefault="0074332F">
      <w:pPr>
        <w:suppressAutoHyphens/>
        <w:jc w:val="both"/>
        <w:rPr>
          <w:rFonts w:ascii="Sylfaen" w:hAnsi="Sylfaen"/>
          <w:spacing w:val="-2"/>
          <w:szCs w:val="22"/>
        </w:rPr>
      </w:pPr>
      <w:r w:rsidRPr="008E2E5B">
        <w:rPr>
          <w:rFonts w:ascii="Sylfaen" w:hAnsi="Sylfaen"/>
          <w:spacing w:val="-2"/>
          <w:szCs w:val="22"/>
        </w:rPr>
        <w:t>Consultants may associate with other firms in the form of a joint venture or a sub consultancy to enhance their qualifications.</w:t>
      </w:r>
    </w:p>
    <w:p w14:paraId="1FD1CC42" w14:textId="77777777" w:rsidR="001E6223" w:rsidRPr="008E2E5B" w:rsidRDefault="001E6223">
      <w:pPr>
        <w:suppressAutoHyphens/>
        <w:jc w:val="both"/>
        <w:rPr>
          <w:rFonts w:ascii="Sylfaen" w:hAnsi="Sylfaen"/>
          <w:spacing w:val="-2"/>
          <w:szCs w:val="22"/>
        </w:rPr>
      </w:pPr>
    </w:p>
    <w:p w14:paraId="4E95B939" w14:textId="77777777" w:rsidR="001E6223" w:rsidRPr="008E2E5B" w:rsidRDefault="0074332F">
      <w:pPr>
        <w:suppressAutoHyphens/>
        <w:rPr>
          <w:rFonts w:ascii="Sylfaen" w:hAnsi="Sylfaen"/>
          <w:spacing w:val="-2"/>
          <w:szCs w:val="22"/>
        </w:rPr>
      </w:pPr>
      <w:r w:rsidRPr="008E2E5B">
        <w:rPr>
          <w:rFonts w:ascii="Sylfaen" w:hAnsi="Sylfaen"/>
          <w:spacing w:val="-2"/>
          <w:szCs w:val="22"/>
        </w:rPr>
        <w:t>A Consultant will be selected in accordance with the Quality-Based Selection (QBS) method set out in the Consultant Guidelines.</w:t>
      </w:r>
    </w:p>
    <w:p w14:paraId="60EF90DA" w14:textId="77777777" w:rsidR="001E6223" w:rsidRPr="008E2E5B" w:rsidRDefault="001E6223">
      <w:pPr>
        <w:suppressAutoHyphens/>
        <w:rPr>
          <w:rFonts w:ascii="Sylfaen" w:hAnsi="Sylfaen"/>
          <w:spacing w:val="-2"/>
          <w:szCs w:val="22"/>
        </w:rPr>
      </w:pPr>
    </w:p>
    <w:p w14:paraId="29DC7C7B" w14:textId="22B2850A" w:rsidR="001E6223" w:rsidRPr="008E2E5B" w:rsidRDefault="00E1368D">
      <w:pPr>
        <w:suppressAutoHyphens/>
        <w:rPr>
          <w:rFonts w:ascii="Sylfaen" w:hAnsi="Sylfaen"/>
          <w:spacing w:val="-2"/>
          <w:szCs w:val="22"/>
        </w:rPr>
      </w:pPr>
      <w:r>
        <w:rPr>
          <w:rFonts w:ascii="Sylfaen" w:hAnsi="Sylfaen"/>
          <w:spacing w:val="-2"/>
          <w:szCs w:val="22"/>
        </w:rPr>
        <w:t xml:space="preserve">Further information can </w:t>
      </w:r>
      <w:r w:rsidR="0074332F" w:rsidRPr="008E2E5B">
        <w:rPr>
          <w:rFonts w:ascii="Sylfaen" w:hAnsi="Sylfaen"/>
          <w:spacing w:val="-2"/>
          <w:szCs w:val="22"/>
        </w:rPr>
        <w:t xml:space="preserve">be </w:t>
      </w:r>
      <w:bookmarkStart w:id="0" w:name="_GoBack"/>
      <w:bookmarkEnd w:id="0"/>
      <w:r w:rsidR="0074332F" w:rsidRPr="008E2E5B">
        <w:rPr>
          <w:rFonts w:ascii="Sylfaen" w:hAnsi="Sylfaen"/>
          <w:spacing w:val="-2"/>
          <w:szCs w:val="22"/>
        </w:rPr>
        <w:t xml:space="preserve">obtained at the address below during office hours from </w:t>
      </w:r>
      <w:r w:rsidR="0074332F" w:rsidRPr="008E2E5B">
        <w:rPr>
          <w:rFonts w:ascii="Sylfaen" w:hAnsi="Sylfaen"/>
          <w:b/>
          <w:spacing w:val="-2"/>
          <w:szCs w:val="22"/>
        </w:rPr>
        <w:t>09:00 to 18:00 (Yerevan time).</w:t>
      </w:r>
    </w:p>
    <w:p w14:paraId="38D14AF2" w14:textId="3D0A087F" w:rsidR="003E1079" w:rsidRDefault="0074332F">
      <w:pPr>
        <w:suppressAutoHyphens/>
        <w:rPr>
          <w:rFonts w:ascii="Sylfaen" w:hAnsi="Sylfaen"/>
          <w:b/>
          <w:spacing w:val="-2"/>
          <w:szCs w:val="22"/>
        </w:rPr>
      </w:pPr>
      <w:r w:rsidRPr="003E1079">
        <w:rPr>
          <w:rFonts w:ascii="Sylfaen" w:hAnsi="Sylfaen"/>
          <w:spacing w:val="-2"/>
          <w:szCs w:val="22"/>
        </w:rPr>
        <w:t xml:space="preserve">Expressions of interest must be delivered in a written form to the address below (in person, or by mail, or by e-mail) by </w:t>
      </w:r>
      <w:r w:rsidRPr="003E1079">
        <w:rPr>
          <w:rFonts w:ascii="Sylfaen" w:hAnsi="Sylfaen"/>
          <w:b/>
          <w:spacing w:val="-2"/>
          <w:szCs w:val="22"/>
        </w:rPr>
        <w:t xml:space="preserve">February </w:t>
      </w:r>
      <w:r w:rsidR="008B1C52">
        <w:rPr>
          <w:rFonts w:ascii="Sylfaen" w:hAnsi="Sylfaen"/>
          <w:b/>
          <w:spacing w:val="-2"/>
          <w:szCs w:val="22"/>
        </w:rPr>
        <w:t>2</w:t>
      </w:r>
      <w:r w:rsidR="008B1C52">
        <w:rPr>
          <w:rFonts w:ascii="Sylfaen" w:hAnsi="Sylfaen"/>
          <w:b/>
          <w:spacing w:val="-2"/>
          <w:szCs w:val="22"/>
        </w:rPr>
        <w:t>4</w:t>
      </w:r>
      <w:r w:rsidRPr="003E1079">
        <w:rPr>
          <w:rFonts w:ascii="Sylfaen" w:hAnsi="Sylfaen"/>
          <w:b/>
          <w:spacing w:val="-2"/>
          <w:szCs w:val="22"/>
        </w:rPr>
        <w:t>, 2022, at 18:00 (Yerevan time)</w:t>
      </w:r>
      <w:r w:rsidR="003E1079">
        <w:rPr>
          <w:rFonts w:ascii="Sylfaen" w:hAnsi="Sylfaen"/>
          <w:b/>
          <w:spacing w:val="-2"/>
          <w:szCs w:val="22"/>
        </w:rPr>
        <w:t xml:space="preserve"> </w:t>
      </w:r>
    </w:p>
    <w:p w14:paraId="2AC19A78" w14:textId="69353223" w:rsidR="001E6223" w:rsidRPr="003E1079" w:rsidRDefault="0074332F">
      <w:pPr>
        <w:suppressAutoHyphens/>
        <w:rPr>
          <w:rFonts w:ascii="Sylfaen" w:hAnsi="Sylfaen"/>
          <w:iCs/>
          <w:spacing w:val="-2"/>
          <w:szCs w:val="22"/>
        </w:rPr>
      </w:pPr>
      <w:r w:rsidRPr="003E1079">
        <w:rPr>
          <w:rFonts w:ascii="Sylfaen" w:hAnsi="Sylfaen"/>
          <w:iCs/>
          <w:spacing w:val="-2"/>
          <w:szCs w:val="22"/>
        </w:rPr>
        <w:t>Mr. Edgar Zakaryan</w:t>
      </w:r>
    </w:p>
    <w:p w14:paraId="604FB500" w14:textId="5262FE1B" w:rsidR="001E6223" w:rsidRPr="003E1079" w:rsidRDefault="0074332F">
      <w:pPr>
        <w:suppressAutoHyphens/>
        <w:rPr>
          <w:rFonts w:ascii="Sylfaen" w:hAnsi="Sylfaen"/>
          <w:iCs/>
          <w:spacing w:val="-2"/>
          <w:szCs w:val="22"/>
        </w:rPr>
      </w:pPr>
      <w:r w:rsidRPr="003E1079">
        <w:rPr>
          <w:rFonts w:ascii="Sylfaen" w:hAnsi="Sylfaen"/>
          <w:iCs/>
          <w:spacing w:val="-2"/>
          <w:szCs w:val="22"/>
        </w:rPr>
        <w:t>SPAP 2 Project Coordinator</w:t>
      </w:r>
      <w:r w:rsidR="00E1368D">
        <w:rPr>
          <w:rFonts w:ascii="Sylfaen" w:hAnsi="Sylfaen"/>
          <w:iCs/>
          <w:spacing w:val="-2"/>
          <w:szCs w:val="22"/>
        </w:rPr>
        <w:t xml:space="preserve"> </w:t>
      </w:r>
    </w:p>
    <w:p w14:paraId="6CDF9ECF" w14:textId="77777777" w:rsidR="001E6223" w:rsidRPr="003E1079" w:rsidRDefault="0074332F">
      <w:pPr>
        <w:suppressAutoHyphens/>
        <w:rPr>
          <w:rFonts w:ascii="Sylfaen" w:hAnsi="Sylfaen"/>
          <w:szCs w:val="22"/>
        </w:rPr>
      </w:pPr>
      <w:r w:rsidRPr="003E1079">
        <w:rPr>
          <w:rFonts w:ascii="Sylfaen" w:hAnsi="Sylfaen"/>
          <w:szCs w:val="22"/>
        </w:rPr>
        <w:t xml:space="preserve">Yerevan 0037, Armenia </w:t>
      </w:r>
    </w:p>
    <w:p w14:paraId="59DC54EC" w14:textId="77777777" w:rsidR="001E6223" w:rsidRPr="008E2E5B" w:rsidRDefault="0074332F">
      <w:pPr>
        <w:suppressAutoHyphens/>
        <w:rPr>
          <w:rFonts w:ascii="Sylfaen" w:hAnsi="Sylfaen"/>
          <w:szCs w:val="22"/>
        </w:rPr>
      </w:pPr>
      <w:r w:rsidRPr="003E1079">
        <w:rPr>
          <w:rFonts w:ascii="Sylfaen" w:hAnsi="Sylfaen"/>
          <w:szCs w:val="22"/>
        </w:rPr>
        <w:t>Government house 3</w:t>
      </w:r>
    </w:p>
    <w:p w14:paraId="74B2C6F6" w14:textId="77777777" w:rsidR="001E6223" w:rsidRPr="008E2E5B" w:rsidRDefault="001E6223">
      <w:pPr>
        <w:suppressAutoHyphens/>
        <w:rPr>
          <w:rFonts w:ascii="Sylfaen" w:hAnsi="Sylfaen"/>
          <w:iCs/>
          <w:spacing w:val="-2"/>
          <w:szCs w:val="22"/>
        </w:rPr>
      </w:pPr>
    </w:p>
    <w:p w14:paraId="0987B46C" w14:textId="77777777" w:rsidR="001E6223" w:rsidRPr="008E2E5B" w:rsidRDefault="0074332F">
      <w:pPr>
        <w:suppressAutoHyphens/>
        <w:rPr>
          <w:rFonts w:ascii="Sylfaen" w:hAnsi="Sylfaen"/>
          <w:iCs/>
          <w:spacing w:val="-2"/>
          <w:szCs w:val="22"/>
        </w:rPr>
      </w:pPr>
      <w:r w:rsidRPr="008E2E5B">
        <w:rPr>
          <w:rFonts w:ascii="Sylfaen" w:hAnsi="Sylfaen"/>
          <w:spacing w:val="-2"/>
          <w:szCs w:val="22"/>
        </w:rPr>
        <w:t>Tel:</w:t>
      </w:r>
      <w:r w:rsidRPr="008E2E5B">
        <w:rPr>
          <w:rFonts w:ascii="Sylfaen" w:hAnsi="Sylfaen"/>
          <w:iCs/>
          <w:spacing w:val="-2"/>
          <w:szCs w:val="22"/>
        </w:rPr>
        <w:t xml:space="preserve"> </w:t>
      </w:r>
      <w:r w:rsidRPr="008E2E5B">
        <w:rPr>
          <w:rFonts w:ascii="Sylfaen" w:hAnsi="Sylfaen"/>
          <w:szCs w:val="22"/>
        </w:rPr>
        <w:t xml:space="preserve">(+374 10) 52 87 02 </w:t>
      </w:r>
    </w:p>
    <w:p w14:paraId="362139D3" w14:textId="77777777" w:rsidR="001E6223" w:rsidRPr="008E2E5B" w:rsidRDefault="0074332F">
      <w:pPr>
        <w:suppressAutoHyphens/>
        <w:jc w:val="both"/>
        <w:rPr>
          <w:rFonts w:ascii="Sylfaen" w:hAnsi="Sylfaen"/>
          <w:spacing w:val="-2"/>
          <w:szCs w:val="22"/>
        </w:rPr>
      </w:pPr>
      <w:r w:rsidRPr="008E2E5B">
        <w:rPr>
          <w:rFonts w:ascii="Sylfaen" w:hAnsi="Sylfaen"/>
          <w:spacing w:val="-2"/>
          <w:szCs w:val="22"/>
        </w:rPr>
        <w:t>E-mail: infospap@mlsa.am</w:t>
      </w:r>
    </w:p>
    <w:sectPr w:rsidR="001E6223" w:rsidRPr="008E2E5B" w:rsidSect="003E1079">
      <w:headerReference w:type="default" r:id="rId9"/>
      <w:endnotePr>
        <w:numFmt w:val="decimal"/>
      </w:endnotePr>
      <w:pgSz w:w="12240" w:h="15840"/>
      <w:pgMar w:top="810" w:right="990" w:bottom="108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E801" w14:textId="77777777" w:rsidR="002D1EF8" w:rsidRDefault="002D1EF8">
      <w:r>
        <w:separator/>
      </w:r>
    </w:p>
  </w:endnote>
  <w:endnote w:type="continuationSeparator" w:id="0">
    <w:p w14:paraId="27CFDE7C" w14:textId="77777777" w:rsidR="002D1EF8" w:rsidRDefault="002D1EF8">
      <w:r>
        <w:rPr>
          <w:sz w:val="24"/>
        </w:rPr>
        <w:t xml:space="preserve"> </w:t>
      </w:r>
    </w:p>
  </w:endnote>
  <w:endnote w:type="continuationNotice" w:id="1">
    <w:p w14:paraId="7AAFFE24" w14:textId="77777777" w:rsidR="002D1EF8" w:rsidRDefault="002D1E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Merriweather">
    <w:altName w:val="Times New Roman"/>
    <w:charset w:val="00"/>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F86B8" w14:textId="77777777" w:rsidR="002D1EF8" w:rsidRDefault="002D1EF8">
      <w:r>
        <w:rPr>
          <w:sz w:val="24"/>
        </w:rPr>
        <w:separator/>
      </w:r>
    </w:p>
  </w:footnote>
  <w:footnote w:type="continuationSeparator" w:id="0">
    <w:p w14:paraId="44CE1DE5" w14:textId="77777777" w:rsidR="002D1EF8" w:rsidRDefault="002D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BDA3" w14:textId="77777777" w:rsidR="001E6223" w:rsidRDefault="001E6223">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DF7"/>
    <w:multiLevelType w:val="hybridMultilevel"/>
    <w:tmpl w:val="15E8A5FE"/>
    <w:lvl w:ilvl="0" w:tplc="1D12B2C8">
      <w:start w:val="2"/>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27D2"/>
    <w:multiLevelType w:val="hybridMultilevel"/>
    <w:tmpl w:val="A50E88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462F3D"/>
    <w:multiLevelType w:val="multilevel"/>
    <w:tmpl w:val="8C949EC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8B09C3"/>
    <w:multiLevelType w:val="hybridMultilevel"/>
    <w:tmpl w:val="571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90668"/>
    <w:multiLevelType w:val="hybridMultilevel"/>
    <w:tmpl w:val="6FC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B3879"/>
    <w:multiLevelType w:val="hybridMultilevel"/>
    <w:tmpl w:val="7CC4D752"/>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F360A8D"/>
    <w:multiLevelType w:val="hybridMultilevel"/>
    <w:tmpl w:val="0A5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33583"/>
    <w:multiLevelType w:val="hybridMultilevel"/>
    <w:tmpl w:val="5668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23"/>
    <w:rsid w:val="000F71C9"/>
    <w:rsid w:val="001049CD"/>
    <w:rsid w:val="00167B7C"/>
    <w:rsid w:val="001E6223"/>
    <w:rsid w:val="002D1EF8"/>
    <w:rsid w:val="002F045B"/>
    <w:rsid w:val="003E1079"/>
    <w:rsid w:val="006716C1"/>
    <w:rsid w:val="00690C48"/>
    <w:rsid w:val="0072758E"/>
    <w:rsid w:val="0074332F"/>
    <w:rsid w:val="008B1C52"/>
    <w:rsid w:val="008E2E5B"/>
    <w:rsid w:val="00942E19"/>
    <w:rsid w:val="00983F17"/>
    <w:rsid w:val="00AD1FF6"/>
    <w:rsid w:val="00B8359D"/>
    <w:rsid w:val="00B96B10"/>
    <w:rsid w:val="00BE1872"/>
    <w:rsid w:val="00C01357"/>
    <w:rsid w:val="00C92BF0"/>
    <w:rsid w:val="00CF4093"/>
    <w:rsid w:val="00D14557"/>
    <w:rsid w:val="00DC02BC"/>
    <w:rsid w:val="00E1368D"/>
    <w:rsid w:val="00EC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420D5"/>
  <w15:docId w15:val="{C6EC8550-F80F-48B9-8D47-B080D28F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semiHidden/>
    <w:pPr>
      <w:tabs>
        <w:tab w:val="left" w:pos="360"/>
        <w:tab w:val="right" w:pos="9000"/>
      </w:tabs>
      <w:suppressAutoHyphens/>
    </w:pPr>
  </w:style>
  <w:style w:type="character" w:styleId="FootnoteReference">
    <w:name w:val="footnote reference"/>
    <w:basedOn w:val="DefaultParagraphFont"/>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semiHidden/>
    <w:pPr>
      <w:tabs>
        <w:tab w:val="left" w:pos="360"/>
        <w:tab w:val="left" w:pos="7560"/>
        <w:tab w:val="left" w:pos="8280"/>
        <w:tab w:val="left" w:pos="9000"/>
      </w:tabs>
      <w:suppressAutoHyphens/>
    </w:pPr>
  </w:style>
  <w:style w:type="paragraph" w:styleId="NormalIndent">
    <w:name w:val="Normal Indent"/>
    <w:basedOn w:val="Normal"/>
    <w:semiHidden/>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basedOn w:val="DefaultParagraphFont"/>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suppressAutoHyphens/>
    </w:pPr>
    <w:rPr>
      <w:spacing w:val="-2"/>
      <w:sz w:val="24"/>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G Times" w:hAnsi="CG Times"/>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Liste 1"/>
    <w:basedOn w:val="Normal"/>
    <w:link w:val="ListParagraphChar"/>
    <w:uiPriority w:val="34"/>
    <w:qFormat/>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qFormat/>
    <w:locked/>
    <w:rPr>
      <w:rFonts w:ascii="CG Times" w:hAnsi="CG Times"/>
      <w:sz w:val="22"/>
    </w:rPr>
  </w:style>
  <w:style w:type="paragraph" w:styleId="Revision">
    <w:name w:val="Revision"/>
    <w:hidden/>
    <w:uiPriority w:val="99"/>
    <w:semiHidden/>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328">
      <w:bodyDiv w:val="1"/>
      <w:marLeft w:val="0"/>
      <w:marRight w:val="0"/>
      <w:marTop w:val="0"/>
      <w:marBottom w:val="0"/>
      <w:divBdr>
        <w:top w:val="none" w:sz="0" w:space="0" w:color="auto"/>
        <w:left w:val="none" w:sz="0" w:space="0" w:color="auto"/>
        <w:bottom w:val="none" w:sz="0" w:space="0" w:color="auto"/>
        <w:right w:val="none" w:sz="0" w:space="0" w:color="auto"/>
      </w:divBdr>
    </w:div>
    <w:div w:id="14452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437671459190141620-0290022011/original/ProcurementConsultantHiringGuidelinesEngJan20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0B13-C946-4818-8544-9654BE49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5482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Armine Azaryan</cp:lastModifiedBy>
  <cp:revision>4</cp:revision>
  <cp:lastPrinted>2022-02-09T15:47:00Z</cp:lastPrinted>
  <dcterms:created xsi:type="dcterms:W3CDTF">2022-02-09T16:28:00Z</dcterms:created>
  <dcterms:modified xsi:type="dcterms:W3CDTF">2022-02-10T11:55:00Z</dcterms:modified>
</cp:coreProperties>
</file>