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08" w:rsidRPr="004E5065" w:rsidRDefault="00925D08" w:rsidP="00C040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5D08" w:rsidRPr="004E5065" w:rsidRDefault="00925D08" w:rsidP="00925D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5D08" w:rsidRPr="004E5065" w:rsidRDefault="00925D08" w:rsidP="00925D08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925D08" w:rsidRPr="008B006A" w:rsidRDefault="00925D08" w:rsidP="00925D0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4E506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8B006A">
        <w:rPr>
          <w:rFonts w:ascii="GHEA Grapalat" w:hAnsi="GHEA Grapalat"/>
          <w:b w:val="0"/>
          <w:sz w:val="20"/>
          <w:lang w:val="af-ZA"/>
        </w:rPr>
        <w:t xml:space="preserve"> </w:t>
      </w:r>
      <w:r w:rsidR="007778D2">
        <w:rPr>
          <w:rFonts w:ascii="GHEA Grapalat" w:hAnsi="GHEA Grapalat" w:cs="Sylfaen"/>
          <w:b w:val="0"/>
          <w:sz w:val="20"/>
        </w:rPr>
        <w:t>ՀՀ</w:t>
      </w:r>
      <w:r w:rsidR="007778D2" w:rsidRPr="007778D2">
        <w:rPr>
          <w:rFonts w:ascii="GHEA Grapalat" w:hAnsi="GHEA Grapalat" w:cs="Sylfaen"/>
          <w:b w:val="0"/>
          <w:sz w:val="20"/>
          <w:lang w:val="af-ZA"/>
        </w:rPr>
        <w:t>-</w:t>
      </w:r>
      <w:r w:rsidR="007778D2">
        <w:rPr>
          <w:rFonts w:ascii="GHEA Grapalat" w:hAnsi="GHEA Grapalat" w:cs="Sylfaen"/>
          <w:b w:val="0"/>
          <w:sz w:val="20"/>
        </w:rPr>
        <w:t>ՊԵԿ</w:t>
      </w:r>
      <w:r w:rsidR="007778D2" w:rsidRPr="007778D2">
        <w:rPr>
          <w:rFonts w:ascii="GHEA Grapalat" w:hAnsi="GHEA Grapalat" w:cs="Sylfaen"/>
          <w:b w:val="0"/>
          <w:sz w:val="20"/>
          <w:lang w:val="af-ZA"/>
        </w:rPr>
        <w:t>-</w:t>
      </w:r>
      <w:r w:rsidR="007778D2">
        <w:rPr>
          <w:rFonts w:ascii="GHEA Grapalat" w:hAnsi="GHEA Grapalat" w:cs="Sylfaen"/>
          <w:b w:val="0"/>
          <w:sz w:val="20"/>
        </w:rPr>
        <w:t>ԳՀԱՊՁԲ</w:t>
      </w:r>
      <w:r w:rsidR="007778D2" w:rsidRPr="007778D2">
        <w:rPr>
          <w:rFonts w:ascii="GHEA Grapalat" w:hAnsi="GHEA Grapalat" w:cs="Sylfaen"/>
          <w:b w:val="0"/>
          <w:sz w:val="20"/>
          <w:lang w:val="af-ZA"/>
        </w:rPr>
        <w:t>-(20/8-</w:t>
      </w:r>
      <w:r w:rsidR="007778D2">
        <w:rPr>
          <w:rFonts w:ascii="GHEA Grapalat" w:hAnsi="GHEA Grapalat" w:cs="Sylfaen"/>
          <w:b w:val="0"/>
          <w:sz w:val="20"/>
        </w:rPr>
        <w:t>Լ</w:t>
      </w:r>
      <w:r w:rsidR="007778D2" w:rsidRPr="007778D2">
        <w:rPr>
          <w:rFonts w:ascii="GHEA Grapalat" w:hAnsi="GHEA Grapalat" w:cs="Sylfaen"/>
          <w:b w:val="0"/>
          <w:sz w:val="20"/>
          <w:lang w:val="af-ZA"/>
        </w:rPr>
        <w:t>)</w:t>
      </w:r>
    </w:p>
    <w:p w:rsidR="00925D08" w:rsidRPr="00723715" w:rsidRDefault="00925D08" w:rsidP="00925D08">
      <w:pPr>
        <w:ind w:firstLine="709"/>
        <w:jc w:val="both"/>
        <w:rPr>
          <w:rFonts w:ascii="GHEA Grapalat" w:hAnsi="GHEA Grapalat" w:cs="Times Armenian"/>
          <w:sz w:val="20"/>
          <w:lang w:val="af-ZA"/>
        </w:rPr>
      </w:pP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ՀՀ պետական եկամուտների կոմիտեն ստորև նե</w:t>
      </w:r>
      <w:r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proofErr w:type="spellStart"/>
      <w:r w:rsidR="007778D2">
        <w:rPr>
          <w:rFonts w:ascii="GHEA Grapalat" w:hAnsi="GHEA Grapalat" w:cs="Sylfaen"/>
          <w:sz w:val="20"/>
          <w:lang w:val="hy-AM"/>
        </w:rPr>
        <w:t>դրոշների</w:t>
      </w:r>
      <w:proofErr w:type="spellEnd"/>
      <w:r w:rsidR="007778D2">
        <w:rPr>
          <w:rFonts w:ascii="GHEA Grapalat" w:hAnsi="GHEA Grapalat" w:cs="Sylfaen"/>
          <w:sz w:val="20"/>
          <w:lang w:val="hy-AM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778D2">
        <w:rPr>
          <w:rFonts w:ascii="GHEA Grapalat" w:hAnsi="GHEA Grapalat" w:cs="Sylfaen"/>
          <w:sz w:val="20"/>
          <w:lang w:val="hy-AM"/>
        </w:rPr>
        <w:t>ՀՀ-ՊԵԿ-ԳՀԱՊՁԲ-(20/8-Լ)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Գնահատող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2020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թվականի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="00DF6FE8">
        <w:rPr>
          <w:rFonts w:ascii="GHEA Grapalat" w:hAnsi="GHEA Grapalat"/>
          <w:sz w:val="20"/>
          <w:lang w:val="hy-AM"/>
        </w:rPr>
        <w:t>հուլիսի</w:t>
      </w:r>
      <w:r w:rsidR="006A680C">
        <w:rPr>
          <w:rFonts w:ascii="GHEA Grapalat" w:hAnsi="GHEA Grapalat"/>
          <w:sz w:val="20"/>
          <w:lang w:val="af-ZA"/>
        </w:rPr>
        <w:t xml:space="preserve"> 14</w:t>
      </w:r>
      <w:r w:rsidRPr="004E5065">
        <w:rPr>
          <w:rFonts w:ascii="GHEA Grapalat" w:hAnsi="GHEA Grapalat"/>
          <w:sz w:val="20"/>
          <w:lang w:val="af-ZA"/>
        </w:rPr>
        <w:t>-</w:t>
      </w:r>
      <w:r w:rsidRPr="004E5065">
        <w:rPr>
          <w:rFonts w:ascii="GHEA Grapalat" w:hAnsi="GHEA Grapalat" w:cs="Sylfaen"/>
          <w:sz w:val="20"/>
          <w:lang w:val="af-ZA"/>
        </w:rPr>
        <w:t>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թիվ</w:t>
      </w:r>
      <w:r w:rsidR="000807C9">
        <w:rPr>
          <w:rFonts w:ascii="GHEA Grapalat" w:hAnsi="GHEA Grapalat"/>
          <w:sz w:val="20"/>
          <w:lang w:val="af-ZA"/>
        </w:rPr>
        <w:t xml:space="preserve"> 2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որոշմամբ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հաստատվել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ընթացակարգի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բոլոր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մասնակիցների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կողմից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ներկայացված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հայտերի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Pr="004E5065">
        <w:rPr>
          <w:rFonts w:ascii="GHEA Grapalat" w:hAnsi="GHEA Grapalat" w:cs="Sylfaen"/>
          <w:sz w:val="20"/>
          <w:lang w:val="af-ZA"/>
        </w:rPr>
        <w:t>հրավերի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պահանջներին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համապատասխանության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գնահատման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արդյունքները</w:t>
      </w:r>
      <w:r w:rsidRPr="004E5065">
        <w:rPr>
          <w:rFonts w:ascii="GHEA Grapalat" w:hAnsi="GHEA Grapalat" w:cs="Arial Armenian"/>
          <w:sz w:val="20"/>
          <w:lang w:val="af-ZA"/>
        </w:rPr>
        <w:t>։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Համաձայն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որի</w:t>
      </w:r>
      <w:r w:rsidRPr="004E5065">
        <w:rPr>
          <w:rFonts w:ascii="GHEA Grapalat" w:hAnsi="GHEA Grapalat"/>
          <w:sz w:val="20"/>
          <w:lang w:val="af-ZA"/>
        </w:rPr>
        <w:t>`</w:t>
      </w:r>
    </w:p>
    <w:p w:rsidR="00925D08" w:rsidRPr="004E5065" w:rsidRDefault="00925D08" w:rsidP="00925D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Չափաբաժին</w:t>
      </w:r>
      <w:r w:rsidRPr="004E5065">
        <w:rPr>
          <w:rFonts w:ascii="GHEA Grapalat" w:hAnsi="GHEA Grapalat"/>
          <w:b/>
          <w:sz w:val="20"/>
          <w:lang w:val="af-ZA"/>
        </w:rPr>
        <w:t xml:space="preserve"> 1</w:t>
      </w:r>
      <w:r w:rsidRPr="004E5065">
        <w:rPr>
          <w:rFonts w:ascii="GHEA Grapalat" w:hAnsi="GHEA Grapalat" w:cs="Arial Armenian"/>
          <w:b/>
          <w:sz w:val="20"/>
          <w:lang w:val="af-ZA"/>
        </w:rPr>
        <w:t>։</w:t>
      </w:r>
      <w:r w:rsidRPr="004E5065">
        <w:rPr>
          <w:rFonts w:ascii="GHEA Grapalat" w:hAnsi="GHEA Grapalat"/>
          <w:b/>
          <w:sz w:val="20"/>
          <w:lang w:val="af-ZA"/>
        </w:rPr>
        <w:t xml:space="preserve"> </w:t>
      </w:r>
    </w:p>
    <w:p w:rsidR="00925D08" w:rsidRDefault="00925D08" w:rsidP="00925D0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E5065">
        <w:rPr>
          <w:rFonts w:ascii="GHEA Grapalat" w:hAnsi="GHEA Grapalat" w:cs="Sylfaen"/>
          <w:sz w:val="20"/>
          <w:lang w:val="af-ZA"/>
        </w:rPr>
        <w:t>Գնման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առարկա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է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հանդիսանում</w:t>
      </w:r>
      <w:r w:rsidR="00DF6FE8">
        <w:rPr>
          <w:rFonts w:ascii="GHEA Grapalat" w:hAnsi="GHEA Grapalat"/>
          <w:sz w:val="20"/>
          <w:lang w:val="af-ZA"/>
        </w:rPr>
        <w:t>`</w:t>
      </w:r>
      <w:r w:rsidR="00DF6FE8">
        <w:rPr>
          <w:rFonts w:ascii="GHEA Grapalat" w:hAnsi="GHEA Grapalat"/>
          <w:sz w:val="20"/>
          <w:lang w:val="hy-AM"/>
        </w:rPr>
        <w:t xml:space="preserve"> </w:t>
      </w:r>
      <w:r w:rsidR="006A680C">
        <w:rPr>
          <w:rFonts w:ascii="GHEA Grapalat" w:hAnsi="GHEA Grapalat"/>
          <w:sz w:val="20"/>
          <w:lang w:val="hy-AM"/>
        </w:rPr>
        <w:t>Դրոշներ 1</w:t>
      </w:r>
    </w:p>
    <w:p w:rsidR="00DF6FE8" w:rsidRPr="00C572AE" w:rsidRDefault="00DF6FE8" w:rsidP="00925D08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018"/>
        <w:gridCol w:w="2296"/>
        <w:gridCol w:w="1389"/>
        <w:gridCol w:w="3047"/>
      </w:tblGrid>
      <w:tr w:rsidR="00925D08" w:rsidRPr="00723715" w:rsidTr="000807C9">
        <w:trPr>
          <w:trHeight w:val="2000"/>
        </w:trPr>
        <w:tc>
          <w:tcPr>
            <w:tcW w:w="9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/>
                <w:sz w:val="18"/>
                <w:lang w:val="af-ZA"/>
              </w:rPr>
              <w:t>/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784BC4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25D08" w:rsidRPr="00784BC4" w:rsidRDefault="00925D08" w:rsidP="00196CB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784BC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784BC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55B04" w:rsidRPr="00723715" w:rsidTr="000807C9">
        <w:trPr>
          <w:trHeight w:val="858"/>
        </w:trPr>
        <w:tc>
          <w:tcPr>
            <w:tcW w:w="918" w:type="dxa"/>
            <w:shd w:val="clear" w:color="auto" w:fill="auto"/>
            <w:vAlign w:val="center"/>
          </w:tcPr>
          <w:p w:rsidR="00B55B04" w:rsidRPr="00723715" w:rsidRDefault="00B55B04" w:rsidP="00B55B04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18" w:type="dxa"/>
            <w:shd w:val="clear" w:color="auto" w:fill="auto"/>
          </w:tcPr>
          <w:p w:rsidR="00B55B04" w:rsidRPr="00B55B04" w:rsidRDefault="006A680C" w:rsidP="00B55B04">
            <w:pPr>
              <w:spacing w:line="276" w:lineRule="auto"/>
              <w:jc w:val="center"/>
              <w:rPr>
                <w:rFonts w:ascii="GHEA Grapalat" w:hAnsi="GHEA Grapalat" w:cs="Times Armenian"/>
                <w:sz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lang w:val="hy-AM"/>
              </w:rPr>
              <w:t>«Սմարթլայն»</w:t>
            </w:r>
            <w:r w:rsidR="00B55B04" w:rsidRPr="00B55B04">
              <w:rPr>
                <w:rFonts w:ascii="GHEA Grapalat" w:hAnsi="GHEA Grapalat" w:cs="Times Armenian"/>
                <w:sz w:val="22"/>
                <w:lang w:val="hy-AM"/>
              </w:rPr>
              <w:t xml:space="preserve"> ՍՊԸ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55B04" w:rsidRPr="00723715" w:rsidRDefault="00B55B04" w:rsidP="00B55B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55B04" w:rsidRPr="00723715" w:rsidRDefault="00B55B04" w:rsidP="00B55B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B55B04" w:rsidRPr="00723715" w:rsidRDefault="00B55B04" w:rsidP="00B55B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B55B04" w:rsidRPr="00723715" w:rsidRDefault="00B55B04" w:rsidP="00B55B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23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810"/>
        <w:gridCol w:w="1975"/>
        <w:gridCol w:w="2963"/>
      </w:tblGrid>
      <w:tr w:rsidR="00925D08" w:rsidRPr="007778D2" w:rsidTr="000807C9">
        <w:trPr>
          <w:trHeight w:val="1415"/>
        </w:trPr>
        <w:tc>
          <w:tcPr>
            <w:tcW w:w="1801" w:type="dxa"/>
            <w:shd w:val="clear" w:color="auto" w:fill="auto"/>
            <w:vAlign w:val="center"/>
          </w:tcPr>
          <w:p w:rsidR="00925D08" w:rsidRPr="00723715" w:rsidRDefault="00925D08" w:rsidP="00196CB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925D08" w:rsidRPr="00723715" w:rsidRDefault="00925D08" w:rsidP="00196CB0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975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2371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63" w:type="dxa"/>
          </w:tcPr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25D08" w:rsidRPr="00723715" w:rsidRDefault="00925D08" w:rsidP="00196C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5D08" w:rsidRPr="00723715" w:rsidRDefault="00925D08" w:rsidP="00196CB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2371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2371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5B04" w:rsidRPr="00723715" w:rsidTr="00196CB0">
        <w:trPr>
          <w:trHeight w:val="515"/>
        </w:trPr>
        <w:tc>
          <w:tcPr>
            <w:tcW w:w="1801" w:type="dxa"/>
            <w:shd w:val="clear" w:color="auto" w:fill="auto"/>
            <w:vAlign w:val="center"/>
          </w:tcPr>
          <w:p w:rsidR="00B55B04" w:rsidRPr="00723715" w:rsidRDefault="00B55B04" w:rsidP="00B55B04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810" w:type="dxa"/>
            <w:shd w:val="clear" w:color="auto" w:fill="auto"/>
          </w:tcPr>
          <w:p w:rsidR="00B55B04" w:rsidRPr="00B55B04" w:rsidRDefault="00B55B04" w:rsidP="006A680C">
            <w:pPr>
              <w:spacing w:line="276" w:lineRule="auto"/>
              <w:jc w:val="center"/>
              <w:rPr>
                <w:rFonts w:ascii="GHEA Grapalat" w:hAnsi="GHEA Grapalat" w:cs="Times Armenian"/>
                <w:sz w:val="22"/>
                <w:lang w:val="hy-AM"/>
              </w:rPr>
            </w:pPr>
            <w:r w:rsidRPr="00B55B04">
              <w:rPr>
                <w:rFonts w:ascii="GHEA Grapalat" w:hAnsi="GHEA Grapalat" w:cs="Times Armenian"/>
                <w:sz w:val="22"/>
                <w:lang w:val="hy-AM"/>
              </w:rPr>
              <w:t>«</w:t>
            </w:r>
            <w:r w:rsidR="006A680C">
              <w:rPr>
                <w:rFonts w:ascii="GHEA Grapalat" w:hAnsi="GHEA Grapalat" w:cs="Times Armenian"/>
                <w:sz w:val="22"/>
                <w:lang w:val="hy-AM"/>
              </w:rPr>
              <w:t>Սմարթլայն</w:t>
            </w:r>
            <w:r w:rsidRPr="00B55B04">
              <w:rPr>
                <w:rFonts w:ascii="GHEA Grapalat" w:hAnsi="GHEA Grapalat" w:cs="Times Armenian"/>
                <w:sz w:val="22"/>
                <w:lang w:val="hy-AM"/>
              </w:rPr>
              <w:t>» ՍՊԸ</w:t>
            </w:r>
          </w:p>
        </w:tc>
        <w:tc>
          <w:tcPr>
            <w:tcW w:w="1975" w:type="dxa"/>
          </w:tcPr>
          <w:p w:rsidR="00B55B04" w:rsidRPr="00723715" w:rsidRDefault="00B55B04" w:rsidP="006A680C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7237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</w:tcPr>
          <w:p w:rsidR="00B55B04" w:rsidRPr="00B55B04" w:rsidRDefault="00E27630" w:rsidP="00E27630">
            <w:pPr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/>
                <w:sz w:val="22"/>
                <w:lang w:val="hy-AM"/>
              </w:rPr>
              <w:t xml:space="preserve">97 </w:t>
            </w:r>
            <w:r w:rsidRPr="00E27630">
              <w:rPr>
                <w:rFonts w:ascii="GHEA Grapalat" w:eastAsia="Calibri" w:hAnsi="GHEA Grapalat"/>
                <w:sz w:val="22"/>
                <w:lang w:val="hy-AM"/>
              </w:rPr>
              <w:t>916.67</w:t>
            </w:r>
          </w:p>
        </w:tc>
      </w:tr>
    </w:tbl>
    <w:p w:rsidR="000807C9" w:rsidRDefault="000807C9" w:rsidP="00925D08">
      <w:pPr>
        <w:pStyle w:val="BodyTextIndent3"/>
        <w:ind w:firstLine="0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B7813" w:rsidRPr="00AB7813" w:rsidRDefault="00AB7813" w:rsidP="00AB7813">
      <w:pPr>
        <w:pStyle w:val="BodyTextIndent3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Ընտրված մասնակիցներին</w:t>
      </w:r>
      <w:r w:rsidR="00925D08"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որոշելու համար կիրառված չափանիշ՝ բավարար գնահատված, մասնակիցների ներկայացրած գնային նվազագույն առաջարկը։</w:t>
      </w:r>
    </w:p>
    <w:p w:rsidR="00925D08" w:rsidRPr="00723715" w:rsidRDefault="00925D08" w:rsidP="00925D08">
      <w:pPr>
        <w:pStyle w:val="BodyTextIndent3"/>
        <w:spacing w:line="276" w:lineRule="auto"/>
        <w:jc w:val="both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Ը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նտրված մասնակ</w:t>
      </w:r>
      <w:r w:rsidR="00CD305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ց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ին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պայմանագիր կնքելու առաջարկ ներկայացնել և նրա հետ կնքել պայմանագիր</w:t>
      </w:r>
      <w:r w:rsidRPr="0072371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785C8B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առանց անգործության ժամկետի</w:t>
      </w:r>
      <w:r w:rsidR="00386FEC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 w:rsidR="00785C8B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կիրառման</w:t>
      </w:r>
      <w:r w:rsidR="00CD305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՝ </w:t>
      </w:r>
      <w:r w:rsidRPr="00A503A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«Գնումների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մասին» ՀՀ օրենքի 10-րդ հոդվածի </w:t>
      </w:r>
      <w:r w:rsidR="00785C8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4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-րդ մասով սահմանված</w:t>
      </w:r>
      <w:r w:rsidR="00AB7813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կարգով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։</w:t>
      </w:r>
    </w:p>
    <w:p w:rsidR="00925D08" w:rsidRPr="004E5065" w:rsidRDefault="00925D08" w:rsidP="00925D0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Սույն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հայտարարության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հետ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կապված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լրացուցիչ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տեղեկություններ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ստանալու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կարող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եք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դիմել               </w:t>
      </w:r>
      <w:r w:rsidRPr="004E5065">
        <w:rPr>
          <w:rFonts w:ascii="GHEA Grapalat" w:hAnsi="GHEA Grapalat"/>
          <w:sz w:val="20"/>
          <w:lang w:val="af-ZA"/>
        </w:rPr>
        <w:t xml:space="preserve"> </w:t>
      </w:r>
    </w:p>
    <w:p w:rsidR="00925D08" w:rsidRDefault="007778D2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ՀՀ-ՊԵԿ-ԳՀԱՊՁԲ-(20/8-Լ)</w:t>
      </w:r>
      <w:r w:rsidR="00925D08" w:rsidRPr="004E506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Լ. Հարությունյանին:</w:t>
      </w:r>
    </w:p>
    <w:p w:rsidR="00E72146" w:rsidRPr="004E5065" w:rsidRDefault="00E72146" w:rsidP="00925D0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925D08" w:rsidRPr="00E72146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b/>
          <w:sz w:val="20"/>
          <w:lang w:val="af-ZA"/>
        </w:rPr>
        <w:t>060 544 70</w:t>
      </w:r>
      <w:r w:rsidR="00E72146">
        <w:rPr>
          <w:rFonts w:ascii="GHEA Grapalat" w:hAnsi="GHEA Grapalat" w:cs="Sylfaen"/>
          <w:b/>
          <w:sz w:val="20"/>
          <w:lang w:val="hy-AM"/>
        </w:rPr>
        <w:t>8</w:t>
      </w:r>
    </w:p>
    <w:p w:rsidR="00925D08" w:rsidRPr="004E5065" w:rsidRDefault="00925D08" w:rsidP="00925D0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Էլեկտրոնային փոստ՝ </w:t>
      </w:r>
      <w:r w:rsidRPr="004E5065">
        <w:rPr>
          <w:rFonts w:ascii="GHEA Grapalat" w:hAnsi="GHEA Grapalat" w:cs="Sylfaen"/>
          <w:b/>
          <w:sz w:val="20"/>
          <w:lang w:val="af-ZA"/>
        </w:rPr>
        <w:t>lusine_harutyunyan@taxservice.am</w:t>
      </w:r>
      <w:r w:rsidRPr="004E5065">
        <w:rPr>
          <w:rFonts w:ascii="GHEA Grapalat" w:hAnsi="GHEA Grapalat" w:cs="Sylfaen"/>
          <w:sz w:val="20"/>
          <w:lang w:val="af-ZA"/>
        </w:rPr>
        <w:tab/>
      </w:r>
    </w:p>
    <w:p w:rsidR="0008768E" w:rsidRPr="00C040FF" w:rsidRDefault="00925D08" w:rsidP="00C040FF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4E506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E506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40FF">
        <w:rPr>
          <w:rFonts w:ascii="GHEA Grapalat" w:hAnsi="GHEA Grapalat" w:cs="Sylfaen"/>
          <w:i w:val="0"/>
          <w:sz w:val="20"/>
          <w:u w:val="none"/>
          <w:lang w:val="af-ZA"/>
        </w:rPr>
        <w:t>ՀՀ պետական եկամուտների կոմիտ</w:t>
      </w:r>
    </w:p>
    <w:p w:rsidR="00402993" w:rsidRDefault="00402993" w:rsidP="0010541D">
      <w:pPr>
        <w:widowControl w:val="0"/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02993" w:rsidRDefault="00402993" w:rsidP="0010541D">
      <w:pPr>
        <w:widowControl w:val="0"/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02993" w:rsidRDefault="00402993" w:rsidP="0010541D">
      <w:pPr>
        <w:widowControl w:val="0"/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402993" w:rsidRDefault="00402993" w:rsidP="0010541D">
      <w:pPr>
        <w:widowControl w:val="0"/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B0632E" w:rsidRPr="007060D4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7060D4">
        <w:rPr>
          <w:rFonts w:ascii="GHEA Grapalat" w:hAnsi="GHEA Grapalat"/>
          <w:b/>
          <w:lang w:val="af-ZA"/>
        </w:rPr>
        <w:t>ОБЪЯВЛЕНИЕ</w:t>
      </w:r>
    </w:p>
    <w:p w:rsidR="009775A7" w:rsidRDefault="00B0632E" w:rsidP="0010541D">
      <w:pPr>
        <w:widowControl w:val="0"/>
        <w:spacing w:line="276" w:lineRule="auto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b/>
        </w:rPr>
        <w:t>о решении заключения договора</w:t>
      </w:r>
    </w:p>
    <w:p w:rsidR="00F81400" w:rsidRPr="00AE52B1" w:rsidRDefault="00F81400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</w:rPr>
      </w:pPr>
    </w:p>
    <w:p w:rsidR="009775A7" w:rsidRDefault="00362870" w:rsidP="0010541D">
      <w:pPr>
        <w:pStyle w:val="Heading3"/>
        <w:spacing w:line="276" w:lineRule="auto"/>
        <w:ind w:firstLine="0"/>
        <w:rPr>
          <w:rFonts w:ascii="GHEA Grapalat" w:eastAsia="GHEA Grapalat" w:hAnsi="GHEA Grapalat" w:cs="GHEA Grapalat"/>
          <w:b w:val="0"/>
          <w:sz w:val="20"/>
          <w:szCs w:val="20"/>
          <w:u w:val="single"/>
        </w:rPr>
      </w:pPr>
      <w:r>
        <w:rPr>
          <w:rFonts w:ascii="GHEA Grapalat" w:eastAsia="GHEA Grapalat" w:hAnsi="GHEA Grapalat" w:cs="GHEA Grapalat"/>
          <w:b w:val="0"/>
          <w:sz w:val="20"/>
          <w:szCs w:val="20"/>
        </w:rPr>
        <w:t>код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процедуры</w:t>
      </w:r>
      <w:r w:rsidR="008B006A">
        <w:rPr>
          <w:rFonts w:ascii="GHEA Grapalat" w:eastAsia="GHEA Grapalat" w:hAnsi="GHEA Grapalat" w:cs="GHEA Grapalat"/>
          <w:b w:val="0"/>
          <w:sz w:val="20"/>
          <w:szCs w:val="20"/>
          <w:lang w:val="ru-RU"/>
        </w:rPr>
        <w:t>: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</w:t>
      </w:r>
      <w:r w:rsidR="007778D2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ՀՀ</w:t>
      </w:r>
      <w:r w:rsidR="007778D2" w:rsidRPr="007778D2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7778D2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ՊԵԿ</w:t>
      </w:r>
      <w:r w:rsidR="007778D2" w:rsidRPr="007778D2">
        <w:rPr>
          <w:rFonts w:ascii="GHEA Grapalat" w:eastAsia="GHEA Grapalat" w:hAnsi="GHEA Grapalat" w:cs="GHEA Grapalat"/>
          <w:b w:val="0"/>
          <w:sz w:val="20"/>
          <w:szCs w:val="20"/>
        </w:rPr>
        <w:t>-</w:t>
      </w:r>
      <w:r w:rsidR="007778D2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ԳՀԱՊՁԲ</w:t>
      </w:r>
      <w:r w:rsidR="007778D2" w:rsidRPr="007778D2">
        <w:rPr>
          <w:rFonts w:ascii="GHEA Grapalat" w:eastAsia="GHEA Grapalat" w:hAnsi="GHEA Grapalat" w:cs="GHEA Grapalat"/>
          <w:b w:val="0"/>
          <w:sz w:val="20"/>
          <w:szCs w:val="20"/>
        </w:rPr>
        <w:t>-(20/8-</w:t>
      </w:r>
      <w:r w:rsidR="007778D2">
        <w:rPr>
          <w:rFonts w:ascii="GHEA Grapalat" w:eastAsia="GHEA Grapalat" w:hAnsi="GHEA Grapalat" w:cs="GHEA Grapalat"/>
          <w:b w:val="0"/>
          <w:sz w:val="20"/>
          <w:szCs w:val="20"/>
          <w:lang w:val="en-US"/>
        </w:rPr>
        <w:t>Լ</w:t>
      </w:r>
      <w:r w:rsidR="007778D2" w:rsidRPr="007778D2">
        <w:rPr>
          <w:rFonts w:ascii="GHEA Grapalat" w:eastAsia="GHEA Grapalat" w:hAnsi="GHEA Grapalat" w:cs="GHEA Grapalat"/>
          <w:b w:val="0"/>
          <w:sz w:val="20"/>
          <w:szCs w:val="20"/>
        </w:rPr>
        <w:t>)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E7E3F" w:rsidRDefault="00362870" w:rsidP="00EE7E3F">
      <w:pPr>
        <w:spacing w:line="276" w:lineRule="auto"/>
        <w:ind w:firstLine="709"/>
        <w:jc w:val="both"/>
        <w:rPr>
          <w:rFonts w:ascii="GHEA Grapalat" w:hAnsi="GHEA Grapalat"/>
          <w:sz w:val="20"/>
          <w:szCs w:val="20"/>
        </w:rPr>
      </w:pPr>
      <w:r w:rsidRPr="00EE7E3F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EE7E3F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7778D2">
        <w:rPr>
          <w:rFonts w:ascii="GHEA Grapalat" w:hAnsi="GHEA Grapalat"/>
          <w:sz w:val="20"/>
          <w:szCs w:val="20"/>
        </w:rPr>
        <w:t>ՀՀ-ՊԵԿ-ԳՀԱՊՁԲ-(20/8-Լ)</w:t>
      </w:r>
      <w:r w:rsidRPr="00EE7E3F">
        <w:rPr>
          <w:rFonts w:ascii="GHEA Grapalat" w:hAnsi="GHEA Grapalat"/>
          <w:sz w:val="20"/>
          <w:szCs w:val="20"/>
        </w:rPr>
        <w:t>, организованной с целью приобретения</w:t>
      </w:r>
      <w:r w:rsidR="00C132EE">
        <w:rPr>
          <w:rFonts w:ascii="GHEA Grapalat" w:hAnsi="GHEA Grapalat"/>
          <w:sz w:val="20"/>
          <w:szCs w:val="20"/>
          <w:lang w:val="ru-RU"/>
        </w:rPr>
        <w:t xml:space="preserve"> флагов</w:t>
      </w:r>
      <w:r w:rsidR="00EE7E3F">
        <w:rPr>
          <w:rFonts w:ascii="GHEA Grapalat" w:hAnsi="GHEA Grapalat"/>
          <w:sz w:val="20"/>
          <w:szCs w:val="20"/>
        </w:rPr>
        <w:t>.</w:t>
      </w:r>
      <w:r w:rsidR="00671684" w:rsidRPr="00EE7E3F">
        <w:rPr>
          <w:rFonts w:ascii="GHEA Grapalat" w:hAnsi="GHEA Grapalat"/>
          <w:sz w:val="20"/>
          <w:szCs w:val="20"/>
        </w:rPr>
        <w:t xml:space="preserve"> </w:t>
      </w:r>
      <w:r w:rsidR="00952C46" w:rsidRPr="00EE7E3F">
        <w:rPr>
          <w:rFonts w:ascii="GHEA Grapalat" w:hAnsi="GHEA Grapalat"/>
          <w:sz w:val="20"/>
          <w:szCs w:val="20"/>
        </w:rPr>
        <w:t xml:space="preserve">Решением Оценочной комиссии № </w:t>
      </w:r>
      <w:r w:rsidR="0073755D" w:rsidRPr="00EE7E3F">
        <w:rPr>
          <w:rFonts w:ascii="GHEA Grapalat" w:hAnsi="GHEA Grapalat"/>
          <w:sz w:val="20"/>
          <w:szCs w:val="20"/>
          <w:lang w:val="ru-RU"/>
        </w:rPr>
        <w:t>2</w:t>
      </w:r>
      <w:r w:rsidRPr="00EE7E3F">
        <w:rPr>
          <w:rFonts w:ascii="GHEA Grapalat" w:hAnsi="GHEA Grapalat"/>
          <w:sz w:val="20"/>
          <w:szCs w:val="20"/>
        </w:rPr>
        <w:t xml:space="preserve"> от</w:t>
      </w:r>
      <w:r w:rsidR="00EE7E3F">
        <w:rPr>
          <w:rFonts w:ascii="GHEA Grapalat" w:hAnsi="GHEA Grapalat"/>
          <w:sz w:val="20"/>
          <w:szCs w:val="20"/>
          <w:lang w:val="ru-RU"/>
        </w:rPr>
        <w:t xml:space="preserve"> </w:t>
      </w:r>
      <w:r w:rsidR="00C132EE">
        <w:rPr>
          <w:rFonts w:ascii="GHEA Grapalat" w:hAnsi="GHEA Grapalat"/>
          <w:sz w:val="20"/>
          <w:szCs w:val="20"/>
          <w:lang w:val="ru-RU"/>
        </w:rPr>
        <w:t>14</w:t>
      </w:r>
      <w:r w:rsidR="006B48AB">
        <w:rPr>
          <w:rFonts w:ascii="GHEA Grapalat" w:hAnsi="GHEA Grapalat"/>
          <w:sz w:val="20"/>
          <w:szCs w:val="20"/>
          <w:lang w:val="ru-RU"/>
        </w:rPr>
        <w:t xml:space="preserve"> июля</w:t>
      </w:r>
      <w:r w:rsidRPr="00EE7E3F">
        <w:rPr>
          <w:rFonts w:ascii="GHEA Grapalat" w:hAnsi="GHEA Grapalat"/>
          <w:sz w:val="20"/>
          <w:szCs w:val="20"/>
        </w:rPr>
        <w:t xml:space="preserve"> 20</w:t>
      </w:r>
      <w:r w:rsidR="0008768E" w:rsidRPr="00EE7E3F">
        <w:rPr>
          <w:rFonts w:ascii="GHEA Grapalat" w:hAnsi="GHEA Grapalat"/>
          <w:sz w:val="20"/>
          <w:szCs w:val="20"/>
          <w:lang w:val="ru-RU"/>
        </w:rPr>
        <w:t>20</w:t>
      </w:r>
      <w:r w:rsidRPr="00EE7E3F">
        <w:rPr>
          <w:rFonts w:ascii="GHEA Grapalat" w:hAnsi="GHEA Grapalat"/>
          <w:sz w:val="20"/>
          <w:szCs w:val="20"/>
        </w:rPr>
        <w:t xml:space="preserve"> года</w:t>
      </w:r>
      <w:r w:rsidRPr="00EE7E3F">
        <w:rPr>
          <w:rFonts w:ascii="GHEA Grapalat" w:hAnsi="GHEA Grapalat" w:cs="Sylfaen"/>
          <w:sz w:val="20"/>
          <w:szCs w:val="20"/>
        </w:rPr>
        <w:t xml:space="preserve"> </w:t>
      </w:r>
      <w:r w:rsidRPr="00EE7E3F">
        <w:rPr>
          <w:rFonts w:ascii="GHEA Grapalat" w:hAnsi="GHEA Grapalat"/>
          <w:sz w:val="20"/>
          <w:szCs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B1FA6" w:rsidRPr="004B1FA6" w:rsidRDefault="004B1FA6" w:rsidP="004B1FA6">
      <w:pPr>
        <w:jc w:val="both"/>
        <w:rPr>
          <w:rFonts w:ascii="GHEA Grapalat" w:hAnsi="GHEA Grapalat" w:cs="Tahoma"/>
          <w:b/>
          <w:bCs/>
          <w:lang w:val="ru-RU"/>
        </w:rPr>
      </w:pPr>
    </w:p>
    <w:p w:rsidR="009775A7" w:rsidRPr="00327052" w:rsidRDefault="00362870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r w:rsidR="00A437D5" w:rsidRPr="00327052">
        <w:rPr>
          <w:rFonts w:ascii="GHEA Grapalat" w:eastAsia="GHEA Grapalat" w:hAnsi="GHEA Grapalat" w:cs="GHEA Grapalat"/>
          <w:b/>
          <w:sz w:val="20"/>
          <w:szCs w:val="16"/>
          <w:lang w:val="hy-AM"/>
        </w:rPr>
        <w:t xml:space="preserve"> </w:t>
      </w:r>
      <w:r w:rsidR="009B6B54"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1. </w:t>
      </w:r>
    </w:p>
    <w:p w:rsidR="00F81400" w:rsidRDefault="00A437D5" w:rsidP="004B1FA6">
      <w:pPr>
        <w:ind w:left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200C4B">
        <w:rPr>
          <w:rFonts w:ascii="GHEA Grapalat" w:hAnsi="GHEA Grapalat"/>
          <w:sz w:val="20"/>
          <w:szCs w:val="20"/>
        </w:rPr>
        <w:t xml:space="preserve">Предметом закупки является: </w:t>
      </w:r>
      <w:r w:rsidR="002B2125">
        <w:rPr>
          <w:rFonts w:ascii="GHEA Grapalat" w:hAnsi="GHEA Grapalat" w:cs="Sylfaen"/>
          <w:b/>
          <w:sz w:val="20"/>
          <w:szCs w:val="20"/>
          <w:lang w:val="ru-RU"/>
        </w:rPr>
        <w:t>Флаги 1</w:t>
      </w:r>
    </w:p>
    <w:p w:rsidR="005E766F" w:rsidRPr="00200C4B" w:rsidRDefault="005E766F" w:rsidP="004B1FA6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4"/>
        <w:gridCol w:w="2805"/>
        <w:gridCol w:w="1964"/>
        <w:gridCol w:w="1963"/>
        <w:gridCol w:w="2064"/>
      </w:tblGrid>
      <w:tr w:rsidR="00A437D5" w:rsidRPr="00D7247E" w:rsidTr="0008768E">
        <w:trPr>
          <w:trHeight w:val="459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Наименование участника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Заявки, соответствующие требованиям приглашения 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соответствии указать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Заявки, не соответствующие требованиям приглашения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несоответствии указать "X"/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 описание несоответствия</w:t>
            </w:r>
          </w:p>
        </w:tc>
      </w:tr>
      <w:tr w:rsidR="00775494" w:rsidRPr="00D7247E" w:rsidTr="0008768E">
        <w:trPr>
          <w:trHeight w:val="928"/>
          <w:jc w:val="center"/>
        </w:trPr>
        <w:tc>
          <w:tcPr>
            <w:tcW w:w="1264" w:type="dxa"/>
            <w:shd w:val="clear" w:color="auto" w:fill="auto"/>
            <w:vAlign w:val="center"/>
          </w:tcPr>
          <w:p w:rsidR="00775494" w:rsidRPr="00D7247E" w:rsidRDefault="00775494" w:rsidP="00775494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775494" w:rsidRPr="002B2125" w:rsidRDefault="002B2125" w:rsidP="00775494">
            <w:pPr>
              <w:spacing w:line="276" w:lineRule="auto"/>
              <w:jc w:val="center"/>
              <w:rPr>
                <w:rFonts w:ascii="GHEA Grapalat" w:hAnsi="GHEA Grapalat" w:cs="Times Armenian"/>
                <w:sz w:val="22"/>
                <w:lang w:val="ru-RU"/>
              </w:rPr>
            </w:pPr>
            <w:r>
              <w:rPr>
                <w:rFonts w:ascii="GHEA Grapalat" w:hAnsi="GHEA Grapalat" w:cs="Times Armenian"/>
                <w:sz w:val="22"/>
                <w:lang w:val="ru-RU"/>
              </w:rPr>
              <w:t>ООО Смартлайн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775494" w:rsidRPr="0010541D" w:rsidRDefault="00775494" w:rsidP="0077549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75494" w:rsidRPr="00D7247E" w:rsidRDefault="00775494" w:rsidP="0077549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775494" w:rsidRPr="00D7247E" w:rsidRDefault="00775494" w:rsidP="00775494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0" w:tblpY="267"/>
        <w:tblW w:w="10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3476"/>
        <w:gridCol w:w="2201"/>
        <w:gridCol w:w="2847"/>
      </w:tblGrid>
      <w:tr w:rsidR="00E62736" w:rsidRPr="00C93C68" w:rsidTr="00AB7813">
        <w:trPr>
          <w:trHeight w:val="122"/>
        </w:trPr>
        <w:tc>
          <w:tcPr>
            <w:tcW w:w="1579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Отобранный участник </w:t>
            </w:r>
            <w:r w:rsidRPr="00C93C68">
              <w:rPr>
                <w:rFonts w:ascii="GHEA Grapalat" w:hAnsi="GHEA Grapalat"/>
                <w:sz w:val="20"/>
                <w:szCs w:val="20"/>
              </w:rPr>
              <w:t>/для отобранного участника указать "X"/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 участником цена</w:t>
            </w:r>
          </w:p>
          <w:p w:rsidR="00E62736" w:rsidRPr="00C93C68" w:rsidRDefault="00E62736" w:rsidP="00AB78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/без НДС, тыс. драмов/</w:t>
            </w:r>
          </w:p>
        </w:tc>
      </w:tr>
      <w:tr w:rsidR="00B55B04" w:rsidRPr="00C93C68" w:rsidTr="00AB7813">
        <w:trPr>
          <w:trHeight w:val="616"/>
        </w:trPr>
        <w:tc>
          <w:tcPr>
            <w:tcW w:w="1579" w:type="dxa"/>
            <w:shd w:val="clear" w:color="auto" w:fill="auto"/>
            <w:vAlign w:val="center"/>
          </w:tcPr>
          <w:p w:rsidR="00B55B04" w:rsidRPr="00C93C68" w:rsidRDefault="00B55B04" w:rsidP="00B55B04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B55B04" w:rsidRPr="00CB162C" w:rsidRDefault="002B2125" w:rsidP="00B55B04">
            <w:pPr>
              <w:spacing w:line="276" w:lineRule="auto"/>
              <w:jc w:val="center"/>
              <w:rPr>
                <w:rFonts w:ascii="GHEA Grapalat" w:hAnsi="GHEA Grapalat" w:cs="Times Armenian"/>
                <w:sz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lang w:val="ru-RU"/>
              </w:rPr>
              <w:t>ООО Смартлайн</w:t>
            </w:r>
          </w:p>
        </w:tc>
        <w:tc>
          <w:tcPr>
            <w:tcW w:w="2201" w:type="dxa"/>
            <w:shd w:val="clear" w:color="auto" w:fill="auto"/>
          </w:tcPr>
          <w:p w:rsidR="00B55B04" w:rsidRPr="00EC5B03" w:rsidRDefault="00B55B04" w:rsidP="00B55B04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47" w:type="dxa"/>
            <w:shd w:val="clear" w:color="auto" w:fill="auto"/>
          </w:tcPr>
          <w:p w:rsidR="00B55B04" w:rsidRPr="00B55B04" w:rsidRDefault="002B2125" w:rsidP="00B55B04">
            <w:pPr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2B2125">
              <w:rPr>
                <w:rFonts w:ascii="GHEA Grapalat" w:eastAsia="Calibri" w:hAnsi="GHEA Grapalat"/>
                <w:sz w:val="22"/>
                <w:lang w:val="en-US"/>
              </w:rPr>
              <w:t>97 916.67</w:t>
            </w:r>
          </w:p>
        </w:tc>
      </w:tr>
    </w:tbl>
    <w:p w:rsidR="00A437D5" w:rsidRPr="00A437D5" w:rsidRDefault="00A437D5" w:rsidP="00D7247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9775A7" w:rsidRDefault="009775A7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08768E" w:rsidRDefault="0008768E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E62736" w:rsidRPr="00853856" w:rsidRDefault="0072480D" w:rsidP="001F48D9">
      <w:pPr>
        <w:spacing w:line="276" w:lineRule="auto"/>
        <w:ind w:left="5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</w:rPr>
        <w:t xml:space="preserve">Критерий, примененный для </w:t>
      </w:r>
      <w:r w:rsidRPr="00344037">
        <w:rPr>
          <w:rFonts w:ascii="GHEA Grapalat" w:hAnsi="GHEA Grapalat"/>
          <w:sz w:val="20"/>
          <w:szCs w:val="20"/>
          <w:lang w:val="ru-RU"/>
        </w:rPr>
        <w:t>определения отобранного участника:</w:t>
      </w:r>
      <w:r w:rsidR="0034403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минимальная цена предложения, предлагаемая квалифицированными участниками.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Комиссия решила представить предложение о заключении договора с избранным участник</w:t>
      </w:r>
      <w:r w:rsidR="00F81400">
        <w:rPr>
          <w:rFonts w:ascii="GHEA Grapalat" w:hAnsi="GHEA Grapalat"/>
          <w:sz w:val="20"/>
          <w:szCs w:val="20"/>
          <w:lang w:val="ru-RU"/>
        </w:rPr>
        <w:t>ом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и заключить с ним соглашение </w:t>
      </w:r>
      <w:r w:rsidR="00C945B2">
        <w:rPr>
          <w:rFonts w:ascii="GHEA Grapalat" w:hAnsi="GHEA Grapalat"/>
          <w:sz w:val="20"/>
          <w:szCs w:val="20"/>
          <w:lang w:val="ru-RU"/>
        </w:rPr>
        <w:t>без</w:t>
      </w:r>
      <w:bookmarkStart w:id="0" w:name="_GoBack"/>
      <w:bookmarkEnd w:id="0"/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пер</w:t>
      </w:r>
      <w:r w:rsidR="00E62736">
        <w:rPr>
          <w:rFonts w:ascii="GHEA Grapalat" w:hAnsi="GHEA Grapalat"/>
          <w:sz w:val="20"/>
          <w:szCs w:val="20"/>
          <w:lang w:val="ru-RU"/>
        </w:rPr>
        <w:t xml:space="preserve">иода ожидания, Согласно пункте </w:t>
      </w:r>
      <w:r w:rsidR="00A420E8">
        <w:rPr>
          <w:rFonts w:ascii="GHEA Grapalat" w:hAnsi="GHEA Grapalat"/>
          <w:sz w:val="20"/>
          <w:szCs w:val="20"/>
          <w:lang w:val="ru-RU"/>
        </w:rPr>
        <w:t>4</w:t>
      </w:r>
      <w:r w:rsidR="001F48D9">
        <w:rPr>
          <w:rFonts w:ascii="GHEA Grapalat" w:hAnsi="GHEA Grapalat"/>
          <w:sz w:val="20"/>
          <w:szCs w:val="20"/>
          <w:lang w:val="ru-RU"/>
        </w:rPr>
        <w:t xml:space="preserve">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>статье 10 Закона Республики Армения "О закупках".</w:t>
      </w:r>
    </w:p>
    <w:p w:rsidR="009775A7" w:rsidRPr="00344037" w:rsidRDefault="0072480D" w:rsidP="001F48D9">
      <w:pPr>
        <w:spacing w:line="276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</w:t>
      </w:r>
      <w:r w:rsidR="007778D2">
        <w:rPr>
          <w:rFonts w:ascii="GHEA Grapalat" w:hAnsi="GHEA Grapalat"/>
          <w:sz w:val="20"/>
          <w:szCs w:val="20"/>
          <w:lang w:val="ru-RU"/>
        </w:rPr>
        <w:t>ՀՀ-ՊԵԿ-ԳՀԱՊՁԲ-(20/8-Լ)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 Л. Арутюняну. </w:t>
      </w:r>
    </w:p>
    <w:p w:rsidR="009775A7" w:rsidRDefault="009775A7" w:rsidP="001F48D9">
      <w:pPr>
        <w:spacing w:line="276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62736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lang w:val="ru-RU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Телефон: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060 544 </w:t>
      </w:r>
      <w:r w:rsidR="00615120">
        <w:rPr>
          <w:rFonts w:ascii="GHEA Grapalat" w:eastAsia="GHEA Grapalat" w:hAnsi="GHEA Grapalat" w:cs="GHEA Grapalat"/>
          <w:b/>
          <w:sz w:val="20"/>
          <w:szCs w:val="20"/>
          <w:lang w:val="ru-RU"/>
        </w:rPr>
        <w:t>708</w:t>
      </w: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Электронная почта: </w:t>
      </w:r>
      <w:r>
        <w:rPr>
          <w:rFonts w:ascii="GHEA Grapalat" w:eastAsia="GHEA Grapalat" w:hAnsi="GHEA Grapalat" w:cs="GHEA Grapalat"/>
          <w:b/>
          <w:sz w:val="20"/>
          <w:szCs w:val="20"/>
        </w:rPr>
        <w:t>lusine_harutyunyan@taxservice.am</w:t>
      </w:r>
      <w:r>
        <w:rPr>
          <w:rFonts w:ascii="GHEA Grapalat" w:eastAsia="GHEA Grapalat" w:hAnsi="GHEA Grapalat" w:cs="GHEA Grapalat"/>
          <w:sz w:val="20"/>
          <w:szCs w:val="20"/>
        </w:rPr>
        <w:tab/>
      </w:r>
    </w:p>
    <w:p w:rsidR="0072480D" w:rsidRPr="0072480D" w:rsidRDefault="009B6B54" w:rsidP="007248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Заказчик: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Комитет</w:t>
      </w:r>
      <w:r w:rsidR="00200C4B"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  <w:t xml:space="preserve"> </w:t>
      </w:r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государственным доходам</w:t>
      </w:r>
    </w:p>
    <w:sectPr w:rsidR="0072480D" w:rsidRPr="0072480D" w:rsidSect="00C04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551" w:right="849" w:bottom="255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A7" w:rsidRDefault="00E124A7">
      <w:r>
        <w:separator/>
      </w:r>
    </w:p>
  </w:endnote>
  <w:endnote w:type="continuationSeparator" w:id="0">
    <w:p w:rsidR="00E124A7" w:rsidRDefault="00E1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945B2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A7" w:rsidRDefault="00E124A7">
      <w:r>
        <w:separator/>
      </w:r>
    </w:p>
  </w:footnote>
  <w:footnote w:type="continuationSeparator" w:id="0">
    <w:p w:rsidR="00E124A7" w:rsidRDefault="00E12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502"/>
    <w:multiLevelType w:val="multilevel"/>
    <w:tmpl w:val="43EE9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6977A51"/>
    <w:multiLevelType w:val="multilevel"/>
    <w:tmpl w:val="989C1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52B57"/>
    <w:multiLevelType w:val="multilevel"/>
    <w:tmpl w:val="BB66B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814C78"/>
    <w:multiLevelType w:val="multilevel"/>
    <w:tmpl w:val="B9E6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39740B5"/>
    <w:multiLevelType w:val="multilevel"/>
    <w:tmpl w:val="29FC30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53552C0"/>
    <w:multiLevelType w:val="multilevel"/>
    <w:tmpl w:val="C2640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A2D6727"/>
    <w:multiLevelType w:val="multilevel"/>
    <w:tmpl w:val="0AA824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B787F0C"/>
    <w:multiLevelType w:val="multilevel"/>
    <w:tmpl w:val="75D83E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1B1901"/>
    <w:multiLevelType w:val="multilevel"/>
    <w:tmpl w:val="BD8E7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E7A632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AE5"/>
    <w:multiLevelType w:val="multilevel"/>
    <w:tmpl w:val="E5A485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C3700C1"/>
    <w:multiLevelType w:val="multilevel"/>
    <w:tmpl w:val="29ECA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F1A3853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0058B"/>
    <w:multiLevelType w:val="multilevel"/>
    <w:tmpl w:val="B5B42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DF10478"/>
    <w:multiLevelType w:val="multilevel"/>
    <w:tmpl w:val="2C76F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426D1C04"/>
    <w:multiLevelType w:val="multilevel"/>
    <w:tmpl w:val="16CC0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31E1C48"/>
    <w:multiLevelType w:val="hybridMultilevel"/>
    <w:tmpl w:val="90CC8BB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4545B1"/>
    <w:multiLevelType w:val="multilevel"/>
    <w:tmpl w:val="90CC5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B4E2F4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50A0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853FA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87B13"/>
    <w:multiLevelType w:val="multilevel"/>
    <w:tmpl w:val="A5C4B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175441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D7C67"/>
    <w:multiLevelType w:val="multilevel"/>
    <w:tmpl w:val="8654B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6C21812"/>
    <w:multiLevelType w:val="hybridMultilevel"/>
    <w:tmpl w:val="3AA42DB8"/>
    <w:lvl w:ilvl="0" w:tplc="863633F8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4677F"/>
    <w:multiLevelType w:val="multilevel"/>
    <w:tmpl w:val="89B8F1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599C07E8"/>
    <w:multiLevelType w:val="multilevel"/>
    <w:tmpl w:val="F9FE09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61C57EE5"/>
    <w:multiLevelType w:val="multilevel"/>
    <w:tmpl w:val="CF8266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4777F00"/>
    <w:multiLevelType w:val="multilevel"/>
    <w:tmpl w:val="DF44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8526D7D"/>
    <w:multiLevelType w:val="hybridMultilevel"/>
    <w:tmpl w:val="B920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1655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C7A30"/>
    <w:multiLevelType w:val="multilevel"/>
    <w:tmpl w:val="B0BA51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6B81047E"/>
    <w:multiLevelType w:val="multilevel"/>
    <w:tmpl w:val="299A6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6C705E8D"/>
    <w:multiLevelType w:val="multilevel"/>
    <w:tmpl w:val="16AC0E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6C7E6DAF"/>
    <w:multiLevelType w:val="multilevel"/>
    <w:tmpl w:val="50F643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DDB3BE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B4AF1"/>
    <w:multiLevelType w:val="multilevel"/>
    <w:tmpl w:val="94CE3E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7867666D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13"/>
  </w:num>
  <w:num w:numId="5">
    <w:abstractNumId w:val="7"/>
  </w:num>
  <w:num w:numId="6">
    <w:abstractNumId w:val="23"/>
  </w:num>
  <w:num w:numId="7">
    <w:abstractNumId w:val="10"/>
  </w:num>
  <w:num w:numId="8">
    <w:abstractNumId w:val="3"/>
  </w:num>
  <w:num w:numId="9">
    <w:abstractNumId w:val="21"/>
  </w:num>
  <w:num w:numId="10">
    <w:abstractNumId w:val="2"/>
  </w:num>
  <w:num w:numId="11">
    <w:abstractNumId w:val="14"/>
  </w:num>
  <w:num w:numId="12">
    <w:abstractNumId w:val="25"/>
  </w:num>
  <w:num w:numId="13">
    <w:abstractNumId w:val="32"/>
  </w:num>
  <w:num w:numId="14">
    <w:abstractNumId w:val="5"/>
  </w:num>
  <w:num w:numId="15">
    <w:abstractNumId w:val="8"/>
  </w:num>
  <w:num w:numId="16">
    <w:abstractNumId w:val="33"/>
  </w:num>
  <w:num w:numId="17">
    <w:abstractNumId w:val="31"/>
  </w:num>
  <w:num w:numId="18">
    <w:abstractNumId w:val="11"/>
  </w:num>
  <w:num w:numId="19">
    <w:abstractNumId w:val="0"/>
  </w:num>
  <w:num w:numId="20">
    <w:abstractNumId w:val="15"/>
  </w:num>
  <w:num w:numId="21">
    <w:abstractNumId w:val="36"/>
  </w:num>
  <w:num w:numId="22">
    <w:abstractNumId w:val="26"/>
  </w:num>
  <w:num w:numId="23">
    <w:abstractNumId w:val="34"/>
  </w:num>
  <w:num w:numId="24">
    <w:abstractNumId w:val="17"/>
  </w:num>
  <w:num w:numId="25">
    <w:abstractNumId w:val="28"/>
  </w:num>
  <w:num w:numId="26">
    <w:abstractNumId w:val="1"/>
  </w:num>
  <w:num w:numId="27">
    <w:abstractNumId w:val="18"/>
  </w:num>
  <w:num w:numId="28">
    <w:abstractNumId w:val="22"/>
  </w:num>
  <w:num w:numId="29">
    <w:abstractNumId w:val="19"/>
  </w:num>
  <w:num w:numId="30">
    <w:abstractNumId w:val="29"/>
  </w:num>
  <w:num w:numId="31">
    <w:abstractNumId w:val="16"/>
  </w:num>
  <w:num w:numId="32">
    <w:abstractNumId w:val="24"/>
  </w:num>
  <w:num w:numId="33">
    <w:abstractNumId w:val="30"/>
  </w:num>
  <w:num w:numId="34">
    <w:abstractNumId w:val="35"/>
  </w:num>
  <w:num w:numId="35">
    <w:abstractNumId w:val="9"/>
  </w:num>
  <w:num w:numId="36">
    <w:abstractNumId w:val="37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7"/>
    <w:rsid w:val="000533D1"/>
    <w:rsid w:val="000807C9"/>
    <w:rsid w:val="0008768E"/>
    <w:rsid w:val="00104A0C"/>
    <w:rsid w:val="0010541D"/>
    <w:rsid w:val="00183FE2"/>
    <w:rsid w:val="00184504"/>
    <w:rsid w:val="001B5C62"/>
    <w:rsid w:val="001F48D9"/>
    <w:rsid w:val="001F6E36"/>
    <w:rsid w:val="00200C4B"/>
    <w:rsid w:val="0020138A"/>
    <w:rsid w:val="002147F3"/>
    <w:rsid w:val="002278BE"/>
    <w:rsid w:val="0026315B"/>
    <w:rsid w:val="002B2125"/>
    <w:rsid w:val="002E470A"/>
    <w:rsid w:val="00327052"/>
    <w:rsid w:val="00337CB5"/>
    <w:rsid w:val="00344037"/>
    <w:rsid w:val="00362870"/>
    <w:rsid w:val="00386FEC"/>
    <w:rsid w:val="0039245E"/>
    <w:rsid w:val="00397242"/>
    <w:rsid w:val="003C1CCF"/>
    <w:rsid w:val="00402993"/>
    <w:rsid w:val="0049624D"/>
    <w:rsid w:val="004B1FA6"/>
    <w:rsid w:val="004D3A46"/>
    <w:rsid w:val="00514110"/>
    <w:rsid w:val="005605F2"/>
    <w:rsid w:val="00560728"/>
    <w:rsid w:val="005E766F"/>
    <w:rsid w:val="00615120"/>
    <w:rsid w:val="00630ADB"/>
    <w:rsid w:val="00671684"/>
    <w:rsid w:val="0069244D"/>
    <w:rsid w:val="006A680C"/>
    <w:rsid w:val="006B48AB"/>
    <w:rsid w:val="006C618A"/>
    <w:rsid w:val="007060D4"/>
    <w:rsid w:val="007240C6"/>
    <w:rsid w:val="0072480D"/>
    <w:rsid w:val="007309C2"/>
    <w:rsid w:val="0073755D"/>
    <w:rsid w:val="00743DDF"/>
    <w:rsid w:val="007463F0"/>
    <w:rsid w:val="00775494"/>
    <w:rsid w:val="007778D2"/>
    <w:rsid w:val="00785C8B"/>
    <w:rsid w:val="008159F3"/>
    <w:rsid w:val="00824199"/>
    <w:rsid w:val="00853856"/>
    <w:rsid w:val="00871E7B"/>
    <w:rsid w:val="008B006A"/>
    <w:rsid w:val="008E7099"/>
    <w:rsid w:val="00907DB6"/>
    <w:rsid w:val="00925D08"/>
    <w:rsid w:val="00952C46"/>
    <w:rsid w:val="00960EDE"/>
    <w:rsid w:val="009775A7"/>
    <w:rsid w:val="009B6B54"/>
    <w:rsid w:val="00A420E8"/>
    <w:rsid w:val="00A437D5"/>
    <w:rsid w:val="00A47115"/>
    <w:rsid w:val="00A522F1"/>
    <w:rsid w:val="00AA724A"/>
    <w:rsid w:val="00AB7813"/>
    <w:rsid w:val="00AE52B1"/>
    <w:rsid w:val="00B0632E"/>
    <w:rsid w:val="00B55B04"/>
    <w:rsid w:val="00B9062B"/>
    <w:rsid w:val="00BF07F1"/>
    <w:rsid w:val="00C040FF"/>
    <w:rsid w:val="00C10768"/>
    <w:rsid w:val="00C132EE"/>
    <w:rsid w:val="00C176C9"/>
    <w:rsid w:val="00C93C68"/>
    <w:rsid w:val="00C945B2"/>
    <w:rsid w:val="00CA7873"/>
    <w:rsid w:val="00CB162C"/>
    <w:rsid w:val="00CD3058"/>
    <w:rsid w:val="00CF2BB0"/>
    <w:rsid w:val="00D478D3"/>
    <w:rsid w:val="00D7247E"/>
    <w:rsid w:val="00DB073B"/>
    <w:rsid w:val="00DF6FE8"/>
    <w:rsid w:val="00E124A7"/>
    <w:rsid w:val="00E12886"/>
    <w:rsid w:val="00E22D79"/>
    <w:rsid w:val="00E27630"/>
    <w:rsid w:val="00E377F7"/>
    <w:rsid w:val="00E43F89"/>
    <w:rsid w:val="00E62736"/>
    <w:rsid w:val="00E703E0"/>
    <w:rsid w:val="00E72146"/>
    <w:rsid w:val="00EC5B03"/>
    <w:rsid w:val="00EE4F5C"/>
    <w:rsid w:val="00EE7E3F"/>
    <w:rsid w:val="00F34791"/>
    <w:rsid w:val="00F8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3CEE3-F913-4431-816F-FF7CDC1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Armenian" w:eastAsia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eastAsia="Arial LatArm" w:hAnsi="Arial LatArm" w:cs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eastAsia="Arial LatArm" w:hAnsi="Arial LatArm" w:cs="Arial LatArm"/>
      <w:i/>
      <w:sz w:val="18"/>
      <w:szCs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eastAsia="Arial LatArm" w:hAnsi="Arial LatArm" w:cs="Arial LatArm"/>
      <w:b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eastAsia="Arial LatArm" w:hAnsi="Arial LatArm" w:cs="Arial LatArm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Armenian" w:eastAsia="Arial Armenian" w:hAnsi="Arial Armenian" w:cs="Arial Armeni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AE52B1"/>
    <w:pPr>
      <w:ind w:firstLine="720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52B1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Lusine Harutyunyan</cp:lastModifiedBy>
  <cp:revision>84</cp:revision>
  <cp:lastPrinted>2019-08-30T06:50:00Z</cp:lastPrinted>
  <dcterms:created xsi:type="dcterms:W3CDTF">2019-05-03T07:10:00Z</dcterms:created>
  <dcterms:modified xsi:type="dcterms:W3CDTF">2020-07-15T07:54:00Z</dcterms:modified>
</cp:coreProperties>
</file>