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NOTICE</w:t>
      </w:r>
      <w:r w:rsidRPr="007C6ACF">
        <w:rPr>
          <w:rFonts w:ascii="GHEA Grapalat" w:eastAsia="Times New Roman" w:hAnsi="GHEA Grapalat" w:cs="Times New Roman"/>
          <w:sz w:val="24"/>
          <w:szCs w:val="24"/>
          <w:lang w:val="en-US" w:eastAsia="en-GB" w:bidi="en-GB"/>
        </w:rPr>
        <w:br/>
      </w:r>
      <w:r w:rsidRPr="007C6ACF">
        <w:rPr>
          <w:rFonts w:ascii="GHEA Grapalat" w:eastAsia="Times New Roman" w:hAnsi="GHEA Grapalat" w:cs="Times New Roman"/>
          <w:sz w:val="24"/>
          <w:szCs w:val="24"/>
          <w:lang w:val="en-GB" w:eastAsia="en-GB" w:bidi="en-GB"/>
        </w:rPr>
        <w:t>ON PRICE QUOTATION</w:t>
      </w: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This text of the notice is approved by decision of the Price Quotation Commission</w:t>
      </w:r>
      <w:r w:rsidRPr="007C6ACF">
        <w:rPr>
          <w:rFonts w:ascii="GHEA Grapalat" w:eastAsia="Times New Roman" w:hAnsi="GHEA Grapalat" w:cs="Times New Roman"/>
          <w:sz w:val="24"/>
          <w:szCs w:val="24"/>
          <w:lang w:val="en-US" w:eastAsia="en-GB" w:bidi="en-GB"/>
        </w:rPr>
        <w:t xml:space="preserve"> </w:t>
      </w:r>
      <w:r w:rsidR="00A2094C" w:rsidRPr="00A2094C">
        <w:rPr>
          <w:rFonts w:ascii="GHEA Grapalat" w:eastAsia="Times New Roman" w:hAnsi="GHEA Grapalat" w:cs="Times New Roman"/>
          <w:sz w:val="24"/>
          <w:szCs w:val="24"/>
          <w:lang w:val="en-GB" w:eastAsia="en-GB" w:bidi="en-GB"/>
        </w:rPr>
        <w:t>By decision "4" to "February" 2020 "1"</w:t>
      </w:r>
      <w:r w:rsidRPr="007C6ACF">
        <w:rPr>
          <w:rFonts w:ascii="GHEA Grapalat" w:eastAsia="Times New Roman" w:hAnsi="GHEA Grapalat" w:cs="Times New Roman"/>
          <w:sz w:val="24"/>
          <w:szCs w:val="24"/>
          <w:lang w:val="en-GB" w:eastAsia="en-GB" w:bidi="en-GB"/>
        </w:rPr>
        <w:t>and is</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published</w:t>
      </w:r>
      <w:r w:rsidRPr="007C6ACF">
        <w:rPr>
          <w:rFonts w:ascii="GHEA Grapalat" w:eastAsia="Times New Roman" w:hAnsi="GHEA Grapalat" w:cs="Times New Roman"/>
          <w:sz w:val="24"/>
          <w:szCs w:val="24"/>
          <w:lang w:val="en-US" w:eastAsia="en-GB" w:bidi="en-GB"/>
        </w:rPr>
        <w:t xml:space="preserve"> </w:t>
      </w:r>
      <w:r w:rsidRPr="007C6ACF">
        <w:rPr>
          <w:rFonts w:ascii="GHEA Grapalat" w:eastAsia="Times New Roman" w:hAnsi="GHEA Grapalat" w:cs="Times New Roman"/>
          <w:sz w:val="24"/>
          <w:szCs w:val="24"/>
          <w:lang w:val="en-GB" w:eastAsia="en-GB" w:bidi="en-GB"/>
        </w:rPr>
        <w:t>pursuant to Article 27 of the Law of the Republic of Armenia "On procurement"</w:t>
      </w:r>
    </w:p>
    <w:p w:rsidR="007C6ACF" w:rsidRPr="007C6ACF" w:rsidRDefault="007C6ACF" w:rsidP="007C6ACF">
      <w:pPr>
        <w:spacing w:after="160" w:line="360" w:lineRule="auto"/>
        <w:ind w:left="567" w:right="565"/>
        <w:jc w:val="center"/>
        <w:rPr>
          <w:rFonts w:ascii="GHEA Grapalat" w:eastAsia="Times New Roman" w:hAnsi="GHEA Grapalat" w:cs="Times New Roman"/>
          <w:sz w:val="24"/>
          <w:szCs w:val="24"/>
          <w:lang w:val="en-GB" w:eastAsia="en-GB" w:bidi="en-GB"/>
        </w:rPr>
      </w:pPr>
    </w:p>
    <w:p w:rsidR="007C6ACF" w:rsidRPr="00E10DFF" w:rsidRDefault="007C6ACF" w:rsidP="007C6ACF">
      <w:pPr>
        <w:spacing w:after="160" w:line="360" w:lineRule="auto"/>
        <w:ind w:left="567" w:right="565"/>
        <w:jc w:val="center"/>
        <w:rPr>
          <w:rFonts w:ascii="GHEA Grapalat" w:eastAsia="Times New Roman" w:hAnsi="GHEA Grapalat" w:cs="Times New Roman"/>
          <w:sz w:val="24"/>
          <w:szCs w:val="24"/>
          <w:lang w:val="en-US" w:eastAsia="en-GB" w:bidi="en-GB"/>
        </w:rPr>
      </w:pPr>
      <w:r w:rsidRPr="007C6ACF">
        <w:rPr>
          <w:rFonts w:ascii="GHEA Grapalat" w:eastAsia="Times New Roman" w:hAnsi="GHEA Grapalat" w:cs="Times New Roman"/>
          <w:sz w:val="24"/>
          <w:szCs w:val="24"/>
          <w:lang w:val="en-GB" w:eastAsia="en-GB" w:bidi="en-GB"/>
        </w:rPr>
        <w:t xml:space="preserve">Code of the price quotation </w:t>
      </w:r>
      <w:r w:rsidR="00CE02AC">
        <w:rPr>
          <w:rFonts w:ascii="GHEA Grapalat" w:eastAsia="Times New Roman" w:hAnsi="GHEA Grapalat" w:cs="Times New Roman"/>
          <w:sz w:val="24"/>
          <w:szCs w:val="24"/>
          <w:lang w:val="en-GB" w:eastAsia="en-GB" w:bidi="en-GB"/>
        </w:rPr>
        <w:t xml:space="preserve"> </w:t>
      </w:r>
      <w:r w:rsidR="00E10DFF" w:rsidRPr="00E10DFF">
        <w:rPr>
          <w:rFonts w:ascii="GHEA Grapalat" w:hAnsi="GHEA Grapalat"/>
          <w:lang w:val="en-US"/>
        </w:rPr>
        <w:t>HH AM MH GHAShDzB -20/0</w:t>
      </w:r>
      <w:r w:rsidR="00E10DFF" w:rsidRPr="00E10DFF">
        <w:rPr>
          <w:rFonts w:ascii="GHEA Grapalat" w:hAnsi="GHEA Grapalat"/>
          <w:i/>
          <w:lang w:val="en-US"/>
        </w:rPr>
        <w:t>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7C6ACF" w:rsidRPr="00BA58C5" w:rsidTr="00D07195">
        <w:tc>
          <w:tcPr>
            <w:tcW w:w="9286" w:type="dxa"/>
            <w:gridSpan w:val="4"/>
            <w:hideMark/>
          </w:tcPr>
          <w:p w:rsidR="007C6ACF" w:rsidRPr="007C6ACF" w:rsidRDefault="007C6ACF" w:rsidP="007C6ACF">
            <w:pPr>
              <w:spacing w:line="360" w:lineRule="auto"/>
              <w:jc w:val="both"/>
              <w:rPr>
                <w:rFonts w:ascii="GHEA Grapalat" w:hAnsi="GHEA Grapalat"/>
                <w:sz w:val="24"/>
                <w:szCs w:val="24"/>
              </w:rPr>
            </w:pPr>
            <w:r w:rsidRPr="007C6ACF">
              <w:rPr>
                <w:rFonts w:ascii="GHEA Grapalat" w:hAnsi="GHEA Grapalat"/>
                <w:sz w:val="24"/>
                <w:szCs w:val="24"/>
              </w:rPr>
              <w:t xml:space="preserve">The contracting authority </w:t>
            </w:r>
            <w:r w:rsidR="001921D0" w:rsidRPr="001921D0">
              <w:rPr>
                <w:rFonts w:ascii="GHEA Grapalat" w:hAnsi="GHEA Grapalat"/>
                <w:sz w:val="24"/>
                <w:szCs w:val="24"/>
              </w:rPr>
              <w:t>Mrgastani Community Municipality of Armavir Marz of the Republic of Armenia</w:t>
            </w:r>
            <w:r w:rsidRPr="007C6ACF">
              <w:rPr>
                <w:rFonts w:ascii="GHEA Grapalat" w:hAnsi="GHEA Grapalat"/>
                <w:sz w:val="24"/>
                <w:szCs w:val="24"/>
              </w:rPr>
              <w:t xml:space="preserve">, located at the following address: </w:t>
            </w:r>
            <w:r w:rsidR="001921D0" w:rsidRPr="001921D0">
              <w:rPr>
                <w:rFonts w:ascii="GHEA Grapalat" w:hAnsi="GHEA Grapalat"/>
                <w:sz w:val="24"/>
                <w:szCs w:val="24"/>
              </w:rPr>
              <w:t>Armavir region village of Mrgastan</w:t>
            </w:r>
            <w:r w:rsidRPr="007C6ACF">
              <w:rPr>
                <w:rFonts w:ascii="GHEA Grapalat" w:hAnsi="GHEA Grapalat"/>
                <w:sz w:val="24"/>
                <w:szCs w:val="24"/>
              </w:rPr>
              <w:t>,</w:t>
            </w:r>
          </w:p>
        </w:tc>
      </w:tr>
      <w:tr w:rsidR="007C6ACF" w:rsidRPr="00BA58C5" w:rsidTr="001921D0">
        <w:tc>
          <w:tcPr>
            <w:tcW w:w="2660" w:type="dxa"/>
          </w:tcPr>
          <w:p w:rsidR="007C6ACF" w:rsidRPr="007C6ACF" w:rsidRDefault="007C6ACF" w:rsidP="007C6ACF">
            <w:pPr>
              <w:spacing w:after="160" w:line="360" w:lineRule="auto"/>
              <w:jc w:val="both"/>
              <w:rPr>
                <w:rFonts w:ascii="GHEA Grapalat" w:hAnsi="GHEA Grapalat"/>
                <w:sz w:val="24"/>
                <w:szCs w:val="24"/>
              </w:rPr>
            </w:pPr>
          </w:p>
        </w:tc>
        <w:tc>
          <w:tcPr>
            <w:tcW w:w="1843" w:type="dxa"/>
          </w:tcPr>
          <w:p w:rsidR="007C6ACF" w:rsidRPr="007C6ACF" w:rsidRDefault="007C6ACF" w:rsidP="007C6ACF">
            <w:pPr>
              <w:jc w:val="center"/>
              <w:rPr>
                <w:rFonts w:ascii="GHEA Grapalat" w:hAnsi="GHEA Grapalat"/>
                <w:sz w:val="24"/>
                <w:szCs w:val="24"/>
              </w:rPr>
            </w:pPr>
          </w:p>
        </w:tc>
        <w:tc>
          <w:tcPr>
            <w:tcW w:w="3260" w:type="dxa"/>
          </w:tcPr>
          <w:p w:rsidR="007C6ACF" w:rsidRPr="007C6ACF" w:rsidRDefault="007C6ACF" w:rsidP="007C6ACF">
            <w:pPr>
              <w:jc w:val="both"/>
              <w:rPr>
                <w:rFonts w:ascii="GHEA Grapalat" w:hAnsi="GHEA Grapalat"/>
                <w:sz w:val="24"/>
                <w:szCs w:val="24"/>
              </w:rPr>
            </w:pPr>
          </w:p>
        </w:tc>
        <w:tc>
          <w:tcPr>
            <w:tcW w:w="1523" w:type="dxa"/>
          </w:tcPr>
          <w:p w:rsidR="007C6ACF" w:rsidRPr="007C6ACF" w:rsidRDefault="007C6ACF" w:rsidP="007C6ACF">
            <w:pPr>
              <w:jc w:val="center"/>
              <w:rPr>
                <w:rFonts w:ascii="GHEA Grapalat" w:hAnsi="GHEA Grapalat"/>
                <w:sz w:val="24"/>
                <w:szCs w:val="24"/>
              </w:rPr>
            </w:pPr>
          </w:p>
        </w:tc>
      </w:tr>
    </w:tbl>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gives notice for a price quotation which shall be carried out in one stage.</w:t>
      </w:r>
    </w:p>
    <w:p w:rsidR="007C6ACF" w:rsidRPr="007C6ACF" w:rsidRDefault="007C6ACF" w:rsidP="007C6ACF">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performance of </w:t>
      </w:r>
      <w:r w:rsidR="001921D0" w:rsidRPr="001921D0">
        <w:rPr>
          <w:rFonts w:ascii="GHEA Grapalat" w:eastAsia="Times New Roman" w:hAnsi="GHEA Grapalat" w:cs="Times New Roman"/>
          <w:sz w:val="24"/>
          <w:szCs w:val="24"/>
          <w:lang w:val="en-GB" w:eastAsia="en-GB" w:bidi="en-GB"/>
        </w:rPr>
        <w:t>Improvement and asphalting of the road section of Eghmiatsin-Ashtarak highway of the community of Mrgastan</w:t>
      </w:r>
      <w:r w:rsidRPr="007C6ACF">
        <w:rPr>
          <w:rFonts w:ascii="GHEA Grapalat" w:eastAsia="Times New Roman" w:hAnsi="GHEA Grapalat" w:cs="Times New Roman"/>
          <w:sz w:val="24"/>
          <w:szCs w:val="24"/>
          <w:lang w:val="en-GB" w:eastAsia="en-GB" w:bidi="en-GB"/>
        </w:rPr>
        <w:t xml:space="preserve"> works (hereinafter referred to as "the contract").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921D0"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For receiving the hard copy of the invitation for the price quotation, it is necessary to</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apply to the contracting authority by </w:t>
      </w:r>
      <w:r w:rsidR="001921D0">
        <w:rPr>
          <w:rFonts w:ascii="GHEA Grapalat" w:eastAsia="Times New Roman" w:hAnsi="GHEA Grapalat" w:cs="Times New Roman"/>
          <w:sz w:val="24"/>
          <w:szCs w:val="24"/>
          <w:lang w:val="en-GB" w:eastAsia="en-GB" w:bidi="en-GB"/>
        </w:rPr>
        <w:t>11:00</w:t>
      </w:r>
      <w:r w:rsidRPr="007C6ACF">
        <w:rPr>
          <w:rFonts w:ascii="GHEA Grapalat" w:eastAsia="Times New Roman" w:hAnsi="GHEA Grapalat" w:cs="Times New Roman"/>
          <w:sz w:val="24"/>
          <w:szCs w:val="24"/>
          <w:lang w:val="en-GB" w:eastAsia="en-GB" w:bidi="en-GB"/>
        </w:rPr>
        <w:t xml:space="preserve"> o'clock of the </w:t>
      </w:r>
      <w:r w:rsidR="001921D0">
        <w:rPr>
          <w:rFonts w:ascii="GHEA Grapalat" w:eastAsia="Times New Roman" w:hAnsi="GHEA Grapalat" w:cs="Times New Roman"/>
          <w:sz w:val="24"/>
          <w:szCs w:val="24"/>
          <w:lang w:val="en-GB" w:eastAsia="en-GB" w:bidi="en-GB"/>
        </w:rPr>
        <w:t>7</w:t>
      </w:r>
      <w:r w:rsidRPr="007C6ACF">
        <w:rPr>
          <w:rFonts w:ascii="GHEA Grapalat" w:eastAsia="Times New Roman" w:hAnsi="GHEA Grapalat" w:cs="Times New Roman"/>
          <w:sz w:val="24"/>
          <w:szCs w:val="24"/>
          <w:lang w:val="en-GB" w:eastAsia="en-GB" w:bidi="en-GB"/>
        </w:rPr>
        <w:t xml:space="preserve"> day from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date of publication of this notice.</w:t>
      </w:r>
      <w:r w:rsidRPr="007C6ACF">
        <w:rPr>
          <w:rFonts w:ascii="GHEA Grapalat" w:eastAsia="Times New Roman" w:hAnsi="GHEA Grapalat" w:cs="Times New Roman"/>
          <w:i/>
          <w:sz w:val="24"/>
          <w:szCs w:val="24"/>
          <w:lang w:val="en-GB" w:eastAsia="en-GB" w:bidi="en-GB"/>
        </w:rPr>
        <w:t xml:space="preserve"> </w:t>
      </w:r>
      <w:r w:rsidRPr="007C6ACF">
        <w:rPr>
          <w:rFonts w:ascii="GHEA Grapalat" w:eastAsia="Times New Roman" w:hAnsi="GHEA Grapalat" w:cs="Times New Roman"/>
          <w:sz w:val="24"/>
          <w:szCs w:val="24"/>
          <w:lang w:val="en-GB" w:eastAsia="en-GB" w:bidi="en-GB"/>
        </w:rPr>
        <w:t>Moreover, an application in writing must be submitted to the contracting authority for receiving the hard copy of the invitation.</w:t>
      </w:r>
      <w:r w:rsidRPr="007C6ACF">
        <w:rPr>
          <w:rFonts w:ascii="GHEA Grapalat" w:eastAsia="Times New Roman" w:hAnsi="GHEA Grapalat" w:cs="Times New Roman"/>
          <w:i/>
          <w:sz w:val="24"/>
          <w:szCs w:val="24"/>
          <w:lang w:val="en-GB" w:eastAsia="en-GB" w:bidi="en-GB"/>
        </w:rPr>
        <w:t xml:space="preserve"> </w:t>
      </w:r>
      <w:r w:rsidRPr="007C6ACF">
        <w:rPr>
          <w:rFonts w:ascii="GHEA Grapalat" w:eastAsia="Times New Roman" w:hAnsi="GHEA Grapalat" w:cs="Times New Roman"/>
          <w:sz w:val="24"/>
          <w:szCs w:val="24"/>
          <w:lang w:val="en-GB" w:eastAsia="en-GB" w:bidi="en-GB"/>
        </w:rPr>
        <w:t xml:space="preserve">The contracting authority shall ensure the free of charge provision of the hard copy of the invitation  on the first working day following the receipt of such request.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working day following the date of receipt of the application.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7C6ACF" w:rsidRPr="007C6ACF" w:rsidRDefault="007C6ACF" w:rsidP="001921D0">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bids for the price quotation must be submitted to the following address:</w:t>
      </w:r>
      <w:r w:rsidRPr="007C6ACF">
        <w:rPr>
          <w:rFonts w:ascii="Courier New" w:eastAsia="Times New Roman" w:hAnsi="Courier New" w:cs="Courier New"/>
          <w:sz w:val="24"/>
          <w:szCs w:val="24"/>
          <w:lang w:val="en-US" w:eastAsia="en-GB" w:bidi="en-GB"/>
        </w:rPr>
        <w:t> </w:t>
      </w:r>
      <w:r w:rsidR="001921D0" w:rsidRPr="001921D0">
        <w:rPr>
          <w:rFonts w:ascii="GHEA Grapalat" w:eastAsia="Times New Roman" w:hAnsi="GHEA Grapalat" w:cs="Times New Roman"/>
          <w:sz w:val="24"/>
          <w:szCs w:val="24"/>
          <w:lang w:val="en-GB" w:eastAsia="en-GB" w:bidi="en-GB"/>
        </w:rPr>
        <w:t>Armavir region village of Mrgastan</w:t>
      </w:r>
      <w:r w:rsidRPr="007C6ACF">
        <w:rPr>
          <w:rFonts w:ascii="GHEA Grapalat" w:eastAsia="Times New Roman" w:hAnsi="GHEA Grapalat" w:cs="Times New Roman"/>
          <w:sz w:val="24"/>
          <w:szCs w:val="24"/>
          <w:lang w:val="en-GB" w:eastAsia="en-GB" w:bidi="en-GB"/>
        </w:rPr>
        <w:t xml:space="preserve"> in hard copy, by </w:t>
      </w:r>
      <w:r w:rsidR="001921D0">
        <w:rPr>
          <w:rFonts w:ascii="GHEA Grapalat" w:eastAsia="Times New Roman" w:hAnsi="GHEA Grapalat" w:cs="Times New Roman"/>
          <w:sz w:val="24"/>
          <w:szCs w:val="24"/>
          <w:lang w:val="en-GB" w:eastAsia="en-GB" w:bidi="en-GB"/>
        </w:rPr>
        <w:t>11:00</w:t>
      </w:r>
      <w:r w:rsidRPr="007C6ACF">
        <w:rPr>
          <w:rFonts w:ascii="GHEA Grapalat" w:eastAsia="Times New Roman" w:hAnsi="GHEA Grapalat" w:cs="Times New Roman"/>
          <w:sz w:val="24"/>
          <w:szCs w:val="24"/>
          <w:lang w:val="en-GB" w:eastAsia="en-GB" w:bidi="en-GB"/>
        </w:rPr>
        <w:t xml:space="preserve"> o'clock of the </w:t>
      </w:r>
      <w:r w:rsidR="001921D0">
        <w:rPr>
          <w:rFonts w:ascii="GHEA Grapalat" w:eastAsia="Times New Roman" w:hAnsi="GHEA Grapalat" w:cs="Times New Roman"/>
          <w:sz w:val="24"/>
          <w:szCs w:val="24"/>
          <w:lang w:val="en-GB" w:eastAsia="en-GB" w:bidi="en-GB"/>
        </w:rPr>
        <w:t>7</w:t>
      </w:r>
      <w:r w:rsidRPr="007C6ACF">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 xml:space="preserve">The bid opening will take place at the following address: </w:t>
      </w:r>
      <w:r w:rsidR="001921D0" w:rsidRPr="001921D0">
        <w:rPr>
          <w:rFonts w:ascii="GHEA Grapalat" w:eastAsia="Times New Roman" w:hAnsi="GHEA Grapalat" w:cs="Times New Roman"/>
          <w:sz w:val="24"/>
          <w:szCs w:val="24"/>
          <w:lang w:val="en-GB" w:eastAsia="en-GB" w:bidi="en-GB"/>
        </w:rPr>
        <w:t>Armavir region village of Mrgastan</w:t>
      </w:r>
      <w:r w:rsidRPr="007C6ACF">
        <w:rPr>
          <w:rFonts w:ascii="GHEA Grapalat" w:eastAsia="Times New Roman" w:hAnsi="GHEA Grapalat" w:cs="Times New Roman"/>
          <w:sz w:val="24"/>
          <w:szCs w:val="24"/>
          <w:lang w:val="en-GB" w:eastAsia="en-GB" w:bidi="en-GB"/>
        </w:rPr>
        <w:t>, on</w:t>
      </w:r>
      <w:r w:rsidR="001921D0" w:rsidRPr="001921D0">
        <w:rPr>
          <w:rFonts w:ascii="GHEA Grapalat" w:eastAsia="Times New Roman" w:hAnsi="GHEA Grapalat" w:cs="Times New Roman"/>
          <w:sz w:val="24"/>
          <w:szCs w:val="24"/>
          <w:lang w:val="en-GB" w:eastAsia="en-GB" w:bidi="en-GB"/>
        </w:rPr>
        <w:t xml:space="preserve">, </w:t>
      </w:r>
      <w:r w:rsidR="00BA58C5" w:rsidRPr="00BA58C5">
        <w:rPr>
          <w:rFonts w:ascii="GHEA Grapalat" w:eastAsia="Times New Roman" w:hAnsi="GHEA Grapalat" w:cs="Times New Roman"/>
          <w:sz w:val="24"/>
          <w:szCs w:val="24"/>
          <w:lang w:val="en-GB" w:eastAsia="en-GB" w:bidi="en-GB"/>
        </w:rPr>
        <w:t>March 2020 at 2:00 pm.</w:t>
      </w:r>
    </w:p>
    <w:p w:rsidR="007C6ACF" w:rsidRPr="007C6ACF" w:rsidRDefault="007C6ACF" w:rsidP="007C6ACF">
      <w:pPr>
        <w:spacing w:after="16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7C6ACF">
        <w:rPr>
          <w:rFonts w:ascii="Courier New" w:eastAsia="Times New Roman" w:hAnsi="Courier New" w:cs="Courier New"/>
          <w:sz w:val="24"/>
          <w:szCs w:val="24"/>
          <w:lang w:val="en-US" w:eastAsia="en-GB" w:bidi="en-GB"/>
        </w:rPr>
        <w:t> </w:t>
      </w:r>
      <w:r w:rsidRPr="007C6ACF">
        <w:rPr>
          <w:rFonts w:ascii="GHEA Grapalat" w:eastAsia="Times New Roman" w:hAnsi="GHEA Grapalat" w:cs="Times New Roman"/>
          <w:sz w:val="24"/>
          <w:szCs w:val="24"/>
          <w:lang w:val="en-GB" w:eastAsia="en-GB" w:bidi="en-GB"/>
        </w:rPr>
        <w:t xml:space="preserve">name of the Ministry of Finance of the Republic of Armenia. </w:t>
      </w:r>
    </w:p>
    <w:p w:rsidR="007C6ACF" w:rsidRPr="007C6ACF" w:rsidRDefault="007C6ACF" w:rsidP="007C6ACF">
      <w:pPr>
        <w:spacing w:after="0" w:line="360" w:lineRule="auto"/>
        <w:jc w:val="both"/>
        <w:rPr>
          <w:rFonts w:ascii="GHEA Grapalat" w:eastAsia="Times New Roman" w:hAnsi="GHEA Grapalat" w:cs="Times New Roman"/>
          <w:sz w:val="24"/>
          <w:szCs w:val="24"/>
          <w:lang w:val="en-GB" w:eastAsia="en-GB" w:bidi="en-GB"/>
        </w:rPr>
      </w:pPr>
      <w:r w:rsidRPr="007C6ACF">
        <w:rPr>
          <w:rFonts w:ascii="GHEA Grapalat" w:eastAsia="Times New Roman" w:hAnsi="GHEA Grapalat" w:cs="Times New Roman"/>
          <w:sz w:val="24"/>
          <w:szCs w:val="24"/>
          <w:lang w:val="en-GB" w:eastAsia="en-GB" w:bidi="en-GB"/>
        </w:rPr>
        <w:lastRenderedPageBreak/>
        <w:t xml:space="preserve">For receiving additional information concerning this notice, you may apply </w:t>
      </w:r>
      <w:r w:rsidR="008D4442" w:rsidRPr="008D4442">
        <w:rPr>
          <w:rFonts w:ascii="GHEA Grapalat" w:eastAsia="Times New Roman" w:hAnsi="GHEA Grapalat" w:cs="Times New Roman"/>
          <w:sz w:val="24"/>
          <w:szCs w:val="24"/>
          <w:lang w:val="en-GB" w:eastAsia="en-GB" w:bidi="en-GB"/>
        </w:rPr>
        <w:t xml:space="preserve">To </w:t>
      </w:r>
      <w:r w:rsidR="008D4442" w:rsidRPr="008D4442">
        <w:rPr>
          <w:rFonts w:ascii="GHEA Grapalat" w:eastAsia="Times New Roman" w:hAnsi="GHEA Grapalat" w:cs="Times New Roman"/>
          <w:sz w:val="24"/>
          <w:szCs w:val="24"/>
          <w:lang w:val="en-US" w:eastAsia="en-GB" w:bidi="en-GB"/>
        </w:rPr>
        <w:t xml:space="preserve">                      </w:t>
      </w:r>
      <w:r w:rsidR="008D4442" w:rsidRPr="008D4442">
        <w:rPr>
          <w:rFonts w:ascii="GHEA Grapalat" w:eastAsia="Times New Roman" w:hAnsi="GHEA Grapalat" w:cs="Times New Roman"/>
          <w:sz w:val="24"/>
          <w:szCs w:val="24"/>
          <w:lang w:val="en-GB" w:eastAsia="en-GB" w:bidi="en-GB"/>
        </w:rPr>
        <w:t xml:space="preserve">S. Gharibyan </w:t>
      </w:r>
      <w:r w:rsidRPr="007C6ACF">
        <w:rPr>
          <w:rFonts w:ascii="GHEA Grapalat" w:eastAsia="Times New Roman" w:hAnsi="GHEA Grapalat" w:cs="Times New Roman"/>
          <w:sz w:val="24"/>
          <w:szCs w:val="24"/>
          <w:lang w:val="en-GB" w:eastAsia="en-GB" w:bidi="en-GB"/>
        </w:rPr>
        <w:t>Secretary of the Evaluation Commission</w:t>
      </w:r>
    </w:p>
    <w:p w:rsidR="007C6ACF" w:rsidRPr="007C6ACF" w:rsidRDefault="007C6ACF" w:rsidP="007C6ACF">
      <w:pPr>
        <w:spacing w:after="160" w:line="360" w:lineRule="auto"/>
        <w:ind w:left="993"/>
        <w:jc w:val="both"/>
        <w:rPr>
          <w:rFonts w:ascii="GHEA Grapalat" w:eastAsia="Times New Roman" w:hAnsi="GHEA Grapalat" w:cs="Times New Roman"/>
          <w:sz w:val="16"/>
          <w:szCs w:val="16"/>
          <w:lang w:val="en-GB" w:eastAsia="en-GB" w:bidi="en-GB"/>
        </w:rPr>
      </w:pPr>
      <w:r w:rsidRPr="007C6ACF">
        <w:rPr>
          <w:rFonts w:ascii="GHEA Grapalat" w:eastAsia="Times New Roman" w:hAnsi="GHEA Grapalat" w:cs="Times New Roman"/>
          <w:sz w:val="16"/>
          <w:szCs w:val="16"/>
          <w:lang w:val="en-GB" w:eastAsia="en-GB" w:bidi="en-GB"/>
        </w:rPr>
        <w:t>name, surname</w:t>
      </w:r>
    </w:p>
    <w:p w:rsidR="007C6ACF" w:rsidRPr="007C6ACF" w:rsidRDefault="007C6ACF" w:rsidP="007C6ACF">
      <w:pPr>
        <w:spacing w:after="160" w:line="360" w:lineRule="auto"/>
        <w:jc w:val="both"/>
        <w:rPr>
          <w:rFonts w:ascii="GHEA Grapalat" w:eastAsia="Times New Roman" w:hAnsi="GHEA Grapalat" w:cs="Times New Roman"/>
          <w:sz w:val="24"/>
          <w:szCs w:val="24"/>
          <w:u w:val="single"/>
          <w:lang w:val="en-GB" w:eastAsia="en-GB" w:bidi="en-GB"/>
        </w:rPr>
      </w:pPr>
      <w:r w:rsidRPr="007C6ACF">
        <w:rPr>
          <w:rFonts w:ascii="GHEA Grapalat" w:eastAsia="Times New Roman" w:hAnsi="GHEA Grapalat" w:cs="Times New Roman"/>
          <w:sz w:val="24"/>
          <w:szCs w:val="24"/>
          <w:lang w:val="en-GB" w:eastAsia="en-GB" w:bidi="en-GB"/>
        </w:rPr>
        <w:t xml:space="preserve">Telephone </w:t>
      </w:r>
      <w:r w:rsidR="008D4442" w:rsidRPr="003A7C4A">
        <w:rPr>
          <w:rFonts w:ascii="GHEA Grapalat" w:hAnsi="GHEA Grapalat"/>
          <w:i/>
          <w:u w:val="single"/>
          <w:lang w:val="en-US"/>
        </w:rPr>
        <w:t>095-34-00-38, 094-80-53-63</w:t>
      </w:r>
    </w:p>
    <w:p w:rsidR="007C6ACF" w:rsidRPr="007C6ACF" w:rsidRDefault="007C6ACF" w:rsidP="007C6ACF">
      <w:pPr>
        <w:spacing w:after="160" w:line="360" w:lineRule="auto"/>
        <w:jc w:val="both"/>
        <w:rPr>
          <w:rFonts w:ascii="GHEA Grapalat" w:eastAsia="Times New Roman" w:hAnsi="GHEA Grapalat" w:cs="Times New Roman"/>
          <w:sz w:val="24"/>
          <w:szCs w:val="24"/>
          <w:u w:val="single"/>
          <w:lang w:val="en-GB" w:eastAsia="en-GB" w:bidi="en-GB"/>
        </w:rPr>
      </w:pPr>
      <w:r w:rsidRPr="007C6ACF">
        <w:rPr>
          <w:rFonts w:ascii="GHEA Grapalat" w:eastAsia="Times New Roman" w:hAnsi="GHEA Grapalat" w:cs="Times New Roman"/>
          <w:sz w:val="24"/>
          <w:szCs w:val="24"/>
          <w:lang w:val="en-GB" w:eastAsia="en-GB" w:bidi="en-GB"/>
        </w:rPr>
        <w:t xml:space="preserve">E-mail </w:t>
      </w:r>
      <w:r w:rsidR="007D3132" w:rsidRPr="007B7310">
        <w:rPr>
          <w:lang w:val="af-ZA"/>
        </w:rPr>
        <w:t>rkachatryan@mail.ru</w:t>
      </w:r>
    </w:p>
    <w:p w:rsidR="007C6ACF" w:rsidRPr="007C6ACF" w:rsidRDefault="007C6ACF" w:rsidP="007C6ACF">
      <w:pPr>
        <w:spacing w:after="0" w:line="360" w:lineRule="auto"/>
        <w:jc w:val="both"/>
        <w:rPr>
          <w:rFonts w:ascii="GHEA Grapalat" w:eastAsia="Times New Roman" w:hAnsi="GHEA Grapalat" w:cs="Times New Roman"/>
          <w:sz w:val="24"/>
          <w:szCs w:val="24"/>
          <w:u w:val="single"/>
          <w:lang w:val="en-GB" w:eastAsia="en-GB" w:bidi="en-GB"/>
        </w:rPr>
      </w:pPr>
      <w:r w:rsidRPr="007C6ACF">
        <w:rPr>
          <w:rFonts w:ascii="GHEA Grapalat" w:eastAsia="Times New Roman" w:hAnsi="GHEA Grapalat" w:cs="Times New Roman"/>
          <w:sz w:val="24"/>
          <w:szCs w:val="24"/>
          <w:lang w:val="en-GB" w:eastAsia="en-GB" w:bidi="en-GB"/>
        </w:rPr>
        <w:t xml:space="preserve">Contracting </w:t>
      </w:r>
      <w:r w:rsidRPr="007D3132">
        <w:rPr>
          <w:rFonts w:ascii="GHEA Grapalat" w:eastAsia="Times New Roman" w:hAnsi="GHEA Grapalat" w:cs="Times New Roman"/>
          <w:sz w:val="24"/>
          <w:szCs w:val="24"/>
          <w:lang w:val="en-GB" w:eastAsia="en-GB" w:bidi="en-GB"/>
        </w:rPr>
        <w:t xml:space="preserve">authority </w:t>
      </w:r>
      <w:r w:rsidR="007D3132" w:rsidRPr="007D3132">
        <w:rPr>
          <w:rFonts w:ascii="GHEA Grapalat" w:eastAsia="Times New Roman" w:hAnsi="GHEA Grapalat" w:cs="Times New Roman"/>
          <w:sz w:val="24"/>
          <w:szCs w:val="24"/>
          <w:lang w:val="en-GB" w:eastAsia="en-GB" w:bidi="en-GB"/>
        </w:rPr>
        <w:t>Municipality of Kyrgyzstan</w:t>
      </w:r>
    </w:p>
    <w:p w:rsidR="007C6ACF" w:rsidRPr="007C6ACF" w:rsidRDefault="007C6ACF" w:rsidP="007C6ACF">
      <w:pPr>
        <w:spacing w:after="160" w:line="360" w:lineRule="auto"/>
        <w:ind w:left="3544"/>
        <w:jc w:val="both"/>
        <w:rPr>
          <w:rFonts w:ascii="GHEA Grapalat" w:eastAsia="Times New Roman" w:hAnsi="GHEA Grapalat" w:cs="Times New Roman"/>
          <w:sz w:val="16"/>
          <w:szCs w:val="16"/>
          <w:lang w:val="en-GB" w:eastAsia="en-GB" w:bidi="en-GB"/>
        </w:rPr>
      </w:pPr>
      <w:r w:rsidRPr="007C6ACF">
        <w:rPr>
          <w:rFonts w:ascii="GHEA Grapalat" w:eastAsia="Times New Roman" w:hAnsi="GHEA Grapalat" w:cs="Times New Roman"/>
          <w:sz w:val="16"/>
          <w:szCs w:val="16"/>
          <w:lang w:val="en-GB" w:eastAsia="en-GB" w:bidi="en-GB"/>
        </w:rPr>
        <w:t>name</w:t>
      </w:r>
    </w:p>
    <w:p w:rsidR="00385366" w:rsidRPr="007D3132" w:rsidRDefault="00385366">
      <w:pPr>
        <w:rPr>
          <w:lang w:val="en-US"/>
        </w:rPr>
      </w:pPr>
    </w:p>
    <w:sectPr w:rsidR="00385366" w:rsidRPr="007D3132" w:rsidSect="00570676">
      <w:footerReference w:type="default" r:id="rId6"/>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BA7" w:rsidRDefault="00462BA7" w:rsidP="007C6ACF">
      <w:pPr>
        <w:spacing w:after="0" w:line="240" w:lineRule="auto"/>
      </w:pPr>
      <w:r>
        <w:separator/>
      </w:r>
    </w:p>
  </w:endnote>
  <w:endnote w:type="continuationSeparator" w:id="0">
    <w:p w:rsidR="00462BA7" w:rsidRDefault="00462BA7" w:rsidP="007C6A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6655C3">
        <w:pPr>
          <w:pStyle w:val="a3"/>
          <w:jc w:val="center"/>
          <w:rPr>
            <w:rFonts w:ascii="GHEA Grapalat" w:hAnsi="GHEA Grapalat"/>
            <w:sz w:val="24"/>
            <w:szCs w:val="24"/>
          </w:rPr>
        </w:pPr>
        <w:r w:rsidRPr="00570676">
          <w:rPr>
            <w:rFonts w:ascii="GHEA Grapalat" w:hAnsi="GHEA Grapalat"/>
            <w:sz w:val="24"/>
            <w:szCs w:val="24"/>
          </w:rPr>
          <w:fldChar w:fldCharType="begin"/>
        </w:r>
        <w:r w:rsidR="00A25DA1"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BA58C5">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462BA7">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BA7" w:rsidRDefault="00462BA7" w:rsidP="007C6ACF">
      <w:pPr>
        <w:spacing w:after="0" w:line="240" w:lineRule="auto"/>
      </w:pPr>
      <w:r>
        <w:separator/>
      </w:r>
    </w:p>
  </w:footnote>
  <w:footnote w:type="continuationSeparator" w:id="0">
    <w:p w:rsidR="00462BA7" w:rsidRDefault="00462BA7" w:rsidP="007C6AC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65364"/>
    <w:rsid w:val="001921D0"/>
    <w:rsid w:val="001C18D4"/>
    <w:rsid w:val="003252A2"/>
    <w:rsid w:val="00385366"/>
    <w:rsid w:val="00391B72"/>
    <w:rsid w:val="003A7C4A"/>
    <w:rsid w:val="00417186"/>
    <w:rsid w:val="00462BA7"/>
    <w:rsid w:val="006655C3"/>
    <w:rsid w:val="00765364"/>
    <w:rsid w:val="007C6ACF"/>
    <w:rsid w:val="007D3132"/>
    <w:rsid w:val="008D4442"/>
    <w:rsid w:val="00937D68"/>
    <w:rsid w:val="00A2094C"/>
    <w:rsid w:val="00A25DA1"/>
    <w:rsid w:val="00BA58C5"/>
    <w:rsid w:val="00C02F73"/>
    <w:rsid w:val="00C524ED"/>
    <w:rsid w:val="00CE02AC"/>
    <w:rsid w:val="00D410B1"/>
    <w:rsid w:val="00D547C9"/>
    <w:rsid w:val="00E10DFF"/>
    <w:rsid w:val="00E839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8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C6AC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C6ACF"/>
  </w:style>
  <w:style w:type="paragraph" w:styleId="a5">
    <w:name w:val="footnote text"/>
    <w:basedOn w:val="a"/>
    <w:link w:val="a6"/>
    <w:semiHidden/>
    <w:rsid w:val="007C6ACF"/>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7C6ACF"/>
    <w:rPr>
      <w:rFonts w:ascii="Times Armenian" w:eastAsia="Times New Roman" w:hAnsi="Times Armenian" w:cs="Times New Roman"/>
      <w:sz w:val="20"/>
      <w:szCs w:val="20"/>
      <w:lang w:val="en-GB" w:eastAsia="en-GB" w:bidi="en-GB"/>
    </w:rPr>
  </w:style>
  <w:style w:type="character" w:styleId="a7">
    <w:name w:val="footnote reference"/>
    <w:semiHidden/>
    <w:rsid w:val="007C6ACF"/>
    <w:rPr>
      <w:vertAlign w:val="superscript"/>
    </w:rPr>
  </w:style>
  <w:style w:type="table" w:styleId="a8">
    <w:name w:val="Table Grid"/>
    <w:basedOn w:val="a1"/>
    <w:uiPriority w:val="59"/>
    <w:rsid w:val="007C6AC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7C6AC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7C6ACF"/>
  </w:style>
  <w:style w:type="paragraph" w:styleId="a5">
    <w:name w:val="footnote text"/>
    <w:basedOn w:val="a"/>
    <w:link w:val="a6"/>
    <w:semiHidden/>
    <w:rsid w:val="007C6ACF"/>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7C6ACF"/>
    <w:rPr>
      <w:rFonts w:ascii="Times Armenian" w:eastAsia="Times New Roman" w:hAnsi="Times Armenian" w:cs="Times New Roman"/>
      <w:sz w:val="20"/>
      <w:szCs w:val="20"/>
      <w:lang w:val="en-GB" w:eastAsia="en-GB" w:bidi="en-GB"/>
    </w:rPr>
  </w:style>
  <w:style w:type="character" w:styleId="a7">
    <w:name w:val="footnote reference"/>
    <w:semiHidden/>
    <w:rsid w:val="007C6ACF"/>
    <w:rPr>
      <w:vertAlign w:val="superscript"/>
    </w:rPr>
  </w:style>
  <w:style w:type="table" w:styleId="a8">
    <w:name w:val="Table Grid"/>
    <w:basedOn w:val="a1"/>
    <w:uiPriority w:val="59"/>
    <w:rsid w:val="007C6ACF"/>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536</Words>
  <Characters>3061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14</cp:revision>
  <dcterms:created xsi:type="dcterms:W3CDTF">2019-11-14T07:01:00Z</dcterms:created>
  <dcterms:modified xsi:type="dcterms:W3CDTF">2020-02-21T06:58:00Z</dcterms:modified>
</cp:coreProperties>
</file>