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3B67F3" w:rsidRDefault="003B67F3" w:rsidP="004C00EF">
      <w:pPr>
        <w:spacing w:before="120"/>
        <w:rPr>
          <w:rFonts w:ascii="Sylfaen" w:hAnsi="Sylfaen"/>
          <w:sz w:val="22"/>
          <w:szCs w:val="22"/>
          <w:lang w:val="de-CH"/>
        </w:rPr>
      </w:pPr>
    </w:p>
    <w:p w:rsidR="00904276" w:rsidRPr="003B67F3" w:rsidRDefault="00CE6FA6" w:rsidP="004C00EF">
      <w:pPr>
        <w:spacing w:before="120"/>
        <w:rPr>
          <w:rFonts w:ascii="Sylfaen" w:hAnsi="Sylfaen" w:cs="Times Armenian"/>
          <w:b/>
          <w:color w:val="000000"/>
          <w:sz w:val="22"/>
          <w:szCs w:val="22"/>
          <w:lang w:val="de-CH"/>
        </w:rPr>
      </w:pPr>
      <w:r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0" wp14:anchorId="347F3AA8" wp14:editId="0FFA20AB">
            <wp:simplePos x="0" y="0"/>
            <wp:positionH relativeFrom="margin">
              <wp:posOffset>-84455</wp:posOffset>
            </wp:positionH>
            <wp:positionV relativeFrom="paragraph">
              <wp:posOffset>-544195</wp:posOffset>
            </wp:positionV>
            <wp:extent cx="691515" cy="930910"/>
            <wp:effectExtent l="0" t="0" r="0" b="2540"/>
            <wp:wrapNone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07774A" w:rsidRPr="00C13D92">
        <w:rPr>
          <w:rFonts w:ascii="Sylfaen" w:hAnsi="Sylfaen"/>
          <w:sz w:val="22"/>
          <w:szCs w:val="22"/>
          <w:lang w:val="de-CH"/>
        </w:rPr>
        <w:tab/>
      </w:r>
      <w:r w:rsidR="000A09E4" w:rsidRPr="003B67F3">
        <w:rPr>
          <w:rFonts w:ascii="Sylfaen" w:hAnsi="Sylfaen" w:cs="Times Armenian"/>
          <w:b/>
          <w:color w:val="000000"/>
          <w:sz w:val="22"/>
          <w:szCs w:val="22"/>
          <w:lang w:val="de-CH"/>
        </w:rPr>
        <w:t>31</w:t>
      </w:r>
      <w:r w:rsidR="000A09E4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հոկտեմբերի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201</w:t>
      </w:r>
      <w:r w:rsidR="00904276" w:rsidRPr="003B67F3">
        <w:rPr>
          <w:rFonts w:ascii="Sylfaen" w:hAnsi="Sylfaen" w:cs="Times Armenian"/>
          <w:b/>
          <w:color w:val="000000"/>
          <w:sz w:val="22"/>
          <w:szCs w:val="22"/>
          <w:lang w:val="de-CH"/>
        </w:rPr>
        <w:t>9</w:t>
      </w:r>
      <w:r w:rsidR="00904276" w:rsidRPr="00406B9D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թ.</w:t>
      </w:r>
    </w:p>
    <w:p w:rsidR="00904276" w:rsidRPr="003B67F3" w:rsidRDefault="00904276" w:rsidP="004C00EF">
      <w:pPr>
        <w:spacing w:before="120"/>
        <w:rPr>
          <w:rFonts w:ascii="Sylfaen" w:eastAsia="Calibri" w:hAnsi="Sylfaen" w:cs="Sylfaen"/>
          <w:b/>
          <w:sz w:val="22"/>
          <w:szCs w:val="22"/>
          <w:lang w:val="de-CH"/>
        </w:rPr>
      </w:pPr>
    </w:p>
    <w:p w:rsidR="00805454" w:rsidRPr="00C13D92" w:rsidRDefault="00805454" w:rsidP="004C00EF">
      <w:pPr>
        <w:spacing w:before="12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ՀԱՅՏԻ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ՆԵՐԿԱՅԱՑՄԱՆ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ՀՐԱՎԵՐ</w:t>
      </w:r>
    </w:p>
    <w:p w:rsidR="00805454" w:rsidRPr="00C13D92" w:rsidRDefault="00805454" w:rsidP="004C00EF">
      <w:pPr>
        <w:spacing w:before="120"/>
        <w:ind w:left="-450"/>
        <w:jc w:val="center"/>
        <w:rPr>
          <w:rFonts w:ascii="Sylfaen" w:eastAsia="Calibri" w:hAnsi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sz w:val="22"/>
          <w:szCs w:val="22"/>
          <w:lang w:val="hy-AM"/>
        </w:rPr>
        <w:t>(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ԽՈՐՀՐԴԱՏՎԱԿԱՆ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ԾԱՌԱՅՈՒԹՅՈՒՆՆԵՐ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–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ԿԱԶՄԱԿԵՐՊՈՒԹՅԱՆ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ԸՆՏՐՈՒԹՅՈՒՆ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>)</w:t>
      </w:r>
    </w:p>
    <w:p w:rsidR="004C00EF" w:rsidRPr="00990533" w:rsidRDefault="004C00EF" w:rsidP="004C00EF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</w:p>
    <w:p w:rsidR="00805454" w:rsidRPr="00C13D92" w:rsidRDefault="00805454" w:rsidP="004C00EF">
      <w:pPr>
        <w:spacing w:before="120"/>
        <w:ind w:left="-450"/>
        <w:rPr>
          <w:rFonts w:ascii="Sylfaen" w:eastAsia="Calibri" w:hAnsi="Sylfaen" w:cs="Sylfaen"/>
          <w:b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Հայաստանի</w:t>
      </w:r>
      <w:r w:rsidRPr="00C13D92">
        <w:rPr>
          <w:rFonts w:ascii="Sylfaen" w:eastAsia="Calibri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Հանրապետություն</w:t>
      </w:r>
    </w:p>
    <w:p w:rsidR="00FA3B75" w:rsidRPr="00C13D92" w:rsidRDefault="00FA3B75" w:rsidP="004C00EF">
      <w:pPr>
        <w:spacing w:before="120"/>
        <w:ind w:left="-450"/>
        <w:rPr>
          <w:rFonts w:ascii="Sylfaen" w:hAnsi="Sylfaen" w:cs="Tahoma"/>
          <w:b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անվանումը</w:t>
      </w:r>
      <w:r w:rsidRPr="00C13D92">
        <w:rPr>
          <w:rFonts w:ascii="Sylfaen" w:hAnsi="Sylfaen"/>
          <w:b/>
          <w:sz w:val="22"/>
          <w:szCs w:val="22"/>
          <w:lang w:val="hy-AM"/>
        </w:rPr>
        <w:t>՝</w:t>
      </w:r>
      <w:r w:rsidRPr="00C13D92">
        <w:rPr>
          <w:rFonts w:ascii="Sylfaen" w:hAnsi="Sylfaen"/>
          <w:sz w:val="22"/>
          <w:szCs w:val="22"/>
          <w:lang w:val="hy-AM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Սոցիալական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երդրումների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և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տ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եղական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="004C00EF" w:rsidRPr="00990533">
        <w:rPr>
          <w:rFonts w:ascii="Sylfaen" w:hAnsi="Sylfaen"/>
          <w:color w:val="000000"/>
          <w:spacing w:val="-3"/>
          <w:sz w:val="22"/>
          <w:szCs w:val="22"/>
          <w:lang w:val="hy-AM"/>
        </w:rPr>
        <w:t>զ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արգացման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af-ZA"/>
        </w:rPr>
        <w:t xml:space="preserve"> </w:t>
      </w:r>
      <w:r w:rsidRPr="00C13D92">
        <w:rPr>
          <w:rFonts w:ascii="Sylfaen" w:hAnsi="Sylfaen"/>
          <w:color w:val="000000"/>
          <w:spacing w:val="-3"/>
          <w:sz w:val="22"/>
          <w:szCs w:val="22"/>
          <w:lang w:val="hy-AM"/>
        </w:rPr>
        <w:t>ծրագիր</w:t>
      </w:r>
      <w:r w:rsidRPr="00C13D92">
        <w:rPr>
          <w:rFonts w:ascii="Sylfaen" w:hAnsi="Sylfaen" w:cs="Tahoma"/>
          <w:b/>
          <w:color w:val="000000"/>
          <w:sz w:val="22"/>
          <w:szCs w:val="22"/>
          <w:lang w:val="hy-AM"/>
        </w:rPr>
        <w:t xml:space="preserve"> </w:t>
      </w:r>
    </w:p>
    <w:p w:rsidR="000A09E4" w:rsidRDefault="00FA3B75" w:rsidP="004C00EF">
      <w:pPr>
        <w:spacing w:before="120"/>
        <w:ind w:left="-450"/>
        <w:rPr>
          <w:rFonts w:ascii="Sylfaen" w:eastAsia="Calibri" w:hAnsi="Sylfaen" w:cs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 xml:space="preserve">Վարկի համարը՝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805454" w:rsidRPr="00A84671" w:rsidRDefault="00FA3B75" w:rsidP="004C00EF">
      <w:pPr>
        <w:spacing w:before="120"/>
        <w:ind w:left="-450"/>
        <w:jc w:val="both"/>
        <w:rPr>
          <w:rFonts w:ascii="Sylfaen" w:eastAsia="Calibri" w:hAnsi="Sylfaen" w:cs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sz w:val="22"/>
          <w:szCs w:val="22"/>
          <w:lang w:val="hy-AM"/>
        </w:rPr>
        <w:t>Առաջադրանքի անվանում՝</w:t>
      </w:r>
      <w:r w:rsidR="006204B1" w:rsidRPr="006204B1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bookmarkStart w:id="0" w:name="_GoBack"/>
      <w:r w:rsidR="00990533" w:rsidRPr="00C13D92">
        <w:rPr>
          <w:rFonts w:ascii="Sylfaen" w:hAnsi="Sylfaen" w:cs="Sylfaen"/>
          <w:color w:val="000000"/>
          <w:sz w:val="22"/>
          <w:szCs w:val="22"/>
          <w:lang w:val="hy-AM"/>
        </w:rPr>
        <w:t>«</w:t>
      </w:r>
      <w:r w:rsidR="004C00EF" w:rsidRPr="00990533">
        <w:rPr>
          <w:rFonts w:ascii="Sylfaen" w:eastAsia="Calibri" w:hAnsi="Sylfaen" w:cs="Sylfaen"/>
          <w:sz w:val="22"/>
          <w:szCs w:val="22"/>
          <w:lang w:val="hy-AM"/>
        </w:rPr>
        <w:t>Շ</w:t>
      </w:r>
      <w:r w:rsidR="004C00EF" w:rsidRPr="00A84671">
        <w:rPr>
          <w:rFonts w:ascii="Sylfaen" w:eastAsia="Calibri" w:hAnsi="Sylfaen" w:cs="Sylfaen"/>
          <w:sz w:val="22"/>
          <w:szCs w:val="22"/>
          <w:lang w:val="hy-AM"/>
        </w:rPr>
        <w:t>ահառուների գնահատում</w:t>
      </w:r>
      <w:r w:rsidR="004C00EF" w:rsidRPr="000A09E4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  <w:r w:rsidR="000A09E4" w:rsidRPr="000A09E4">
        <w:rPr>
          <w:rFonts w:ascii="Sylfaen" w:eastAsia="Calibri" w:hAnsi="Sylfaen" w:cs="Sylfaen"/>
          <w:sz w:val="22"/>
          <w:szCs w:val="22"/>
          <w:lang w:val="hy-AM"/>
        </w:rPr>
        <w:t xml:space="preserve">Համաշխարհային բանկի ֆինանսավորմամբ իրականացվող </w:t>
      </w:r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>Սոցիալական ներդրումների և տեղական զարգացման ծրագրի</w:t>
      </w:r>
      <w:r w:rsidR="00A84671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>գործած</w:t>
      </w:r>
      <w:r w:rsidR="006204B1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 xml:space="preserve"> ազդեցության վերաբերյալ</w:t>
      </w:r>
      <w:r w:rsidR="00990533" w:rsidRPr="00C13D92">
        <w:rPr>
          <w:rFonts w:ascii="Sylfaen" w:hAnsi="Sylfaen" w:cs="Sylfaen"/>
          <w:color w:val="000000"/>
          <w:sz w:val="22"/>
          <w:szCs w:val="22"/>
          <w:lang w:val="hy-AM"/>
        </w:rPr>
        <w:t>»</w:t>
      </w:r>
      <w:bookmarkEnd w:id="0"/>
      <w:r w:rsidR="000A09E4" w:rsidRPr="00A84671">
        <w:rPr>
          <w:rFonts w:ascii="Sylfaen" w:eastAsia="Calibri" w:hAnsi="Sylfaen" w:cs="Sylfaen"/>
          <w:sz w:val="22"/>
          <w:szCs w:val="22"/>
          <w:lang w:val="hy-AM"/>
        </w:rPr>
        <w:t xml:space="preserve"> </w:t>
      </w:r>
    </w:p>
    <w:p w:rsidR="00C333D6" w:rsidRPr="00990533" w:rsidRDefault="00FA3B75" w:rsidP="004C00EF">
      <w:pPr>
        <w:spacing w:before="120"/>
        <w:ind w:left="-450"/>
        <w:rPr>
          <w:rFonts w:ascii="Sylfaen" w:hAnsi="Sylfaen"/>
          <w:b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sz w:val="22"/>
          <w:szCs w:val="22"/>
          <w:lang w:val="hy-AM"/>
        </w:rPr>
        <w:t>Փաթեթի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համարը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(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համաձայն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գնումների</w:t>
      </w:r>
      <w:r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sz w:val="22"/>
          <w:szCs w:val="22"/>
          <w:lang w:val="hy-AM"/>
        </w:rPr>
        <w:t>պլանի</w:t>
      </w:r>
      <w:r w:rsidRPr="00C13D92">
        <w:rPr>
          <w:rFonts w:ascii="Sylfaen" w:hAnsi="Sylfaen"/>
          <w:b/>
          <w:sz w:val="22"/>
          <w:szCs w:val="22"/>
          <w:lang w:val="hy-AM"/>
        </w:rPr>
        <w:t>)`</w:t>
      </w:r>
      <w:r w:rsidR="009C023C" w:rsidRPr="00C13D92">
        <w:rPr>
          <w:rFonts w:ascii="Sylfaen" w:hAnsi="Sylfaen"/>
          <w:b/>
          <w:sz w:val="22"/>
          <w:szCs w:val="22"/>
          <w:lang w:val="hy-AM"/>
        </w:rPr>
        <w:t xml:space="preserve"> </w:t>
      </w:r>
      <w:r w:rsidR="006204B1" w:rsidRPr="006204B1">
        <w:rPr>
          <w:rFonts w:ascii="Sylfaen" w:hAnsi="Sylfaen"/>
          <w:sz w:val="22"/>
          <w:szCs w:val="22"/>
          <w:lang w:val="hy-AM"/>
        </w:rPr>
        <w:t>TBA-01</w:t>
      </w:r>
    </w:p>
    <w:p w:rsidR="006204B1" w:rsidRDefault="00C333D6" w:rsidP="004C00EF">
      <w:pPr>
        <w:spacing w:before="12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/>
          <w:sz w:val="22"/>
          <w:szCs w:val="22"/>
          <w:lang w:val="hy-AM"/>
        </w:rPr>
        <w:t xml:space="preserve">                        </w:t>
      </w:r>
      <w:r w:rsidR="00805454" w:rsidRPr="00C13D92">
        <w:rPr>
          <w:rFonts w:ascii="Sylfaen" w:hAnsi="Sylfaen"/>
          <w:sz w:val="22"/>
          <w:szCs w:val="22"/>
          <w:lang w:val="hy-AM"/>
        </w:rPr>
        <w:t xml:space="preserve">                               </w:t>
      </w:r>
      <w:r w:rsidRPr="00C13D92">
        <w:rPr>
          <w:rFonts w:ascii="Sylfaen" w:hAnsi="Sylfaen"/>
          <w:sz w:val="22"/>
          <w:szCs w:val="22"/>
          <w:lang w:val="hy-AM"/>
        </w:rPr>
        <w:t xml:space="preserve">                     </w:t>
      </w:r>
    </w:p>
    <w:p w:rsidR="00C333D6" w:rsidRPr="00C13D92" w:rsidRDefault="00904276" w:rsidP="004C00EF">
      <w:pPr>
        <w:spacing w:before="120"/>
        <w:ind w:left="-450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 xml:space="preserve">Վերջնաժամկետ՝   2019թ. </w:t>
      </w:r>
      <w:r w:rsidR="006204B1">
        <w:rPr>
          <w:rFonts w:ascii="Sylfaen" w:hAnsi="Sylfaen" w:cs="Times Armenian"/>
          <w:b/>
          <w:color w:val="000000"/>
          <w:sz w:val="22"/>
          <w:szCs w:val="22"/>
          <w:lang w:val="hy-AM"/>
        </w:rPr>
        <w:t>նոյեմբերի</w:t>
      </w:r>
      <w:r w:rsidRPr="00C13D92">
        <w:rPr>
          <w:rFonts w:ascii="Sylfaen" w:hAnsi="Sylfaen" w:cs="Times Armenian"/>
          <w:b/>
          <w:color w:val="000000"/>
          <w:sz w:val="22"/>
          <w:szCs w:val="22"/>
          <w:lang w:val="hy-AM"/>
        </w:rPr>
        <w:t xml:space="preserve"> </w:t>
      </w:r>
      <w:r w:rsidR="006204B1">
        <w:rPr>
          <w:rFonts w:ascii="Sylfaen" w:hAnsi="Sylfaen" w:cs="Times Armenian"/>
          <w:b/>
          <w:color w:val="000000"/>
          <w:sz w:val="22"/>
          <w:szCs w:val="22"/>
          <w:lang w:val="hy-AM"/>
        </w:rPr>
        <w:t>14</w:t>
      </w:r>
      <w:r w:rsidRPr="00C13D92">
        <w:rPr>
          <w:rFonts w:ascii="Sylfaen" w:hAnsi="Sylfaen" w:cs="Sylfaen"/>
          <w:b/>
          <w:bCs/>
          <w:color w:val="000000"/>
          <w:sz w:val="22"/>
          <w:szCs w:val="22"/>
          <w:lang w:val="hy-AM"/>
        </w:rPr>
        <w:t>-ը</w:t>
      </w:r>
      <w:r w:rsidR="00C57BCE" w:rsidRPr="00C13D92">
        <w:rPr>
          <w:rFonts w:ascii="Sylfaen" w:hAnsi="Sylfaen"/>
          <w:sz w:val="22"/>
          <w:szCs w:val="22"/>
          <w:lang w:val="hy-AM"/>
        </w:rPr>
        <w:tab/>
      </w:r>
    </w:p>
    <w:p w:rsidR="00E6554D" w:rsidRPr="00F729D6" w:rsidRDefault="00805454" w:rsidP="004C00EF">
      <w:pPr>
        <w:spacing w:before="120"/>
        <w:ind w:left="-45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>Հայաստանի Հանրապետության կառավարությունը վարկ է ստացել Համաշխարհային Բանկից (ՀԲ) Սոցիալական Ներդրումների և Տեղական Զարգացման ծրագրի ֆինանսավորման նպատակով և նախատեսում է օգտագործել այդ միջոցների մի մասը</w:t>
      </w:r>
      <w:r w:rsidRPr="00C13D92">
        <w:rPr>
          <w:rFonts w:ascii="Sylfaen" w:eastAsia="Calibri" w:hAnsi="Sylfaen" w:cs="Courier New"/>
          <w:color w:val="000000"/>
          <w:sz w:val="22"/>
          <w:szCs w:val="22"/>
          <w:lang w:val="hy-AM"/>
        </w:rPr>
        <w:t> </w:t>
      </w:r>
      <w:r w:rsidRPr="00C13D92">
        <w:rPr>
          <w:rFonts w:ascii="Sylfaen" w:eastAsia="Calibri" w:hAnsi="Sylfaen"/>
          <w:color w:val="000000"/>
          <w:sz w:val="22"/>
          <w:szCs w:val="22"/>
          <w:lang w:val="hy-AM"/>
        </w:rPr>
        <w:t xml:space="preserve">Խորհրդատվական Ծառայությունների` </w:t>
      </w:r>
      <w:r w:rsidR="004C00EF" w:rsidRPr="00990533">
        <w:rPr>
          <w:rFonts w:ascii="1Arzo Ani" w:eastAsia="Calibri" w:hAnsi="1Arzo Ani"/>
          <w:color w:val="000000"/>
          <w:sz w:val="22"/>
          <w:szCs w:val="22"/>
          <w:lang w:val="hy-AM"/>
        </w:rPr>
        <w:t>§</w:t>
      </w:r>
      <w:r w:rsidR="004C00EF" w:rsidRPr="00990533">
        <w:rPr>
          <w:rFonts w:ascii="Sylfaen" w:eastAsia="Calibri" w:hAnsi="Sylfaen" w:cs="Sylfaen"/>
          <w:sz w:val="22"/>
          <w:szCs w:val="22"/>
          <w:lang w:val="hy-AM"/>
        </w:rPr>
        <w:t>Շ</w:t>
      </w:r>
      <w:r w:rsidR="004C00EF" w:rsidRPr="004C00EF">
        <w:rPr>
          <w:rFonts w:ascii="Sylfaen" w:eastAsia="Calibri" w:hAnsi="Sylfaen" w:cs="Sylfaen"/>
          <w:sz w:val="22"/>
          <w:szCs w:val="22"/>
          <w:lang w:val="hy-AM"/>
        </w:rPr>
        <w:t>ահառուների գնահատում Համաշխարհային բանկի ֆինանսավորմամբ իրականացվող Սոցիալական ներդրումների և տեղական զարգացման ծրագրի գործած  ազդեցության վերաբերյալ</w:t>
      </w:r>
      <w:r w:rsidR="004C00EF" w:rsidRPr="00990533">
        <w:rPr>
          <w:rFonts w:ascii="1Arzo Ani" w:eastAsia="Calibri" w:hAnsi="1Arzo Ani" w:cs="Sylfaen"/>
          <w:sz w:val="22"/>
          <w:szCs w:val="22"/>
          <w:lang w:val="hy-AM"/>
        </w:rPr>
        <w:t>¦</w:t>
      </w:r>
      <w:r w:rsidR="004C00EF" w:rsidRPr="00990533">
        <w:rPr>
          <w:rFonts w:ascii="Sylfaen" w:eastAsia="Calibri" w:hAnsi="Sylfaen" w:cs="Sylfaen"/>
          <w:b/>
          <w:sz w:val="22"/>
          <w:szCs w:val="22"/>
          <w:lang w:val="hy-AM"/>
        </w:rPr>
        <w:t xml:space="preserve"> </w:t>
      </w:r>
      <w:r w:rsidR="004C00EF" w:rsidRPr="00990533">
        <w:rPr>
          <w:rFonts w:ascii="Sylfaen" w:eastAsia="Calibri" w:hAnsi="Sylfaen" w:cs="Sylfaen"/>
          <w:sz w:val="22"/>
          <w:szCs w:val="22"/>
          <w:lang w:val="hy-AM"/>
        </w:rPr>
        <w:t>հետազոտության</w:t>
      </w:r>
      <w:r w:rsidR="006204B1" w:rsidRPr="00190A4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190A42">
        <w:rPr>
          <w:rFonts w:ascii="Sylfaen" w:eastAsia="Calibri" w:hAnsi="Sylfaen"/>
          <w:sz w:val="22"/>
          <w:szCs w:val="22"/>
          <w:lang w:val="hy-AM"/>
        </w:rPr>
        <w:t>համար</w:t>
      </w:r>
      <w:r w:rsidRPr="006204B1">
        <w:rPr>
          <w:rFonts w:ascii="Sylfaen" w:eastAsia="Calibri" w:hAnsi="Sylfaen"/>
          <w:b/>
          <w:sz w:val="22"/>
          <w:szCs w:val="22"/>
          <w:lang w:val="hy-AM"/>
        </w:rPr>
        <w:t>:</w:t>
      </w:r>
    </w:p>
    <w:p w:rsidR="00F5683D" w:rsidRPr="00C13D92" w:rsidRDefault="00F5683D" w:rsidP="004C00EF">
      <w:pPr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Հայաստանի տարածքային զարգացման հիմնադրամը («Պատվիրատու») նշված Ծառայություններն իրականացնելու նպատակով հրավիրում է իրավասու խորհրդատվական կազմակերպություններին («Խորհրդատուներ») ներկայացնելու հետաքրքրվածության հայտեր: Նախատեսված </w:t>
      </w:r>
      <w:r w:rsidR="00392127">
        <w:rPr>
          <w:rFonts w:ascii="Sylfaen" w:hAnsi="Sylfaen" w:cs="Sylfaen"/>
          <w:color w:val="000000"/>
          <w:sz w:val="22"/>
          <w:szCs w:val="22"/>
          <w:lang w:val="hy-AM"/>
        </w:rPr>
        <w:t>ծառայության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իրականացման համար կհատկացվեն ֆինանսական միջոցներ տեղական խորհրդատուներին` ստորև բերվող </w:t>
      </w:r>
      <w:r w:rsidR="00517CA9">
        <w:rPr>
          <w:rFonts w:ascii="Sylfaen" w:hAnsi="Sylfaen" w:cs="Sylfaen"/>
          <w:color w:val="000000"/>
          <w:sz w:val="22"/>
          <w:szCs w:val="22"/>
          <w:lang w:val="hy-AM"/>
        </w:rPr>
        <w:t>ծառայությունների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կատարման նպատակով:</w:t>
      </w:r>
    </w:p>
    <w:p w:rsidR="00F5683D" w:rsidRPr="00C13D92" w:rsidRDefault="00F5683D" w:rsidP="004C00EF">
      <w:pPr>
        <w:spacing w:before="120"/>
        <w:ind w:left="-450"/>
        <w:jc w:val="both"/>
        <w:rPr>
          <w:rFonts w:ascii="Sylfaen" w:eastAsia="Calibri" w:hAnsi="Sylfaen" w:cs="Sylfaen"/>
          <w:b/>
          <w:i/>
          <w:sz w:val="22"/>
          <w:szCs w:val="22"/>
          <w:lang w:val="hy-AM"/>
        </w:rPr>
      </w:pPr>
    </w:p>
    <w:p w:rsidR="00F5683D" w:rsidRPr="00C13D92" w:rsidRDefault="009C023C" w:rsidP="004C00EF">
      <w:pPr>
        <w:spacing w:before="120"/>
        <w:ind w:left="-450"/>
        <w:jc w:val="both"/>
        <w:rPr>
          <w:rFonts w:ascii="Sylfaen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Պայմանագրերի ստորագրման նախատեսվող ժամկետն է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392127">
        <w:rPr>
          <w:rFonts w:ascii="Sylfaen" w:eastAsia="Calibri" w:hAnsi="Sylfaen" w:cs="Sylfaen"/>
          <w:b/>
          <w:i/>
          <w:sz w:val="22"/>
          <w:szCs w:val="22"/>
          <w:lang w:val="hy-AM"/>
        </w:rPr>
        <w:t>դեկտեմբեր</w:t>
      </w:r>
      <w:r w:rsidR="00CC0EFB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թ.: Ծառայությունները կմատուցվեն </w:t>
      </w:r>
      <w:r w:rsidR="00517CA9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16 շաբաթվա</w:t>
      </w:r>
      <w:r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ընթացքում</w:t>
      </w:r>
      <w:r w:rsidR="00607038" w:rsidRPr="00C13D92">
        <w:rPr>
          <w:rFonts w:ascii="Sylfaen" w:eastAsia="Calibri" w:hAnsi="Sylfaen" w:cs="Sylfaen"/>
          <w:b/>
          <w:i/>
          <w:sz w:val="22"/>
          <w:szCs w:val="22"/>
          <w:lang w:val="hy-AM"/>
        </w:rPr>
        <w:t>:</w:t>
      </w:r>
      <w:r w:rsidRPr="00C13D92">
        <w:rPr>
          <w:rFonts w:ascii="Sylfaen" w:hAnsi="Sylfaen"/>
          <w:b/>
          <w:i/>
          <w:sz w:val="22"/>
          <w:szCs w:val="22"/>
          <w:lang w:val="hy-AM"/>
        </w:rPr>
        <w:t xml:space="preserve"> </w:t>
      </w:r>
    </w:p>
    <w:p w:rsidR="00F5683D" w:rsidRPr="00C13D92" w:rsidRDefault="00F5683D" w:rsidP="004C00EF">
      <w:pPr>
        <w:spacing w:before="120"/>
        <w:ind w:left="-450"/>
        <w:jc w:val="both"/>
        <w:rPr>
          <w:rFonts w:ascii="Sylfaen" w:hAnsi="Sylfaen"/>
          <w:b/>
          <w:i/>
          <w:sz w:val="22"/>
          <w:szCs w:val="22"/>
          <w:lang w:val="hy-AM"/>
        </w:rPr>
      </w:pPr>
    </w:p>
    <w:p w:rsidR="00517CA9" w:rsidRPr="00517CA9" w:rsidRDefault="00102D77" w:rsidP="004C00EF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Առաջադրանքի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նպատակը</w:t>
      </w:r>
      <w:r w:rsidRPr="00C13D92">
        <w:rPr>
          <w:rFonts w:ascii="Sylfaen" w:hAnsi="Sylfaen" w:cs="Cambria"/>
          <w:sz w:val="22"/>
          <w:szCs w:val="22"/>
          <w:lang w:val="hy-AM"/>
        </w:rPr>
        <w:t xml:space="preserve">. </w:t>
      </w:r>
      <w:r w:rsidR="00517CA9" w:rsidRPr="00517CA9">
        <w:rPr>
          <w:rFonts w:ascii="Sylfaen" w:hAnsi="Sylfaen" w:cs="Sylfaen"/>
          <w:color w:val="000000"/>
          <w:sz w:val="22"/>
          <w:szCs w:val="22"/>
          <w:lang w:val="hy-AM"/>
        </w:rPr>
        <w:t xml:space="preserve">Նախատեսված հետազոտության հիմնական նպատակը շահառուների վրա ՍՆՏԶ Ծրագրի գործունեության ազդեցության գնահատումն է ըստ շահառուների ընկալման և ծրագրի արդյունքների շրջանակից մի քանի ցուցանիշներին համապատասխան  անհրաժեշտ տեղեկատվություն ստանալը, կապված շահառուների՝ Ծրագրի </w:t>
      </w:r>
      <w:r w:rsidR="00517CA9" w:rsidRPr="00517CA9">
        <w:rPr>
          <w:rFonts w:ascii="Sylfaen" w:hAnsi="Sylfaen" w:cs="Sylfaen"/>
          <w:color w:val="000000"/>
          <w:sz w:val="22"/>
          <w:szCs w:val="22"/>
          <w:lang w:val="hy-AM"/>
        </w:rPr>
        <w:lastRenderedPageBreak/>
        <w:t xml:space="preserve">երկու բաղադրիչների համար ենթակառուցվածքների և ծառայությունների որակի բավարարվածության հետ: </w:t>
      </w:r>
    </w:p>
    <w:p w:rsidR="00517CA9" w:rsidRPr="00517CA9" w:rsidRDefault="00517CA9" w:rsidP="004C00EF">
      <w:pPr>
        <w:pStyle w:val="Footer"/>
        <w:tabs>
          <w:tab w:val="clear" w:pos="4320"/>
          <w:tab w:val="clear" w:pos="8640"/>
          <w:tab w:val="left" w:pos="-450"/>
        </w:tabs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517CA9">
        <w:rPr>
          <w:rFonts w:ascii="Sylfaen" w:hAnsi="Sylfaen" w:cs="Sylfaen"/>
          <w:color w:val="000000"/>
          <w:sz w:val="22"/>
          <w:szCs w:val="22"/>
          <w:lang w:val="hy-AM"/>
        </w:rPr>
        <w:t>Հետազոտությունն ընթանալու է երկու փուլով.</w:t>
      </w:r>
    </w:p>
    <w:p w:rsidR="00517CA9" w:rsidRDefault="00517CA9" w:rsidP="004C00EF">
      <w:pPr>
        <w:pStyle w:val="Footer"/>
        <w:numPr>
          <w:ilvl w:val="0"/>
          <w:numId w:val="11"/>
        </w:numPr>
        <w:tabs>
          <w:tab w:val="clear" w:pos="4320"/>
          <w:tab w:val="clear" w:pos="8640"/>
          <w:tab w:val="left" w:pos="-450"/>
        </w:tabs>
        <w:spacing w:before="120"/>
        <w:ind w:left="-450" w:firstLine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517CA9">
        <w:rPr>
          <w:rFonts w:ascii="Sylfaen" w:hAnsi="Sylfaen" w:cs="Sylfaen"/>
          <w:color w:val="000000"/>
          <w:sz w:val="22"/>
          <w:szCs w:val="22"/>
          <w:lang w:val="hy-AM"/>
        </w:rPr>
        <w:t>Առաջին փուլն ընդգրկելու է ՍՆՏԶ-ի 1-ին բաղադրիչի շրջանակներում իրականացված միկրոծրագրերը,</w:t>
      </w:r>
    </w:p>
    <w:p w:rsidR="00102D77" w:rsidRPr="00517CA9" w:rsidRDefault="00517CA9" w:rsidP="004C00EF">
      <w:pPr>
        <w:pStyle w:val="Footer"/>
        <w:numPr>
          <w:ilvl w:val="0"/>
          <w:numId w:val="11"/>
        </w:numPr>
        <w:tabs>
          <w:tab w:val="clear" w:pos="4320"/>
          <w:tab w:val="clear" w:pos="8640"/>
          <w:tab w:val="left" w:pos="-450"/>
        </w:tabs>
        <w:spacing w:before="120"/>
        <w:ind w:left="-450" w:firstLine="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517CA9">
        <w:rPr>
          <w:rFonts w:ascii="Sylfaen" w:hAnsi="Sylfaen" w:cs="Sylfaen"/>
          <w:color w:val="000000"/>
          <w:sz w:val="22"/>
          <w:szCs w:val="22"/>
          <w:lang w:val="hy-AM"/>
        </w:rPr>
        <w:t>Երկրորդ փուլն ընդգրկելու է ՍՆՏԶ-ի 2-րդ բաղադրիչի շրջանակներում խոշորացված համայնքներում իրականացված ենթածրագրերը:</w:t>
      </w:r>
    </w:p>
    <w:p w:rsidR="004C00EF" w:rsidRPr="00990533" w:rsidRDefault="004C00EF" w:rsidP="004C00EF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b/>
          <w:bCs/>
          <w:sz w:val="22"/>
          <w:szCs w:val="22"/>
          <w:lang w:val="hy-AM"/>
        </w:rPr>
      </w:pPr>
    </w:p>
    <w:p w:rsidR="00A82387" w:rsidRPr="00C13D92" w:rsidRDefault="00102D77" w:rsidP="004C00EF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Cambria"/>
          <w:b/>
          <w:bCs/>
          <w:sz w:val="22"/>
          <w:szCs w:val="22"/>
          <w:lang w:val="hy-AM"/>
        </w:rPr>
      </w:pP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Խորհրդատուն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պետք</w:t>
      </w:r>
      <w:r w:rsidRPr="00C13D92">
        <w:rPr>
          <w:rFonts w:ascii="Sylfaen" w:hAnsi="Sylfaen" w:cs="Sylfaen,Bold"/>
          <w:b/>
          <w:bCs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b/>
          <w:bCs/>
          <w:sz w:val="22"/>
          <w:szCs w:val="22"/>
          <w:lang w:val="hy-AM"/>
        </w:rPr>
        <w:t>է</w:t>
      </w:r>
      <w:r w:rsidR="00A82387" w:rsidRPr="00C13D92">
        <w:rPr>
          <w:rFonts w:ascii="Sylfaen" w:hAnsi="Sylfaen" w:cs="Cambria"/>
          <w:b/>
          <w:bCs/>
          <w:sz w:val="22"/>
          <w:szCs w:val="22"/>
          <w:lang w:val="hy-AM"/>
        </w:rPr>
        <w:t>`</w:t>
      </w:r>
    </w:p>
    <w:p w:rsidR="0035799E" w:rsidRPr="0035799E" w:rsidRDefault="0035799E" w:rsidP="004C00EF">
      <w:pPr>
        <w:spacing w:before="120"/>
        <w:ind w:left="-450" w:firstLine="450"/>
        <w:jc w:val="both"/>
        <w:rPr>
          <w:rFonts w:ascii="Sylfaen" w:hAnsi="Sylfaen"/>
          <w:sz w:val="22"/>
          <w:szCs w:val="22"/>
          <w:lang w:val="hy-AM"/>
        </w:rPr>
      </w:pPr>
      <w:r w:rsidRPr="0035799E">
        <w:rPr>
          <w:rFonts w:ascii="Sylfaen" w:hAnsi="Sylfaen" w:cs="Sylfaen"/>
          <w:b/>
          <w:sz w:val="22"/>
          <w:szCs w:val="22"/>
          <w:u w:val="single"/>
          <w:lang w:val="hy-AM"/>
        </w:rPr>
        <w:t>Հետազոտության</w:t>
      </w:r>
      <w:r w:rsidRPr="0035799E">
        <w:rPr>
          <w:rFonts w:ascii="Sylfaen" w:hAnsi="Sylfaen" w:cs="Times Armenian"/>
          <w:b/>
          <w:sz w:val="22"/>
          <w:szCs w:val="22"/>
          <w:u w:val="single"/>
          <w:lang w:val="hy-AM"/>
        </w:rPr>
        <w:t xml:space="preserve"> յուրաքանչյուր փուլի </w:t>
      </w:r>
      <w:r w:rsidRPr="0035799E">
        <w:rPr>
          <w:rFonts w:ascii="Sylfaen" w:hAnsi="Sylfaen" w:cs="Sylfaen"/>
          <w:b/>
          <w:sz w:val="22"/>
          <w:szCs w:val="22"/>
          <w:u w:val="single"/>
          <w:lang w:val="hy-AM"/>
        </w:rPr>
        <w:t>համար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Խորհրդատուն պետք է հիմնադրամին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ներկայացնի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մշակված մեթոդաբանությունը և  հարցազրույցների համար նախատեսված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գործիքները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(</w:t>
      </w:r>
      <w:r w:rsidRPr="0035799E">
        <w:rPr>
          <w:rFonts w:ascii="Sylfaen" w:hAnsi="Sylfaen" w:cs="Sylfaen"/>
          <w:sz w:val="22"/>
          <w:szCs w:val="22"/>
          <w:lang w:val="hy-AM"/>
        </w:rPr>
        <w:t>հարցաթերթեր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, </w:t>
      </w:r>
      <w:r w:rsidRPr="0035799E">
        <w:rPr>
          <w:rFonts w:ascii="Sylfaen" w:hAnsi="Sylfaen" w:cs="Sylfaen"/>
          <w:sz w:val="22"/>
          <w:szCs w:val="22"/>
          <w:lang w:val="hy-AM"/>
        </w:rPr>
        <w:t>ֆոկուս</w:t>
      </w:r>
      <w:r w:rsidRPr="0035799E">
        <w:rPr>
          <w:rFonts w:ascii="Sylfaen" w:hAnsi="Sylfaen" w:cs="Times Armenian"/>
          <w:sz w:val="22"/>
          <w:szCs w:val="22"/>
          <w:lang w:val="hy-AM"/>
        </w:rPr>
        <w:t>-</w:t>
      </w:r>
      <w:r w:rsidRPr="0035799E">
        <w:rPr>
          <w:rFonts w:ascii="Sylfaen" w:hAnsi="Sylfaen" w:cs="Sylfaen"/>
          <w:sz w:val="22"/>
          <w:szCs w:val="22"/>
          <w:lang w:val="hy-AM"/>
        </w:rPr>
        <w:t>խմբերի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և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անհատական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հարցազրույցների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համար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նախատեսված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հարցերի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հարցաշարներ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), </w:t>
      </w:r>
      <w:r w:rsidRPr="0035799E">
        <w:rPr>
          <w:rFonts w:ascii="Sylfaen" w:hAnsi="Sylfaen" w:cs="Sylfaen"/>
          <w:sz w:val="22"/>
          <w:szCs w:val="22"/>
          <w:lang w:val="hy-AM"/>
        </w:rPr>
        <w:t>ինչպես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նաև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Միջանկյալ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և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Վերջնական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հաշվետվությունները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: </w:t>
      </w:r>
      <w:r w:rsidRPr="0035799E">
        <w:rPr>
          <w:rFonts w:ascii="Sylfaen" w:hAnsi="Sylfaen" w:cs="Sylfaen"/>
          <w:sz w:val="22"/>
          <w:szCs w:val="22"/>
          <w:lang w:val="hy-AM"/>
        </w:rPr>
        <w:t>Վերոհիշյալ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նյութերը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պետք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է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ներկայացվեն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հայերեն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և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անգլերեն</w:t>
      </w:r>
      <w:r w:rsidRPr="0035799E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35799E">
        <w:rPr>
          <w:rFonts w:ascii="Sylfaen" w:hAnsi="Sylfaen" w:cs="Sylfaen"/>
          <w:sz w:val="22"/>
          <w:szCs w:val="22"/>
          <w:lang w:val="hy-AM"/>
        </w:rPr>
        <w:t>լեզուներով,  էլեկտրոնային և տպված տարբերակներով</w:t>
      </w:r>
      <w:r w:rsidRPr="0035799E">
        <w:rPr>
          <w:rFonts w:ascii="Sylfaen" w:hAnsi="Sylfaen"/>
          <w:sz w:val="22"/>
          <w:szCs w:val="22"/>
          <w:lang w:val="hy-AM"/>
        </w:rPr>
        <w:t>:</w:t>
      </w:r>
    </w:p>
    <w:p w:rsidR="0035799E" w:rsidRPr="00990533" w:rsidRDefault="0035799E" w:rsidP="004C00EF">
      <w:pPr>
        <w:spacing w:before="120"/>
        <w:ind w:left="-450" w:firstLine="450"/>
        <w:jc w:val="both"/>
        <w:rPr>
          <w:rFonts w:ascii="Sylfaen" w:hAnsi="Sylfaen" w:cs="Sylfaen"/>
          <w:bCs/>
          <w:sz w:val="22"/>
          <w:szCs w:val="22"/>
          <w:lang w:val="hy-AM"/>
        </w:rPr>
      </w:pPr>
      <w:r w:rsidRPr="00990533">
        <w:rPr>
          <w:rFonts w:ascii="Sylfaen" w:hAnsi="Sylfaen" w:cs="Sylfaen"/>
          <w:b/>
          <w:bCs/>
          <w:sz w:val="22"/>
          <w:szCs w:val="22"/>
          <w:lang w:val="hy-AM"/>
        </w:rPr>
        <w:t xml:space="preserve">Մեթոդաբանության և գործիքների բաժինը </w:t>
      </w:r>
      <w:r w:rsidRPr="00990533">
        <w:rPr>
          <w:rFonts w:ascii="Sylfaen" w:hAnsi="Sylfaen" w:cs="Sylfaen"/>
          <w:bCs/>
          <w:sz w:val="22"/>
          <w:szCs w:val="22"/>
          <w:lang w:val="hy-AM"/>
        </w:rPr>
        <w:t>պետք է մանրամասներ պարունակի շահառուների ընտրանքների, ֆոկուս-խմբերի և անհատական հարցազրույցների հարցաշարերի, շահառուների հարցման համար նախատեսված հարցաթերթի, դաշտային աշխատանքների անցկացման պլանի և այլնի վերաբերյալ:</w:t>
      </w:r>
    </w:p>
    <w:p w:rsidR="0035799E" w:rsidRPr="00990533" w:rsidRDefault="0035799E" w:rsidP="004C00EF">
      <w:pPr>
        <w:spacing w:before="120"/>
        <w:ind w:left="-450" w:firstLine="45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b/>
          <w:bCs/>
          <w:sz w:val="22"/>
          <w:szCs w:val="22"/>
          <w:lang w:val="hy-AM"/>
        </w:rPr>
        <w:t>Միջանկյալ</w:t>
      </w:r>
      <w:r w:rsidRPr="00990533">
        <w:rPr>
          <w:rFonts w:ascii="Sylfaen" w:hAnsi="Sylfaen" w:cs="Times Armenian"/>
          <w:b/>
          <w:bCs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b/>
          <w:bCs/>
          <w:sz w:val="22"/>
          <w:szCs w:val="22"/>
          <w:lang w:val="hy-AM"/>
        </w:rPr>
        <w:t xml:space="preserve">հաշվետվությունը 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(3-ից 4 </w:t>
      </w:r>
      <w:r w:rsidRPr="00990533">
        <w:rPr>
          <w:rFonts w:ascii="Sylfaen" w:hAnsi="Sylfaen" w:cs="Sylfaen"/>
          <w:sz w:val="22"/>
          <w:szCs w:val="22"/>
          <w:lang w:val="hy-AM"/>
        </w:rPr>
        <w:t>էջ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ծավալով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), որ ներկայացվում է դաշտային աշխատանքների մեկնարկից անմիջապես հետո (1-2 համայնքում գործիքակազմը փորձարկելուց հետո), </w:t>
      </w:r>
      <w:r w:rsidRPr="00990533">
        <w:rPr>
          <w:rFonts w:ascii="Sylfaen" w:hAnsi="Sylfaen" w:cs="Sylfaen"/>
          <w:sz w:val="22"/>
          <w:szCs w:val="22"/>
          <w:lang w:val="hy-AM"/>
        </w:rPr>
        <w:t>պետք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է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ընդգրկի նախնական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արդյունքները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, </w:t>
      </w:r>
      <w:r w:rsidRPr="00990533">
        <w:rPr>
          <w:rFonts w:ascii="Sylfaen" w:hAnsi="Sylfaen" w:cs="Sylfaen"/>
          <w:sz w:val="22"/>
          <w:szCs w:val="22"/>
          <w:lang w:val="hy-AM"/>
        </w:rPr>
        <w:t>հարցազրույցների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հարցաշարների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փոփոխությունները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և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այլ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առաջարկներ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հետազոտության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և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նրա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ընթացակարգերի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բարելավման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990533">
        <w:rPr>
          <w:rFonts w:ascii="Sylfaen" w:hAnsi="Sylfaen"/>
          <w:sz w:val="22"/>
          <w:szCs w:val="22"/>
          <w:lang w:val="hy-AM"/>
        </w:rPr>
        <w:t>:</w:t>
      </w:r>
    </w:p>
    <w:p w:rsidR="0035799E" w:rsidRPr="00990533" w:rsidRDefault="0035799E" w:rsidP="004C00EF">
      <w:pPr>
        <w:spacing w:before="120"/>
        <w:ind w:left="-450" w:firstLine="45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b/>
          <w:bCs/>
          <w:sz w:val="22"/>
          <w:szCs w:val="22"/>
          <w:lang w:val="hy-AM"/>
        </w:rPr>
        <w:t>Վերջնական</w:t>
      </w:r>
      <w:r w:rsidRPr="00990533">
        <w:rPr>
          <w:rFonts w:ascii="Sylfaen" w:hAnsi="Sylfaen" w:cs="Times Armenian"/>
          <w:b/>
          <w:bCs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b/>
          <w:bCs/>
          <w:sz w:val="22"/>
          <w:szCs w:val="22"/>
          <w:lang w:val="hy-AM"/>
        </w:rPr>
        <w:t>հաշվետվության</w:t>
      </w:r>
      <w:r w:rsidRPr="00990533">
        <w:rPr>
          <w:rFonts w:ascii="Sylfaen" w:hAnsi="Sylfaen"/>
          <w:b/>
          <w:sz w:val="22"/>
          <w:szCs w:val="22"/>
          <w:lang w:val="hy-AM"/>
        </w:rPr>
        <w:t xml:space="preserve"> նախնական տարբերակում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(առնվազն 30-40 </w:t>
      </w:r>
      <w:r w:rsidRPr="00990533">
        <w:rPr>
          <w:rFonts w:ascii="Sylfaen" w:hAnsi="Sylfaen" w:cs="Sylfaen"/>
          <w:sz w:val="22"/>
          <w:szCs w:val="22"/>
          <w:lang w:val="hy-AM"/>
        </w:rPr>
        <w:t>էջ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ծավալով և հավելվածներով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) </w:t>
      </w:r>
      <w:r w:rsidRPr="00990533">
        <w:rPr>
          <w:rFonts w:ascii="Sylfaen" w:hAnsi="Sylfaen" w:cs="Sylfaen"/>
          <w:sz w:val="22"/>
          <w:szCs w:val="22"/>
          <w:lang w:val="hy-AM"/>
        </w:rPr>
        <w:t>պետք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է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ընդգրկվեն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հետևյալ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մասերը</w:t>
      </w:r>
      <w:r w:rsidRPr="00990533">
        <w:rPr>
          <w:rFonts w:ascii="Sylfaen" w:hAnsi="Sylfaen" w:cs="Times Armenian"/>
          <w:sz w:val="22"/>
          <w:szCs w:val="22"/>
          <w:lang w:val="hy-AM"/>
        </w:rPr>
        <w:t>.</w:t>
      </w:r>
      <w:r w:rsidRPr="00990533">
        <w:rPr>
          <w:rFonts w:ascii="Sylfaen" w:hAnsi="Sylfaen"/>
          <w:sz w:val="22"/>
          <w:szCs w:val="22"/>
          <w:lang w:val="hy-AM"/>
        </w:rPr>
        <w:t xml:space="preserve"> </w:t>
      </w:r>
    </w:p>
    <w:p w:rsidR="0035799E" w:rsidRPr="00990533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sz w:val="22"/>
          <w:szCs w:val="22"/>
          <w:lang w:val="hy-AM"/>
        </w:rPr>
        <w:t>Ամփոփագիր՝ Ծրագրի ցուցանիշների, դրանց նախնական և ընթացիկ արժեքների ընդգրկմամբ, տարբերակված ըստ սեռերի</w:t>
      </w:r>
      <w:r w:rsidRPr="00990533">
        <w:rPr>
          <w:rFonts w:ascii="Sylfaen" w:hAnsi="Sylfaen"/>
          <w:sz w:val="22"/>
          <w:szCs w:val="22"/>
          <w:lang w:val="hy-AM"/>
        </w:rPr>
        <w:t>,</w:t>
      </w:r>
    </w:p>
    <w:p w:rsidR="0035799E" w:rsidRPr="00990533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/>
          <w:sz w:val="22"/>
          <w:szCs w:val="22"/>
          <w:lang w:val="hy-AM"/>
        </w:rPr>
        <w:t>Հիմնական արդյունքների և եզրակացությունների ամփոփ ներկայացում,</w:t>
      </w:r>
    </w:p>
    <w:p w:rsidR="0035799E" w:rsidRPr="00990533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sz w:val="22"/>
          <w:szCs w:val="22"/>
          <w:lang w:val="hy-AM"/>
        </w:rPr>
        <w:t>Ներածական մաս՝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Ծրագրի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և շահառուների գնահատման </w:t>
      </w:r>
      <w:r w:rsidRPr="00990533">
        <w:rPr>
          <w:rFonts w:ascii="Sylfaen" w:hAnsi="Sylfaen" w:cs="Sylfaen"/>
          <w:sz w:val="22"/>
          <w:szCs w:val="22"/>
          <w:lang w:val="hy-AM"/>
        </w:rPr>
        <w:t>հետազոտության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նպատակների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մասին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տեղեկատվությամբ</w:t>
      </w:r>
      <w:r w:rsidRPr="00990533">
        <w:rPr>
          <w:rFonts w:ascii="Sylfaen" w:hAnsi="Sylfaen"/>
          <w:sz w:val="22"/>
          <w:szCs w:val="22"/>
          <w:lang w:val="hy-AM"/>
        </w:rPr>
        <w:t>,</w:t>
      </w:r>
    </w:p>
    <w:p w:rsidR="0035799E" w:rsidRPr="00990533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sz w:val="22"/>
          <w:szCs w:val="22"/>
          <w:lang w:val="hy-AM"/>
        </w:rPr>
        <w:t>Մեթոդաբանություն (քանակական և որակական գնահատման մեթոդները, տվյալների հավաքումը, ընտրանքը)</w:t>
      </w:r>
      <w:r w:rsidRPr="00990533">
        <w:rPr>
          <w:rFonts w:ascii="Sylfaen" w:hAnsi="Sylfaen"/>
          <w:sz w:val="22"/>
          <w:szCs w:val="22"/>
          <w:lang w:val="hy-AM"/>
        </w:rPr>
        <w:t>,</w:t>
      </w:r>
    </w:p>
    <w:p w:rsidR="0035799E" w:rsidRPr="00990533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990533">
        <w:rPr>
          <w:rFonts w:ascii="Sylfaen" w:hAnsi="Sylfaen" w:cs="Sylfaen"/>
          <w:sz w:val="22"/>
          <w:szCs w:val="22"/>
          <w:lang w:val="hy-AM"/>
        </w:rPr>
        <w:t>Հետազոտության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 xml:space="preserve">արդյունքները, ԾԳՀ-ի ցուցանիշներն իրենց նախնական և ընթացիկ արժեքներով, տարբերակված ըստ սեռերի </w:t>
      </w:r>
      <w:r w:rsidRPr="00990533">
        <w:rPr>
          <w:rFonts w:ascii="Sylfaen" w:hAnsi="Sylfaen" w:cs="Times Armenian"/>
          <w:sz w:val="22"/>
          <w:szCs w:val="22"/>
          <w:lang w:val="hy-AM"/>
        </w:rPr>
        <w:t>(</w:t>
      </w:r>
      <w:r w:rsidRPr="00990533">
        <w:rPr>
          <w:rFonts w:ascii="Sylfaen" w:hAnsi="Sylfaen" w:cs="Sylfaen"/>
          <w:sz w:val="22"/>
          <w:szCs w:val="22"/>
          <w:lang w:val="hy-AM"/>
        </w:rPr>
        <w:t>այս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բաժինը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կարող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է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պարունակել</w:t>
      </w:r>
      <w:r w:rsidRPr="00990533">
        <w:rPr>
          <w:rFonts w:ascii="Sylfaen" w:hAnsi="Sylfaen" w:cs="Times Armenian"/>
          <w:sz w:val="22"/>
          <w:szCs w:val="22"/>
          <w:lang w:val="hy-AM"/>
        </w:rPr>
        <w:t xml:space="preserve"> </w:t>
      </w:r>
      <w:r w:rsidRPr="00990533">
        <w:rPr>
          <w:rFonts w:ascii="Sylfaen" w:hAnsi="Sylfaen" w:cs="Sylfaen"/>
          <w:sz w:val="22"/>
          <w:szCs w:val="22"/>
          <w:lang w:val="hy-AM"/>
        </w:rPr>
        <w:t>աղյուսակներ, դիագրամներ և այլն</w:t>
      </w:r>
      <w:r w:rsidRPr="00990533">
        <w:rPr>
          <w:rFonts w:ascii="Sylfaen" w:hAnsi="Sylfaen" w:cs="Times Armenian"/>
          <w:sz w:val="22"/>
          <w:szCs w:val="22"/>
          <w:lang w:val="hy-AM"/>
        </w:rPr>
        <w:t>)</w:t>
      </w:r>
      <w:r w:rsidRPr="00990533">
        <w:rPr>
          <w:rFonts w:ascii="Sylfaen" w:hAnsi="Sylfaen"/>
          <w:sz w:val="22"/>
          <w:szCs w:val="22"/>
          <w:lang w:val="hy-AM"/>
        </w:rPr>
        <w:t>,</w:t>
      </w:r>
    </w:p>
    <w:p w:rsidR="0035799E" w:rsidRPr="0035799E" w:rsidRDefault="0035799E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 w:cs="Sylfaen"/>
          <w:sz w:val="22"/>
          <w:szCs w:val="22"/>
        </w:rPr>
        <w:t>Եզրակացություններ</w:t>
      </w:r>
      <w:proofErr w:type="spellEnd"/>
      <w:r w:rsidRPr="0035799E">
        <w:rPr>
          <w:rFonts w:ascii="Sylfaen" w:hAnsi="Sylfaen" w:cs="Times Armenian"/>
          <w:sz w:val="22"/>
          <w:szCs w:val="22"/>
        </w:rPr>
        <w:t xml:space="preserve"> </w:t>
      </w:r>
      <w:r w:rsidRPr="0035799E">
        <w:rPr>
          <w:rFonts w:ascii="Sylfaen" w:hAnsi="Sylfaen" w:cs="Sylfaen"/>
          <w:sz w:val="22"/>
          <w:szCs w:val="22"/>
        </w:rPr>
        <w:t>և</w:t>
      </w:r>
      <w:r w:rsidRPr="0035799E">
        <w:rPr>
          <w:rFonts w:ascii="Sylfaen" w:hAnsi="Sylfaen" w:cs="Times Armenia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 w:cs="Sylfaen"/>
          <w:sz w:val="22"/>
          <w:szCs w:val="22"/>
        </w:rPr>
        <w:t>հանձնարարականներ</w:t>
      </w:r>
      <w:proofErr w:type="spellEnd"/>
      <w:r w:rsidRPr="0035799E">
        <w:rPr>
          <w:rFonts w:ascii="Sylfaen" w:hAnsi="Sylfaen" w:cs="Sylfaen"/>
          <w:sz w:val="22"/>
          <w:szCs w:val="22"/>
        </w:rPr>
        <w:t>,</w:t>
      </w:r>
    </w:p>
    <w:p w:rsidR="0035799E" w:rsidRPr="0035799E" w:rsidRDefault="00CE6FA6" w:rsidP="00CE6FA6">
      <w:pPr>
        <w:numPr>
          <w:ilvl w:val="0"/>
          <w:numId w:val="12"/>
        </w:numPr>
        <w:tabs>
          <w:tab w:val="clear" w:pos="360"/>
        </w:tabs>
        <w:spacing w:before="120"/>
        <w:ind w:left="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Հավելվածներ</w:t>
      </w:r>
      <w:proofErr w:type="spellEnd"/>
      <w:r>
        <w:rPr>
          <w:rFonts w:ascii="Sylfaen" w:hAnsi="Sylfaen"/>
          <w:sz w:val="22"/>
          <w:szCs w:val="22"/>
        </w:rPr>
        <w:t>`</w:t>
      </w:r>
    </w:p>
    <w:p w:rsidR="0035799E" w:rsidRPr="0035799E" w:rsidRDefault="0035799E" w:rsidP="00CE6FA6">
      <w:pPr>
        <w:numPr>
          <w:ilvl w:val="1"/>
          <w:numId w:val="12"/>
        </w:numPr>
        <w:tabs>
          <w:tab w:val="clear" w:pos="1080"/>
        </w:tabs>
        <w:spacing w:before="120"/>
        <w:ind w:left="360"/>
        <w:contextualSpacing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/>
          <w:sz w:val="22"/>
          <w:szCs w:val="22"/>
        </w:rPr>
        <w:t>Ընտրված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ծրագրերի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ցանկ</w:t>
      </w:r>
      <w:proofErr w:type="spellEnd"/>
      <w:r w:rsidRPr="0035799E">
        <w:rPr>
          <w:rFonts w:ascii="Sylfaen" w:hAnsi="Sylfaen"/>
          <w:sz w:val="22"/>
          <w:szCs w:val="22"/>
        </w:rPr>
        <w:t>,</w:t>
      </w:r>
    </w:p>
    <w:p w:rsidR="0035799E" w:rsidRPr="0035799E" w:rsidRDefault="0035799E" w:rsidP="00CE6FA6">
      <w:pPr>
        <w:numPr>
          <w:ilvl w:val="1"/>
          <w:numId w:val="12"/>
        </w:numPr>
        <w:tabs>
          <w:tab w:val="clear" w:pos="1080"/>
        </w:tabs>
        <w:spacing w:before="120"/>
        <w:ind w:left="360"/>
        <w:contextualSpacing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/>
          <w:sz w:val="22"/>
          <w:szCs w:val="22"/>
        </w:rPr>
        <w:t>Շահառուների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հարցման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համար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կազմված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հարցաթերթիկ</w:t>
      </w:r>
      <w:proofErr w:type="spellEnd"/>
      <w:r w:rsidRPr="0035799E">
        <w:rPr>
          <w:rFonts w:ascii="Sylfaen" w:hAnsi="Sylfaen"/>
          <w:sz w:val="22"/>
          <w:szCs w:val="22"/>
        </w:rPr>
        <w:t>,</w:t>
      </w:r>
    </w:p>
    <w:p w:rsidR="0035799E" w:rsidRPr="0035799E" w:rsidRDefault="0035799E" w:rsidP="00CE6FA6">
      <w:pPr>
        <w:numPr>
          <w:ilvl w:val="1"/>
          <w:numId w:val="12"/>
        </w:numPr>
        <w:tabs>
          <w:tab w:val="clear" w:pos="1080"/>
        </w:tabs>
        <w:spacing w:before="120"/>
        <w:ind w:left="360"/>
        <w:contextualSpacing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/>
          <w:sz w:val="22"/>
          <w:szCs w:val="22"/>
        </w:rPr>
        <w:lastRenderedPageBreak/>
        <w:t>Ֆոկուս-խմբերի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, </w:t>
      </w:r>
      <w:proofErr w:type="spellStart"/>
      <w:r w:rsidRPr="0035799E">
        <w:rPr>
          <w:rFonts w:ascii="Sylfaen" w:hAnsi="Sylfaen"/>
          <w:sz w:val="22"/>
          <w:szCs w:val="22"/>
        </w:rPr>
        <w:t>անհատական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խորացված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հարցազրույցների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համար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նախատեսված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հարցաշարեր</w:t>
      </w:r>
      <w:proofErr w:type="spellEnd"/>
      <w:r w:rsidRPr="0035799E">
        <w:rPr>
          <w:rFonts w:ascii="Sylfaen" w:hAnsi="Sylfaen"/>
          <w:sz w:val="22"/>
          <w:szCs w:val="22"/>
        </w:rPr>
        <w:t>,</w:t>
      </w:r>
    </w:p>
    <w:p w:rsidR="0035799E" w:rsidRPr="0035799E" w:rsidRDefault="0035799E" w:rsidP="00CE6FA6">
      <w:pPr>
        <w:numPr>
          <w:ilvl w:val="1"/>
          <w:numId w:val="12"/>
        </w:numPr>
        <w:tabs>
          <w:tab w:val="clear" w:pos="1080"/>
        </w:tabs>
        <w:spacing w:before="120"/>
        <w:ind w:left="360"/>
        <w:contextualSpacing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/>
          <w:sz w:val="22"/>
          <w:szCs w:val="22"/>
        </w:rPr>
        <w:t>Տվյալներ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շահառուների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մասին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ըստ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սեռի</w:t>
      </w:r>
      <w:proofErr w:type="spellEnd"/>
      <w:r w:rsidRPr="0035799E">
        <w:rPr>
          <w:rFonts w:ascii="Sylfaen" w:hAnsi="Sylfaen"/>
          <w:sz w:val="22"/>
          <w:szCs w:val="22"/>
        </w:rPr>
        <w:t xml:space="preserve">, </w:t>
      </w:r>
      <w:proofErr w:type="spellStart"/>
      <w:r w:rsidRPr="0035799E">
        <w:rPr>
          <w:rFonts w:ascii="Sylfaen" w:hAnsi="Sylfaen"/>
          <w:sz w:val="22"/>
          <w:szCs w:val="22"/>
        </w:rPr>
        <w:t>սոցիալական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վիճակի</w:t>
      </w:r>
      <w:proofErr w:type="spellEnd"/>
      <w:r w:rsidRPr="0035799E">
        <w:rPr>
          <w:rFonts w:ascii="Sylfaen" w:hAnsi="Sylfaen"/>
          <w:sz w:val="22"/>
          <w:szCs w:val="22"/>
        </w:rPr>
        <w:t xml:space="preserve">, </w:t>
      </w:r>
      <w:proofErr w:type="spellStart"/>
      <w:r w:rsidRPr="0035799E">
        <w:rPr>
          <w:rFonts w:ascii="Sylfaen" w:hAnsi="Sylfaen"/>
          <w:sz w:val="22"/>
          <w:szCs w:val="22"/>
        </w:rPr>
        <w:t>ծրագրի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տեսակի</w:t>
      </w:r>
      <w:proofErr w:type="spellEnd"/>
      <w:r w:rsidRPr="0035799E">
        <w:rPr>
          <w:rFonts w:ascii="Sylfaen" w:hAnsi="Sylfaen"/>
          <w:sz w:val="22"/>
          <w:szCs w:val="22"/>
        </w:rPr>
        <w:t xml:space="preserve">, </w:t>
      </w:r>
      <w:proofErr w:type="spellStart"/>
      <w:r w:rsidRPr="0035799E">
        <w:rPr>
          <w:rFonts w:ascii="Sylfaen" w:hAnsi="Sylfaen"/>
          <w:sz w:val="22"/>
          <w:szCs w:val="22"/>
        </w:rPr>
        <w:t>կրթական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մակարդակի</w:t>
      </w:r>
      <w:proofErr w:type="spellEnd"/>
      <w:r w:rsidRPr="0035799E">
        <w:rPr>
          <w:rFonts w:ascii="Sylfaen" w:hAnsi="Sylfaen"/>
          <w:sz w:val="22"/>
          <w:szCs w:val="22"/>
        </w:rPr>
        <w:t xml:space="preserve"> և </w:t>
      </w:r>
      <w:proofErr w:type="spellStart"/>
      <w:r w:rsidRPr="0035799E">
        <w:rPr>
          <w:rFonts w:ascii="Sylfaen" w:hAnsi="Sylfaen"/>
          <w:sz w:val="22"/>
          <w:szCs w:val="22"/>
        </w:rPr>
        <w:t>զբաղվածության</w:t>
      </w:r>
      <w:proofErr w:type="spellEnd"/>
      <w:r w:rsidRPr="0035799E">
        <w:rPr>
          <w:rFonts w:ascii="Sylfaen" w:hAnsi="Sylfaen"/>
          <w:sz w:val="22"/>
          <w:szCs w:val="22"/>
        </w:rPr>
        <w:t>,</w:t>
      </w:r>
    </w:p>
    <w:p w:rsidR="0035799E" w:rsidRPr="0035799E" w:rsidRDefault="0035799E" w:rsidP="00CE6FA6">
      <w:pPr>
        <w:numPr>
          <w:ilvl w:val="1"/>
          <w:numId w:val="12"/>
        </w:numPr>
        <w:tabs>
          <w:tab w:val="clear" w:pos="1080"/>
        </w:tabs>
        <w:spacing w:before="120"/>
        <w:ind w:left="360"/>
        <w:contextualSpacing/>
        <w:rPr>
          <w:rFonts w:ascii="Sylfaen" w:hAnsi="Sylfaen"/>
          <w:sz w:val="22"/>
          <w:szCs w:val="22"/>
        </w:rPr>
      </w:pPr>
      <w:proofErr w:type="spellStart"/>
      <w:r w:rsidRPr="0035799E">
        <w:rPr>
          <w:rFonts w:ascii="Sylfaen" w:hAnsi="Sylfaen"/>
          <w:sz w:val="22"/>
          <w:szCs w:val="22"/>
        </w:rPr>
        <w:t>Էական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նշանակություն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ունեցող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այլ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տեղեկատվություն</w:t>
      </w:r>
      <w:proofErr w:type="spellEnd"/>
      <w:r w:rsidRPr="0035799E">
        <w:rPr>
          <w:rFonts w:ascii="Sylfaen" w:hAnsi="Sylfaen"/>
          <w:sz w:val="22"/>
          <w:szCs w:val="22"/>
        </w:rPr>
        <w:t>:</w:t>
      </w:r>
    </w:p>
    <w:p w:rsidR="00102D77" w:rsidRPr="0035799E" w:rsidRDefault="0035799E" w:rsidP="008766CD">
      <w:pPr>
        <w:tabs>
          <w:tab w:val="left" w:pos="-810"/>
        </w:tabs>
        <w:autoSpaceDE w:val="0"/>
        <w:autoSpaceDN w:val="0"/>
        <w:adjustRightInd w:val="0"/>
        <w:spacing w:before="120"/>
        <w:ind w:left="-450"/>
        <w:jc w:val="both"/>
        <w:rPr>
          <w:rFonts w:ascii="GHEA Grapalat" w:hAnsi="GHEA Grapalat"/>
          <w:sz w:val="22"/>
          <w:szCs w:val="22"/>
          <w:lang w:val="hy-AM"/>
        </w:rPr>
      </w:pPr>
      <w:proofErr w:type="spellStart"/>
      <w:r w:rsidRPr="0035799E">
        <w:rPr>
          <w:rFonts w:ascii="Sylfaen" w:hAnsi="Sylfaen"/>
          <w:sz w:val="22"/>
          <w:szCs w:val="22"/>
        </w:rPr>
        <w:t>Վերջնական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հաշվետվության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նախնական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տարբերակի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վերաբերյալ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հիմնադրամի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դիտողությունները</w:t>
      </w:r>
      <w:proofErr w:type="spellEnd"/>
      <w:r w:rsidRPr="0035799E">
        <w:rPr>
          <w:rFonts w:ascii="Sylfaen" w:hAnsi="Sylfaen"/>
          <w:sz w:val="22"/>
          <w:szCs w:val="22"/>
        </w:rPr>
        <w:t xml:space="preserve"> և </w:t>
      </w:r>
      <w:proofErr w:type="spellStart"/>
      <w:r w:rsidRPr="0035799E">
        <w:rPr>
          <w:rFonts w:ascii="Sylfaen" w:hAnsi="Sylfaen"/>
          <w:sz w:val="22"/>
          <w:szCs w:val="22"/>
        </w:rPr>
        <w:t>մեկնաբանությունները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կներկայացվեն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խորհրդատուին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7 </w:t>
      </w:r>
      <w:proofErr w:type="spellStart"/>
      <w:r w:rsidRPr="0035799E">
        <w:rPr>
          <w:rFonts w:ascii="Sylfaen" w:hAnsi="Sylfaen"/>
          <w:sz w:val="22"/>
          <w:szCs w:val="22"/>
        </w:rPr>
        <w:t>աշխատանքային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օրվա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ընթացքում</w:t>
      </w:r>
      <w:proofErr w:type="spellEnd"/>
      <w:r w:rsidRPr="0035799E">
        <w:rPr>
          <w:rFonts w:ascii="Sylfaen" w:hAnsi="Sylfaen"/>
          <w:sz w:val="22"/>
          <w:szCs w:val="22"/>
        </w:rPr>
        <w:t xml:space="preserve">: </w:t>
      </w:r>
      <w:proofErr w:type="spellStart"/>
      <w:r w:rsidRPr="0035799E">
        <w:rPr>
          <w:rFonts w:ascii="Sylfaen" w:hAnsi="Sylfaen"/>
          <w:sz w:val="22"/>
          <w:szCs w:val="22"/>
        </w:rPr>
        <w:t>Դրանք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պետք</w:t>
      </w:r>
      <w:proofErr w:type="spellEnd"/>
      <w:r w:rsidRPr="0035799E">
        <w:rPr>
          <w:rFonts w:ascii="Sylfaen" w:hAnsi="Sylfaen"/>
          <w:sz w:val="22"/>
          <w:szCs w:val="22"/>
        </w:rPr>
        <w:t xml:space="preserve"> է </w:t>
      </w:r>
      <w:proofErr w:type="spellStart"/>
      <w:r w:rsidRPr="0035799E">
        <w:rPr>
          <w:rFonts w:ascii="Sylfaen" w:hAnsi="Sylfaen"/>
          <w:sz w:val="22"/>
          <w:szCs w:val="22"/>
        </w:rPr>
        <w:t>ներառվեն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Վերջնական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հաշվետվության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մեջ</w:t>
      </w:r>
      <w:proofErr w:type="spellEnd"/>
      <w:r w:rsidRPr="0035799E">
        <w:rPr>
          <w:rFonts w:ascii="Sylfaen" w:hAnsi="Sylfaen"/>
          <w:sz w:val="22"/>
          <w:szCs w:val="22"/>
        </w:rPr>
        <w:t xml:space="preserve">: </w:t>
      </w:r>
      <w:proofErr w:type="spellStart"/>
      <w:r w:rsidRPr="0035799E">
        <w:rPr>
          <w:rFonts w:ascii="Sylfaen" w:hAnsi="Sylfaen"/>
          <w:sz w:val="22"/>
          <w:szCs w:val="22"/>
        </w:rPr>
        <w:t>Վերջնական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հաշվետվությունը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պետք</w:t>
      </w:r>
      <w:proofErr w:type="spellEnd"/>
      <w:r w:rsidRPr="0035799E">
        <w:rPr>
          <w:rFonts w:ascii="Sylfaen" w:hAnsi="Sylfaen"/>
          <w:sz w:val="22"/>
          <w:szCs w:val="22"/>
        </w:rPr>
        <w:t xml:space="preserve"> է </w:t>
      </w:r>
      <w:proofErr w:type="spellStart"/>
      <w:r w:rsidRPr="0035799E">
        <w:rPr>
          <w:rFonts w:ascii="Sylfaen" w:hAnsi="Sylfaen"/>
          <w:sz w:val="22"/>
          <w:szCs w:val="22"/>
        </w:rPr>
        <w:t>ներկայացվի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հիմնադրամ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խորհրդատուի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կողմից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հիմնադրամի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դիտողությունները</w:t>
      </w:r>
      <w:proofErr w:type="spellEnd"/>
      <w:r w:rsidRPr="0035799E">
        <w:rPr>
          <w:rFonts w:ascii="Sylfaen" w:hAnsi="Sylfaen"/>
          <w:sz w:val="22"/>
          <w:szCs w:val="22"/>
        </w:rPr>
        <w:t xml:space="preserve"> և </w:t>
      </w:r>
      <w:proofErr w:type="spellStart"/>
      <w:r w:rsidRPr="0035799E">
        <w:rPr>
          <w:rFonts w:ascii="Sylfaen" w:hAnsi="Sylfaen"/>
          <w:sz w:val="22"/>
          <w:szCs w:val="22"/>
        </w:rPr>
        <w:t>մեկնաբանությունները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ստանալուց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հետո</w:t>
      </w:r>
      <w:proofErr w:type="spellEnd"/>
      <w:r w:rsidRPr="0035799E">
        <w:rPr>
          <w:rFonts w:ascii="Sylfaen" w:hAnsi="Sylfaen"/>
          <w:sz w:val="22"/>
          <w:szCs w:val="22"/>
        </w:rPr>
        <w:t xml:space="preserve"> 3 </w:t>
      </w:r>
      <w:proofErr w:type="spellStart"/>
      <w:r w:rsidRPr="0035799E">
        <w:rPr>
          <w:rFonts w:ascii="Sylfaen" w:hAnsi="Sylfaen"/>
          <w:sz w:val="22"/>
          <w:szCs w:val="22"/>
        </w:rPr>
        <w:t>աշխատանքային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օրվա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ընթացքում</w:t>
      </w:r>
      <w:proofErr w:type="spellEnd"/>
      <w:r w:rsidRPr="0035799E">
        <w:rPr>
          <w:rFonts w:ascii="Sylfaen" w:hAnsi="Sylfaen"/>
          <w:sz w:val="22"/>
          <w:szCs w:val="22"/>
        </w:rPr>
        <w:t xml:space="preserve">: </w:t>
      </w:r>
      <w:proofErr w:type="spellStart"/>
      <w:r w:rsidRPr="0035799E">
        <w:rPr>
          <w:rFonts w:ascii="Sylfaen" w:hAnsi="Sylfaen"/>
          <w:sz w:val="22"/>
          <w:szCs w:val="22"/>
        </w:rPr>
        <w:t>Վերջնական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հաշվետվության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երկու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տպագիր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օրինակը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պետք</w:t>
      </w:r>
      <w:proofErr w:type="spellEnd"/>
      <w:r w:rsidRPr="0035799E">
        <w:rPr>
          <w:rFonts w:ascii="Sylfaen" w:hAnsi="Sylfaen"/>
          <w:sz w:val="22"/>
          <w:szCs w:val="22"/>
        </w:rPr>
        <w:t xml:space="preserve"> է </w:t>
      </w:r>
      <w:proofErr w:type="spellStart"/>
      <w:r w:rsidRPr="0035799E">
        <w:rPr>
          <w:rFonts w:ascii="Sylfaen" w:hAnsi="Sylfaen"/>
          <w:sz w:val="22"/>
          <w:szCs w:val="22"/>
        </w:rPr>
        <w:t>ստորագրվի</w:t>
      </w:r>
      <w:proofErr w:type="spellEnd"/>
      <w:r w:rsidRPr="0035799E">
        <w:rPr>
          <w:rFonts w:ascii="Sylfaen" w:hAnsi="Sylfaen"/>
          <w:sz w:val="22"/>
          <w:szCs w:val="22"/>
        </w:rPr>
        <w:t xml:space="preserve"> և </w:t>
      </w:r>
      <w:proofErr w:type="spellStart"/>
      <w:r w:rsidRPr="0035799E">
        <w:rPr>
          <w:rFonts w:ascii="Sylfaen" w:hAnsi="Sylfaen"/>
          <w:sz w:val="22"/>
          <w:szCs w:val="22"/>
        </w:rPr>
        <w:t>կնքվի</w:t>
      </w:r>
      <w:proofErr w:type="spellEnd"/>
      <w:r w:rsidRPr="0035799E">
        <w:rPr>
          <w:rFonts w:ascii="Sylfaen" w:hAnsi="Sylfaen"/>
          <w:sz w:val="22"/>
          <w:szCs w:val="22"/>
        </w:rPr>
        <w:t xml:space="preserve">: </w:t>
      </w:r>
      <w:proofErr w:type="spellStart"/>
      <w:r w:rsidRPr="0035799E">
        <w:rPr>
          <w:rFonts w:ascii="Sylfaen" w:hAnsi="Sylfaen"/>
          <w:sz w:val="22"/>
          <w:szCs w:val="22"/>
        </w:rPr>
        <w:t>Ակնկալվում</w:t>
      </w:r>
      <w:proofErr w:type="spellEnd"/>
      <w:r w:rsidRPr="0035799E">
        <w:rPr>
          <w:rFonts w:ascii="Sylfaen" w:hAnsi="Sylfaen"/>
          <w:sz w:val="22"/>
          <w:szCs w:val="22"/>
        </w:rPr>
        <w:t xml:space="preserve"> է, </w:t>
      </w:r>
      <w:proofErr w:type="spellStart"/>
      <w:r w:rsidRPr="0035799E">
        <w:rPr>
          <w:rFonts w:ascii="Sylfaen" w:hAnsi="Sylfaen"/>
          <w:sz w:val="22"/>
          <w:szCs w:val="22"/>
        </w:rPr>
        <w:t>որ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հիմնադրամին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են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տրվելու</w:t>
      </w:r>
      <w:proofErr w:type="spellEnd"/>
      <w:r w:rsidRPr="0035799E">
        <w:rPr>
          <w:rFonts w:ascii="Sylfaen" w:hAnsi="Sylfaen"/>
          <w:sz w:val="22"/>
          <w:szCs w:val="22"/>
        </w:rPr>
        <w:t xml:space="preserve">  </w:t>
      </w:r>
      <w:proofErr w:type="spellStart"/>
      <w:r w:rsidRPr="0035799E">
        <w:rPr>
          <w:rFonts w:ascii="Sylfaen" w:hAnsi="Sylfaen"/>
          <w:sz w:val="22"/>
          <w:szCs w:val="22"/>
        </w:rPr>
        <w:t>նաև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հարցազրույցների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սղագրությունների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էլեկտրոնային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տարբերակները</w:t>
      </w:r>
      <w:proofErr w:type="spellEnd"/>
      <w:r w:rsidRPr="0035799E">
        <w:rPr>
          <w:rFonts w:ascii="Sylfaen" w:hAnsi="Sylfaen"/>
          <w:sz w:val="22"/>
          <w:szCs w:val="22"/>
        </w:rPr>
        <w:t xml:space="preserve"> և </w:t>
      </w:r>
      <w:proofErr w:type="spellStart"/>
      <w:r w:rsidRPr="0035799E">
        <w:rPr>
          <w:rFonts w:ascii="Sylfaen" w:hAnsi="Sylfaen"/>
          <w:sz w:val="22"/>
          <w:szCs w:val="22"/>
        </w:rPr>
        <w:t>հարցաթերթիկների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տվյալների</w:t>
      </w:r>
      <w:proofErr w:type="spellEnd"/>
      <w:r w:rsidRPr="0035799E">
        <w:rPr>
          <w:rFonts w:ascii="Sylfaen" w:hAnsi="Sylfaen"/>
          <w:sz w:val="22"/>
          <w:szCs w:val="22"/>
        </w:rPr>
        <w:t xml:space="preserve"> </w:t>
      </w:r>
      <w:proofErr w:type="spellStart"/>
      <w:r w:rsidRPr="0035799E">
        <w:rPr>
          <w:rFonts w:ascii="Sylfaen" w:hAnsi="Sylfaen"/>
          <w:sz w:val="22"/>
          <w:szCs w:val="22"/>
        </w:rPr>
        <w:t>բազան</w:t>
      </w:r>
      <w:proofErr w:type="spellEnd"/>
      <w:r w:rsidRPr="0035799E">
        <w:rPr>
          <w:rFonts w:ascii="Sylfaen" w:hAnsi="Sylfaen"/>
          <w:sz w:val="22"/>
          <w:szCs w:val="22"/>
        </w:rPr>
        <w:t>:</w:t>
      </w:r>
    </w:p>
    <w:p w:rsidR="00F5683D" w:rsidRPr="00C13D92" w:rsidRDefault="00F5683D" w:rsidP="004C00EF">
      <w:pPr>
        <w:autoSpaceDE w:val="0"/>
        <w:autoSpaceDN w:val="0"/>
        <w:adjustRightInd w:val="0"/>
        <w:spacing w:before="120"/>
        <w:ind w:left="-450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Հետաքրքրված խորհրդատու ընկերությունները պետք է ներկայացնեն հետաքրքրվածության նամակ և տեղեկություններ</w:t>
      </w:r>
      <w:r w:rsidRPr="00C13D92">
        <w:rPr>
          <w:rFonts w:ascii="Sylfaen" w:hAnsi="Sylfaen" w:cs="Sylfaen"/>
          <w:sz w:val="22"/>
          <w:szCs w:val="22"/>
          <w:lang w:val="hy-AM"/>
        </w:rPr>
        <w:t>, որոնք կհավաստեն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, որ կազմակերպությունը ունի պահանջվող որակավորում և համապատասխան փորձ վերոհիշյալ ծառայությունները կատարելու համար: </w:t>
      </w:r>
      <w:r w:rsidRPr="00C13D92">
        <w:rPr>
          <w:rFonts w:ascii="Sylfaen" w:hAnsi="Sylfaen" w:cs="Sylfaen"/>
          <w:b/>
          <w:color w:val="000000"/>
          <w:sz w:val="22"/>
          <w:szCs w:val="22"/>
          <w:lang w:val="hy-AM"/>
        </w:rPr>
        <w:t>Աշխատակազմի աշխատանքային ինքնակենսագրությունը պետք չի ներկայացնել տվյալ փուլում: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 </w:t>
      </w:r>
    </w:p>
    <w:p w:rsidR="00805454" w:rsidRDefault="00805454" w:rsidP="004C00EF">
      <w:pPr>
        <w:tabs>
          <w:tab w:val="left" w:pos="-810"/>
        </w:tabs>
        <w:spacing w:before="120"/>
        <w:ind w:left="-45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C13D92">
        <w:rPr>
          <w:rFonts w:ascii="Sylfaen" w:eastAsia="Calibri" w:hAnsi="Sylfaen"/>
          <w:b/>
          <w:i/>
          <w:sz w:val="22"/>
          <w:szCs w:val="22"/>
          <w:lang w:val="hy-AM"/>
        </w:rPr>
        <w:t>Ընտրության չափանիշներն են.</w:t>
      </w:r>
    </w:p>
    <w:p w:rsidR="0035799E" w:rsidRPr="008C0EFF" w:rsidRDefault="0035799E" w:rsidP="00CE6FA6">
      <w:pPr>
        <w:numPr>
          <w:ilvl w:val="0"/>
          <w:numId w:val="13"/>
        </w:numPr>
        <w:spacing w:before="120"/>
        <w:ind w:left="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8C0EFF">
        <w:rPr>
          <w:rFonts w:ascii="Sylfaen" w:eastAsia="Calibri" w:hAnsi="Sylfaen"/>
          <w:b/>
          <w:i/>
          <w:sz w:val="22"/>
          <w:szCs w:val="22"/>
          <w:lang w:val="hy-AM"/>
        </w:rPr>
        <w:t>Խորհրդատուի փորձառություն սոցիոլոգիական հետազոտությունների իրականացման բնագավառում (առնվազն 5 հետազոտություններ),</w:t>
      </w:r>
    </w:p>
    <w:p w:rsidR="0035799E" w:rsidRPr="008C0EFF" w:rsidRDefault="0035799E" w:rsidP="00CE6FA6">
      <w:pPr>
        <w:numPr>
          <w:ilvl w:val="0"/>
          <w:numId w:val="13"/>
        </w:numPr>
        <w:spacing w:before="120"/>
        <w:ind w:left="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8C0EFF">
        <w:rPr>
          <w:rFonts w:ascii="Sylfaen" w:eastAsia="Calibri" w:hAnsi="Sylfaen"/>
          <w:b/>
          <w:i/>
          <w:sz w:val="22"/>
          <w:szCs w:val="22"/>
          <w:lang w:val="hy-AM"/>
        </w:rPr>
        <w:t>Քանակական և որակական հետազոտությունների նախագծման և իրականացման փորձառություն,</w:t>
      </w:r>
    </w:p>
    <w:p w:rsidR="0035799E" w:rsidRPr="008C0EFF" w:rsidRDefault="0035799E" w:rsidP="00CE6FA6">
      <w:pPr>
        <w:numPr>
          <w:ilvl w:val="0"/>
          <w:numId w:val="13"/>
        </w:numPr>
        <w:spacing w:before="120"/>
        <w:ind w:left="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8C0EFF">
        <w:rPr>
          <w:rFonts w:ascii="Sylfaen" w:eastAsia="Calibri" w:hAnsi="Sylfaen"/>
          <w:b/>
          <w:i/>
          <w:sz w:val="22"/>
          <w:szCs w:val="22"/>
          <w:lang w:val="hy-AM"/>
        </w:rPr>
        <w:t>Գնահատման հետազոտությունների պլանավորման, տվյալների հավաքման, վերլուծությունների կատարման և հաշվետվությունների կազմման փորձառություն,</w:t>
      </w:r>
    </w:p>
    <w:p w:rsidR="0035799E" w:rsidRPr="008C0EFF" w:rsidRDefault="0035799E" w:rsidP="00CE6FA6">
      <w:pPr>
        <w:numPr>
          <w:ilvl w:val="0"/>
          <w:numId w:val="13"/>
        </w:numPr>
        <w:spacing w:before="120"/>
        <w:ind w:left="0"/>
        <w:jc w:val="both"/>
        <w:rPr>
          <w:rFonts w:ascii="Sylfaen" w:eastAsia="Calibri" w:hAnsi="Sylfaen"/>
          <w:b/>
          <w:i/>
          <w:sz w:val="22"/>
          <w:szCs w:val="22"/>
          <w:lang w:val="hy-AM"/>
        </w:rPr>
      </w:pPr>
      <w:r w:rsidRPr="008C0EFF">
        <w:rPr>
          <w:rFonts w:ascii="Sylfaen" w:eastAsia="Calibri" w:hAnsi="Sylfaen"/>
          <w:b/>
          <w:i/>
          <w:sz w:val="22"/>
          <w:szCs w:val="22"/>
          <w:lang w:val="hy-AM"/>
        </w:rPr>
        <w:t>Հայաստանի բոլոր շրջաններում աշխատելու փորձառություն:</w:t>
      </w:r>
    </w:p>
    <w:p w:rsidR="00805454" w:rsidRPr="00C13D92" w:rsidRDefault="00F5683D" w:rsidP="004C00EF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Հետաքրքրված խորհրդատու ընկերությունների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ուշադրությունն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ենք հրավիրում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ուղեցույցների</w:t>
      </w:r>
      <w:r w:rsidR="004C00EF" w:rsidRPr="00C13D92">
        <w:rPr>
          <w:rFonts w:ascii="Sylfaen" w:eastAsia="Calibri" w:hAnsi="Sylfaen"/>
          <w:sz w:val="22"/>
          <w:szCs w:val="22"/>
          <w:lang w:val="hy-AM"/>
        </w:rPr>
        <w:t>`</w:t>
      </w:r>
      <w:r w:rsidR="004C00EF" w:rsidRPr="00990533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>
        <w:rPr>
          <w:rFonts w:ascii="1Arzo Ani" w:eastAsia="Calibri" w:hAnsi="1Arzo Ani" w:cs="Sylfaen"/>
          <w:sz w:val="22"/>
          <w:szCs w:val="22"/>
          <w:lang w:val="hy-AM"/>
        </w:rPr>
        <w:t>§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</w:t>
      </w:r>
      <w:r w:rsidR="00CE6FA6" w:rsidRPr="00990533">
        <w:rPr>
          <w:rFonts w:ascii="Sylfaen" w:eastAsia="Calibri" w:hAnsi="Sylfaen"/>
          <w:sz w:val="22"/>
          <w:szCs w:val="22"/>
          <w:lang w:val="hy-AM"/>
        </w:rPr>
        <w:t>.</w:t>
      </w:r>
      <w:r w:rsidR="00CE6FA6">
        <w:rPr>
          <w:rFonts w:ascii="1Arzo Ani" w:eastAsia="Calibri" w:hAnsi="1Arzo Ani"/>
          <w:sz w:val="22"/>
          <w:szCs w:val="22"/>
          <w:lang w:val="hy-AM"/>
        </w:rPr>
        <w:t>¦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1.9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կետի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վրա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որով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սահմանվում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քաղաքականությունը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շահերի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բախման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805454" w:rsidRPr="00C13D92">
        <w:rPr>
          <w:rFonts w:ascii="Sylfaen" w:eastAsia="Calibri" w:hAnsi="Sylfaen" w:cs="Sylfaen"/>
          <w:sz w:val="22"/>
          <w:szCs w:val="22"/>
          <w:lang w:val="hy-AM"/>
        </w:rPr>
        <w:t>վերաբերյալ</w:t>
      </w:r>
      <w:r w:rsidR="00805454"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4C00EF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Խորհրդատուի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կիրականացվի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Համաշխարհային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E6FA6" w:rsidRPr="00990533">
        <w:rPr>
          <w:rFonts w:ascii="Sylfaen" w:eastAsia="Calibri" w:hAnsi="Sylfaen" w:cs="Sylfaen"/>
          <w:sz w:val="22"/>
          <w:szCs w:val="22"/>
          <w:lang w:val="hy-AM"/>
        </w:rPr>
        <w:t>բ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անկի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ուղեցույցի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“Համաշխարհային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բանկի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փոխառուների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կողմից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ՎԶՄԲ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 փոխառությունների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ՄԶԸ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վարկերի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դրամաշնորհների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շրջանակներում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խորհրդատուների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ընտրություն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և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վարձում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="009A4575" w:rsidRPr="00C13D92">
        <w:rPr>
          <w:rFonts w:ascii="Sylfaen" w:eastAsia="Calibri" w:hAnsi="Sylfaen" w:cs="Sylfaen"/>
          <w:sz w:val="22"/>
          <w:szCs w:val="22"/>
          <w:lang w:val="hy-AM"/>
        </w:rPr>
        <w:t>հունվար</w:t>
      </w:r>
      <w:r w:rsidR="009A4575" w:rsidRPr="00C13D92">
        <w:rPr>
          <w:rFonts w:ascii="Sylfaen" w:eastAsia="Calibri" w:hAnsi="Sylfaen"/>
          <w:sz w:val="22"/>
          <w:szCs w:val="22"/>
          <w:lang w:val="hy-AM"/>
        </w:rPr>
        <w:t xml:space="preserve"> 2011, փոփոխված 2014թ”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3.7 կետում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սահմանված “Կազմակերպության որակավորման վրա հիմնված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ընտրություն”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ընթացակարգին համաձայն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805454" w:rsidRPr="00C13D92" w:rsidRDefault="00805454" w:rsidP="004C00EF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Լրացուցիչ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տեղեկություններ ստանալու համար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կարող եք դիմել ստորև նշված հասցեով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աշխատանքային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օրերին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 09:00-ի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ց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մինչև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ժ</w:t>
      </w:r>
      <w:r w:rsidRPr="00C13D92">
        <w:rPr>
          <w:rFonts w:ascii="Sylfaen" w:eastAsia="Calibri" w:hAnsi="Sylfaen"/>
          <w:sz w:val="22"/>
          <w:szCs w:val="22"/>
          <w:lang w:val="hy-AM"/>
        </w:rPr>
        <w:t>.18:00-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ը</w:t>
      </w:r>
      <w:r w:rsidRPr="00C13D92">
        <w:rPr>
          <w:rFonts w:ascii="Sylfaen" w:eastAsia="Calibri" w:hAnsi="Sylfaen"/>
          <w:sz w:val="22"/>
          <w:szCs w:val="22"/>
          <w:lang w:val="hy-AM"/>
        </w:rPr>
        <w:t>:</w:t>
      </w:r>
    </w:p>
    <w:p w:rsidR="00252787" w:rsidRPr="00C13D92" w:rsidRDefault="00805454" w:rsidP="004C00EF">
      <w:pPr>
        <w:tabs>
          <w:tab w:val="left" w:pos="0"/>
        </w:tabs>
        <w:spacing w:before="120"/>
        <w:ind w:left="-540"/>
        <w:jc w:val="both"/>
        <w:rPr>
          <w:rFonts w:ascii="Sylfaen" w:eastAsia="Calibri" w:hAnsi="Sylfaen"/>
          <w:sz w:val="22"/>
          <w:szCs w:val="22"/>
          <w:lang w:val="hy-AM"/>
        </w:rPr>
      </w:pPr>
      <w:r w:rsidRPr="00C13D92">
        <w:rPr>
          <w:rFonts w:ascii="Sylfaen" w:eastAsia="Calibri" w:hAnsi="Sylfaen" w:cs="Sylfaen"/>
          <w:sz w:val="22"/>
          <w:szCs w:val="22"/>
          <w:lang w:val="hy-AM"/>
        </w:rPr>
        <w:t>Հետաքրքրվածության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հայտերը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պետք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ներկայացվեն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առձեռն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կամ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էլ</w:t>
      </w:r>
      <w:r w:rsidRPr="00C13D92">
        <w:rPr>
          <w:rFonts w:ascii="Sylfaen" w:eastAsia="Calibri" w:hAnsi="Sylfaen"/>
          <w:sz w:val="22"/>
          <w:szCs w:val="22"/>
          <w:lang w:val="hy-AM"/>
        </w:rPr>
        <w:t>-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փոստով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ստորև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C13D92">
        <w:rPr>
          <w:rFonts w:ascii="Sylfaen" w:eastAsia="Calibri" w:hAnsi="Sylfaen" w:cs="Sylfaen"/>
          <w:sz w:val="22"/>
          <w:szCs w:val="22"/>
          <w:lang w:val="hy-AM"/>
        </w:rPr>
        <w:t>ներկայացվող</w:t>
      </w:r>
      <w:r w:rsidRPr="00C13D92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հասցեով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,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ոչ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ուշ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Pr="00406B9D">
        <w:rPr>
          <w:rFonts w:ascii="Sylfaen" w:eastAsia="Calibri" w:hAnsi="Sylfaen" w:cs="Sylfaen"/>
          <w:sz w:val="22"/>
          <w:szCs w:val="22"/>
          <w:lang w:val="hy-AM"/>
        </w:rPr>
        <w:t>քան</w:t>
      </w:r>
      <w:r w:rsidRPr="00406B9D">
        <w:rPr>
          <w:rFonts w:ascii="Sylfaen" w:eastAsia="Calibri" w:hAnsi="Sylfaen"/>
          <w:sz w:val="22"/>
          <w:szCs w:val="22"/>
          <w:lang w:val="hy-AM"/>
        </w:rPr>
        <w:t xml:space="preserve"> </w:t>
      </w:r>
      <w:r w:rsidR="00CC0EF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201</w:t>
      </w:r>
      <w:r w:rsidR="00F5683D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9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թ. </w:t>
      </w:r>
      <w:r w:rsidR="008C0EFF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նոյեմբերի</w:t>
      </w:r>
      <w:r w:rsidR="00CC0EF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</w:t>
      </w:r>
      <w:r w:rsid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>14</w:t>
      </w:r>
      <w:r w:rsidR="00406B9D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-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, </w:t>
      </w:r>
      <w:r w:rsidR="00D5415B" w:rsidRPr="00406B9D">
        <w:rPr>
          <w:rFonts w:ascii="Sylfaen" w:eastAsia="Calibri" w:hAnsi="Sylfaen" w:cs="Sylfaen"/>
          <w:b/>
          <w:i/>
          <w:sz w:val="22"/>
          <w:szCs w:val="22"/>
          <w:lang w:val="hy-AM"/>
        </w:rPr>
        <w:t>ժամը</w:t>
      </w:r>
      <w:r w:rsidR="00D5415B" w:rsidRPr="008C0EFF">
        <w:rPr>
          <w:rFonts w:ascii="Sylfaen" w:eastAsia="Calibri" w:hAnsi="Sylfaen" w:cs="Sylfaen"/>
          <w:b/>
          <w:i/>
          <w:sz w:val="22"/>
          <w:szCs w:val="22"/>
          <w:lang w:val="hy-AM"/>
        </w:rPr>
        <w:t xml:space="preserve"> 17</w:t>
      </w:r>
      <w:r w:rsidR="00D5415B" w:rsidRPr="00406B9D">
        <w:rPr>
          <w:rFonts w:ascii="Sylfaen" w:eastAsia="Calibri" w:hAnsi="Sylfaen"/>
          <w:b/>
          <w:i/>
          <w:sz w:val="22"/>
          <w:szCs w:val="22"/>
          <w:lang w:val="hy-AM"/>
        </w:rPr>
        <w:t>:00-ը:</w:t>
      </w:r>
    </w:p>
    <w:p w:rsidR="00F5683D" w:rsidRPr="00C13D92" w:rsidRDefault="00F5683D" w:rsidP="008766CD">
      <w:pPr>
        <w:autoSpaceDE w:val="0"/>
        <w:autoSpaceDN w:val="0"/>
        <w:adjustRightInd w:val="0"/>
        <w:spacing w:before="240"/>
        <w:ind w:left="-547"/>
        <w:jc w:val="both"/>
        <w:rPr>
          <w:rFonts w:ascii="Sylfaen" w:hAnsi="Sylfaen" w:cs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Հայաստանի տարածքային զարգացման հիմնադրամ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, ք.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Երևան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0037,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.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Ուլնեցու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31,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ՀՏԶՀ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գրասենյակ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lastRenderedPageBreak/>
        <w:t>Գնումների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բաժին</w:t>
      </w:r>
    </w:p>
    <w:p w:rsidR="00F5683D" w:rsidRPr="00C13D92" w:rsidRDefault="00F5683D" w:rsidP="00CE6FA6">
      <w:pPr>
        <w:autoSpaceDE w:val="0"/>
        <w:autoSpaceDN w:val="0"/>
        <w:adjustRightInd w:val="0"/>
        <w:ind w:left="-547"/>
        <w:jc w:val="both"/>
        <w:rPr>
          <w:rFonts w:ascii="Sylfaen" w:hAnsi="Sylfaen"/>
          <w:color w:val="000000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Հեռախոսը՝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 xml:space="preserve"> (374 60) 50-15-60,</w:t>
      </w:r>
    </w:p>
    <w:p w:rsidR="007F6AC3" w:rsidRPr="00990533" w:rsidRDefault="00F5683D" w:rsidP="00CE6FA6">
      <w:pPr>
        <w:tabs>
          <w:tab w:val="left" w:pos="0"/>
          <w:tab w:val="left" w:pos="360"/>
        </w:tabs>
        <w:ind w:left="-547"/>
        <w:jc w:val="both"/>
        <w:rPr>
          <w:rFonts w:ascii="Sylfaen" w:hAnsi="Sylfaen"/>
          <w:sz w:val="22"/>
          <w:szCs w:val="22"/>
          <w:lang w:val="hy-AM"/>
        </w:rPr>
      </w:pP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>Էլ</w:t>
      </w:r>
      <w:r w:rsidRPr="00C13D92">
        <w:rPr>
          <w:rFonts w:ascii="Sylfaen" w:hAnsi="Sylfaen"/>
          <w:color w:val="000000"/>
          <w:sz w:val="22"/>
          <w:szCs w:val="22"/>
          <w:lang w:val="hy-AM"/>
        </w:rPr>
        <w:t>-</w:t>
      </w:r>
      <w:r w:rsidRPr="00C13D92">
        <w:rPr>
          <w:rFonts w:ascii="Sylfaen" w:hAnsi="Sylfaen" w:cs="Sylfaen"/>
          <w:color w:val="000000"/>
          <w:sz w:val="22"/>
          <w:szCs w:val="22"/>
          <w:lang w:val="hy-AM"/>
        </w:rPr>
        <w:t xml:space="preserve">փոստը՝ </w:t>
      </w:r>
      <w:hyperlink r:id="rId10" w:history="1">
        <w:r w:rsidRPr="00C13D92">
          <w:rPr>
            <w:rFonts w:ascii="Sylfaen" w:hAnsi="Sylfaen"/>
            <w:color w:val="0000FF"/>
            <w:sz w:val="22"/>
            <w:szCs w:val="22"/>
            <w:u w:val="single"/>
            <w:lang w:val="hy-AM"/>
          </w:rPr>
          <w:t>procurement@atdf.am</w:t>
        </w:r>
      </w:hyperlink>
      <w:r w:rsidRPr="00C13D92">
        <w:rPr>
          <w:rFonts w:ascii="Sylfaen" w:hAnsi="Sylfaen"/>
          <w:color w:val="000000"/>
          <w:sz w:val="22"/>
          <w:szCs w:val="22"/>
          <w:lang w:val="hy-AM"/>
        </w:rPr>
        <w:t>:</w:t>
      </w:r>
      <w:r w:rsidR="00C13D92">
        <w:rPr>
          <w:rFonts w:ascii="Sylfaen" w:hAnsi="Sylfaen"/>
          <w:sz w:val="22"/>
          <w:szCs w:val="22"/>
          <w:lang w:val="hy-AM"/>
        </w:rPr>
        <w:t xml:space="preserve"> </w:t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  <w:r w:rsidR="007F6AC3" w:rsidRPr="00C13D92">
        <w:rPr>
          <w:rFonts w:ascii="Sylfaen" w:hAnsi="Sylfaen"/>
          <w:sz w:val="22"/>
          <w:szCs w:val="22"/>
          <w:lang w:val="de-CH"/>
        </w:rPr>
        <w:tab/>
      </w:r>
    </w:p>
    <w:sectPr w:rsidR="007F6AC3" w:rsidRPr="00990533" w:rsidSect="009B30BF">
      <w:headerReference w:type="default" r:id="rId11"/>
      <w:pgSz w:w="11909" w:h="16834" w:code="9"/>
      <w:pgMar w:top="1440" w:right="11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1B" w:rsidRDefault="0059681B">
      <w:r>
        <w:separator/>
      </w:r>
    </w:p>
  </w:endnote>
  <w:endnote w:type="continuationSeparator" w:id="0">
    <w:p w:rsidR="0059681B" w:rsidRDefault="005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1Arzo An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1B" w:rsidRDefault="0059681B">
      <w:r>
        <w:separator/>
      </w:r>
    </w:p>
  </w:footnote>
  <w:footnote w:type="continuationSeparator" w:id="0">
    <w:p w:rsidR="0059681B" w:rsidRDefault="0059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F0" w:rsidRDefault="008136F0">
    <w:pPr>
      <w:pStyle w:val="Header"/>
    </w:pPr>
  </w:p>
  <w:p w:rsidR="008136F0" w:rsidRDefault="008136F0">
    <w:pPr>
      <w:pStyle w:val="Header"/>
    </w:pPr>
  </w:p>
  <w:p w:rsidR="008136F0" w:rsidRDefault="008136F0">
    <w:pPr>
      <w:pStyle w:val="Header"/>
      <w:tabs>
        <w:tab w:val="clear" w:pos="4320"/>
        <w:tab w:val="clear" w:pos="8640"/>
        <w:tab w:val="center" w:pos="8820"/>
      </w:tabs>
      <w:ind w:left="7380" w:right="-540" w:hanging="7380"/>
      <w:rPr>
        <w:rFonts w:ascii="Arial Armenian" w:hAnsi="Arial Armenian"/>
      </w:rPr>
    </w:pPr>
    <w:r>
      <w:rPr>
        <w:rFonts w:ascii="Arial Armenian" w:hAnsi="Arial Armenian"/>
      </w:rPr>
      <w:tab/>
    </w:r>
  </w:p>
  <w:p w:rsidR="008136F0" w:rsidRPr="00295B09" w:rsidRDefault="008136F0" w:rsidP="00295B09">
    <w:pPr>
      <w:pStyle w:val="Header"/>
      <w:tabs>
        <w:tab w:val="clear" w:pos="4320"/>
        <w:tab w:val="clear" w:pos="8640"/>
        <w:tab w:val="center" w:pos="8820"/>
      </w:tabs>
      <w:ind w:left="180" w:right="-180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451"/>
    <w:multiLevelType w:val="hybridMultilevel"/>
    <w:tmpl w:val="E3DA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61C"/>
    <w:multiLevelType w:val="hybridMultilevel"/>
    <w:tmpl w:val="38A2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141A"/>
    <w:multiLevelType w:val="hybridMultilevel"/>
    <w:tmpl w:val="5F1C2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83FC7"/>
    <w:multiLevelType w:val="hybridMultilevel"/>
    <w:tmpl w:val="1332DC02"/>
    <w:lvl w:ilvl="0" w:tplc="FFFFFFFF">
      <w:start w:val="1"/>
      <w:numFmt w:val="bullet"/>
      <w:lvlText w:val="-"/>
      <w:lvlJc w:val="left"/>
      <w:pPr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2447E9"/>
    <w:multiLevelType w:val="hybridMultilevel"/>
    <w:tmpl w:val="CFD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E19"/>
    <w:multiLevelType w:val="hybridMultilevel"/>
    <w:tmpl w:val="1960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70E9E"/>
    <w:multiLevelType w:val="hybridMultilevel"/>
    <w:tmpl w:val="42BE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41"/>
    <w:multiLevelType w:val="hybridMultilevel"/>
    <w:tmpl w:val="456A5C92"/>
    <w:lvl w:ilvl="0" w:tplc="FFFFFFFF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961CA"/>
    <w:multiLevelType w:val="hybridMultilevel"/>
    <w:tmpl w:val="8B06F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85C63"/>
    <w:multiLevelType w:val="hybridMultilevel"/>
    <w:tmpl w:val="0E7ABF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037A5"/>
    <w:multiLevelType w:val="hybridMultilevel"/>
    <w:tmpl w:val="C4F6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240A"/>
    <w:multiLevelType w:val="hybridMultilevel"/>
    <w:tmpl w:val="A3848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5306A"/>
    <w:multiLevelType w:val="hybridMultilevel"/>
    <w:tmpl w:val="D4DA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C"/>
    <w:rsid w:val="00011109"/>
    <w:rsid w:val="00014A11"/>
    <w:rsid w:val="00014F44"/>
    <w:rsid w:val="000152D7"/>
    <w:rsid w:val="00021253"/>
    <w:rsid w:val="0002188C"/>
    <w:rsid w:val="00021DDB"/>
    <w:rsid w:val="00022049"/>
    <w:rsid w:val="000232B7"/>
    <w:rsid w:val="000247BB"/>
    <w:rsid w:val="00027B20"/>
    <w:rsid w:val="00030E32"/>
    <w:rsid w:val="000366A1"/>
    <w:rsid w:val="00043AAB"/>
    <w:rsid w:val="000602BD"/>
    <w:rsid w:val="000629A0"/>
    <w:rsid w:val="00065240"/>
    <w:rsid w:val="00065BC2"/>
    <w:rsid w:val="00066E19"/>
    <w:rsid w:val="0006729F"/>
    <w:rsid w:val="00072067"/>
    <w:rsid w:val="0007774A"/>
    <w:rsid w:val="00090B27"/>
    <w:rsid w:val="0009325A"/>
    <w:rsid w:val="000A063A"/>
    <w:rsid w:val="000A09E4"/>
    <w:rsid w:val="000A74FC"/>
    <w:rsid w:val="000B47E0"/>
    <w:rsid w:val="000B5532"/>
    <w:rsid w:val="000C2D73"/>
    <w:rsid w:val="000C3EE2"/>
    <w:rsid w:val="000C571F"/>
    <w:rsid w:val="000D0CBE"/>
    <w:rsid w:val="000D0D40"/>
    <w:rsid w:val="000D302B"/>
    <w:rsid w:val="000D306D"/>
    <w:rsid w:val="000D637F"/>
    <w:rsid w:val="000D65BA"/>
    <w:rsid w:val="000D7503"/>
    <w:rsid w:val="000E2E38"/>
    <w:rsid w:val="00102D77"/>
    <w:rsid w:val="00104625"/>
    <w:rsid w:val="001073C2"/>
    <w:rsid w:val="001138F8"/>
    <w:rsid w:val="00114E4F"/>
    <w:rsid w:val="00126404"/>
    <w:rsid w:val="00132601"/>
    <w:rsid w:val="00141901"/>
    <w:rsid w:val="00145416"/>
    <w:rsid w:val="00147FA9"/>
    <w:rsid w:val="001530E4"/>
    <w:rsid w:val="00153756"/>
    <w:rsid w:val="00154634"/>
    <w:rsid w:val="00154B78"/>
    <w:rsid w:val="00160510"/>
    <w:rsid w:val="00161691"/>
    <w:rsid w:val="00173F1F"/>
    <w:rsid w:val="001821DA"/>
    <w:rsid w:val="00190A42"/>
    <w:rsid w:val="00192900"/>
    <w:rsid w:val="00193B79"/>
    <w:rsid w:val="001940B1"/>
    <w:rsid w:val="00197238"/>
    <w:rsid w:val="00197F82"/>
    <w:rsid w:val="001A49AA"/>
    <w:rsid w:val="001B2F43"/>
    <w:rsid w:val="001B3471"/>
    <w:rsid w:val="001B6D81"/>
    <w:rsid w:val="001D03E4"/>
    <w:rsid w:val="001D3873"/>
    <w:rsid w:val="001D7AA2"/>
    <w:rsid w:val="001E29DD"/>
    <w:rsid w:val="001E2AE1"/>
    <w:rsid w:val="001E3796"/>
    <w:rsid w:val="001E42F5"/>
    <w:rsid w:val="001E6A3F"/>
    <w:rsid w:val="00203857"/>
    <w:rsid w:val="00204EE4"/>
    <w:rsid w:val="00210ABC"/>
    <w:rsid w:val="002124D7"/>
    <w:rsid w:val="00212C6A"/>
    <w:rsid w:val="00214099"/>
    <w:rsid w:val="0021482B"/>
    <w:rsid w:val="002202CE"/>
    <w:rsid w:val="00224341"/>
    <w:rsid w:val="00240C15"/>
    <w:rsid w:val="00241987"/>
    <w:rsid w:val="00241E1C"/>
    <w:rsid w:val="002437D7"/>
    <w:rsid w:val="00246783"/>
    <w:rsid w:val="00250BDE"/>
    <w:rsid w:val="00252787"/>
    <w:rsid w:val="002529AB"/>
    <w:rsid w:val="002536AA"/>
    <w:rsid w:val="0025393D"/>
    <w:rsid w:val="00253975"/>
    <w:rsid w:val="00262A23"/>
    <w:rsid w:val="002652F4"/>
    <w:rsid w:val="0026638F"/>
    <w:rsid w:val="00266EC7"/>
    <w:rsid w:val="002672B3"/>
    <w:rsid w:val="002676AC"/>
    <w:rsid w:val="00267B9C"/>
    <w:rsid w:val="00270A70"/>
    <w:rsid w:val="0027340B"/>
    <w:rsid w:val="002847B2"/>
    <w:rsid w:val="00292F9C"/>
    <w:rsid w:val="0029525A"/>
    <w:rsid w:val="00295523"/>
    <w:rsid w:val="00295B09"/>
    <w:rsid w:val="002B03EC"/>
    <w:rsid w:val="002B73AC"/>
    <w:rsid w:val="002C6DB9"/>
    <w:rsid w:val="002C71FD"/>
    <w:rsid w:val="002C7FE6"/>
    <w:rsid w:val="002D3A14"/>
    <w:rsid w:val="002D4C6D"/>
    <w:rsid w:val="002D629F"/>
    <w:rsid w:val="002E106E"/>
    <w:rsid w:val="002E4944"/>
    <w:rsid w:val="002F1238"/>
    <w:rsid w:val="002F298C"/>
    <w:rsid w:val="002F449A"/>
    <w:rsid w:val="002F5B14"/>
    <w:rsid w:val="002F70AF"/>
    <w:rsid w:val="00303DF1"/>
    <w:rsid w:val="003276A3"/>
    <w:rsid w:val="00333720"/>
    <w:rsid w:val="003345C7"/>
    <w:rsid w:val="0034144B"/>
    <w:rsid w:val="00341AE7"/>
    <w:rsid w:val="003473E7"/>
    <w:rsid w:val="003504BE"/>
    <w:rsid w:val="0035799E"/>
    <w:rsid w:val="00357DE3"/>
    <w:rsid w:val="003654F2"/>
    <w:rsid w:val="003656E4"/>
    <w:rsid w:val="003667AF"/>
    <w:rsid w:val="003669A6"/>
    <w:rsid w:val="003731BE"/>
    <w:rsid w:val="00375BC8"/>
    <w:rsid w:val="00392127"/>
    <w:rsid w:val="0039615C"/>
    <w:rsid w:val="003A07C4"/>
    <w:rsid w:val="003A0A3C"/>
    <w:rsid w:val="003A4234"/>
    <w:rsid w:val="003A5925"/>
    <w:rsid w:val="003A7671"/>
    <w:rsid w:val="003B67F3"/>
    <w:rsid w:val="003B6D27"/>
    <w:rsid w:val="003C78CC"/>
    <w:rsid w:val="003D1446"/>
    <w:rsid w:val="003D54B7"/>
    <w:rsid w:val="003F03E6"/>
    <w:rsid w:val="003F2066"/>
    <w:rsid w:val="003F60F2"/>
    <w:rsid w:val="004016B8"/>
    <w:rsid w:val="00403955"/>
    <w:rsid w:val="0040561F"/>
    <w:rsid w:val="00406B9D"/>
    <w:rsid w:val="00406FA6"/>
    <w:rsid w:val="00413D9A"/>
    <w:rsid w:val="00414420"/>
    <w:rsid w:val="00420041"/>
    <w:rsid w:val="0042237C"/>
    <w:rsid w:val="00425DE8"/>
    <w:rsid w:val="00432913"/>
    <w:rsid w:val="00443962"/>
    <w:rsid w:val="004551AD"/>
    <w:rsid w:val="00460A68"/>
    <w:rsid w:val="00460A6B"/>
    <w:rsid w:val="00460FC9"/>
    <w:rsid w:val="00461A1D"/>
    <w:rsid w:val="0047658C"/>
    <w:rsid w:val="004863ED"/>
    <w:rsid w:val="00487CE8"/>
    <w:rsid w:val="00487E54"/>
    <w:rsid w:val="00490028"/>
    <w:rsid w:val="00491A4F"/>
    <w:rsid w:val="004936B0"/>
    <w:rsid w:val="0049375D"/>
    <w:rsid w:val="0049728B"/>
    <w:rsid w:val="00497993"/>
    <w:rsid w:val="004A2AE8"/>
    <w:rsid w:val="004B45C6"/>
    <w:rsid w:val="004B67D9"/>
    <w:rsid w:val="004C00EF"/>
    <w:rsid w:val="004C094E"/>
    <w:rsid w:val="004C5D9B"/>
    <w:rsid w:val="004D1380"/>
    <w:rsid w:val="004F5683"/>
    <w:rsid w:val="0051532D"/>
    <w:rsid w:val="00517CA9"/>
    <w:rsid w:val="005253BC"/>
    <w:rsid w:val="00527787"/>
    <w:rsid w:val="0052778A"/>
    <w:rsid w:val="0052783A"/>
    <w:rsid w:val="00532FC3"/>
    <w:rsid w:val="005346A8"/>
    <w:rsid w:val="00534D91"/>
    <w:rsid w:val="00534ED1"/>
    <w:rsid w:val="00537C3C"/>
    <w:rsid w:val="0055091C"/>
    <w:rsid w:val="00556C4F"/>
    <w:rsid w:val="005661F3"/>
    <w:rsid w:val="00577403"/>
    <w:rsid w:val="00582DDF"/>
    <w:rsid w:val="00591A81"/>
    <w:rsid w:val="0059447E"/>
    <w:rsid w:val="0059627E"/>
    <w:rsid w:val="0059681B"/>
    <w:rsid w:val="005A1454"/>
    <w:rsid w:val="005B20F4"/>
    <w:rsid w:val="005B6AD2"/>
    <w:rsid w:val="005D0174"/>
    <w:rsid w:val="005E09E6"/>
    <w:rsid w:val="005E228B"/>
    <w:rsid w:val="0060065F"/>
    <w:rsid w:val="00601D06"/>
    <w:rsid w:val="00602F4B"/>
    <w:rsid w:val="00607038"/>
    <w:rsid w:val="0061152D"/>
    <w:rsid w:val="006204B1"/>
    <w:rsid w:val="00620CE8"/>
    <w:rsid w:val="00622E96"/>
    <w:rsid w:val="006271C8"/>
    <w:rsid w:val="00632E83"/>
    <w:rsid w:val="006377D9"/>
    <w:rsid w:val="006632BF"/>
    <w:rsid w:val="0066688B"/>
    <w:rsid w:val="0067126D"/>
    <w:rsid w:val="00674D6C"/>
    <w:rsid w:val="00675D02"/>
    <w:rsid w:val="00690A69"/>
    <w:rsid w:val="006B27C0"/>
    <w:rsid w:val="006B2C9C"/>
    <w:rsid w:val="006B64BA"/>
    <w:rsid w:val="006C6E05"/>
    <w:rsid w:val="006D64DD"/>
    <w:rsid w:val="006E77EE"/>
    <w:rsid w:val="006E7B66"/>
    <w:rsid w:val="006F4F9D"/>
    <w:rsid w:val="006F7DA5"/>
    <w:rsid w:val="00705093"/>
    <w:rsid w:val="00707C19"/>
    <w:rsid w:val="00712023"/>
    <w:rsid w:val="00716C22"/>
    <w:rsid w:val="00726759"/>
    <w:rsid w:val="0073698D"/>
    <w:rsid w:val="0074057D"/>
    <w:rsid w:val="0075233A"/>
    <w:rsid w:val="00752524"/>
    <w:rsid w:val="0075497C"/>
    <w:rsid w:val="00755B63"/>
    <w:rsid w:val="0076186D"/>
    <w:rsid w:val="0076449E"/>
    <w:rsid w:val="00770A7D"/>
    <w:rsid w:val="007766D1"/>
    <w:rsid w:val="007820C3"/>
    <w:rsid w:val="00782571"/>
    <w:rsid w:val="0078646E"/>
    <w:rsid w:val="007917C0"/>
    <w:rsid w:val="0079591C"/>
    <w:rsid w:val="00796416"/>
    <w:rsid w:val="007B2A45"/>
    <w:rsid w:val="007B3500"/>
    <w:rsid w:val="007C4982"/>
    <w:rsid w:val="007C5131"/>
    <w:rsid w:val="007D131F"/>
    <w:rsid w:val="007D60B9"/>
    <w:rsid w:val="007E617C"/>
    <w:rsid w:val="007F078B"/>
    <w:rsid w:val="007F1FBC"/>
    <w:rsid w:val="007F28E4"/>
    <w:rsid w:val="007F388B"/>
    <w:rsid w:val="007F6AC3"/>
    <w:rsid w:val="00801B9D"/>
    <w:rsid w:val="008021FE"/>
    <w:rsid w:val="00805454"/>
    <w:rsid w:val="00806813"/>
    <w:rsid w:val="008077E3"/>
    <w:rsid w:val="008136F0"/>
    <w:rsid w:val="0082333C"/>
    <w:rsid w:val="00825F84"/>
    <w:rsid w:val="008318FC"/>
    <w:rsid w:val="008341BE"/>
    <w:rsid w:val="008356E1"/>
    <w:rsid w:val="00841F11"/>
    <w:rsid w:val="0084241D"/>
    <w:rsid w:val="00845634"/>
    <w:rsid w:val="00846DF1"/>
    <w:rsid w:val="00850412"/>
    <w:rsid w:val="00851956"/>
    <w:rsid w:val="008526B8"/>
    <w:rsid w:val="00855D8E"/>
    <w:rsid w:val="00856019"/>
    <w:rsid w:val="00856B44"/>
    <w:rsid w:val="0086495C"/>
    <w:rsid w:val="008756F9"/>
    <w:rsid w:val="008766CD"/>
    <w:rsid w:val="0088118A"/>
    <w:rsid w:val="008821A2"/>
    <w:rsid w:val="00886118"/>
    <w:rsid w:val="0089234C"/>
    <w:rsid w:val="00894675"/>
    <w:rsid w:val="00896133"/>
    <w:rsid w:val="008A1818"/>
    <w:rsid w:val="008A2BF5"/>
    <w:rsid w:val="008A3BD3"/>
    <w:rsid w:val="008A567B"/>
    <w:rsid w:val="008A6C04"/>
    <w:rsid w:val="008B29FF"/>
    <w:rsid w:val="008B6BFE"/>
    <w:rsid w:val="008B77DC"/>
    <w:rsid w:val="008C09F4"/>
    <w:rsid w:val="008C0EFF"/>
    <w:rsid w:val="008C237A"/>
    <w:rsid w:val="008C3366"/>
    <w:rsid w:val="008D073E"/>
    <w:rsid w:val="008D23E7"/>
    <w:rsid w:val="008D3D4C"/>
    <w:rsid w:val="008D5D2A"/>
    <w:rsid w:val="008F4761"/>
    <w:rsid w:val="009027F3"/>
    <w:rsid w:val="00904276"/>
    <w:rsid w:val="00906199"/>
    <w:rsid w:val="0090740B"/>
    <w:rsid w:val="0092289A"/>
    <w:rsid w:val="00935EFE"/>
    <w:rsid w:val="009369BA"/>
    <w:rsid w:val="00940F8E"/>
    <w:rsid w:val="00942711"/>
    <w:rsid w:val="0094653B"/>
    <w:rsid w:val="00950080"/>
    <w:rsid w:val="00950ECB"/>
    <w:rsid w:val="00953602"/>
    <w:rsid w:val="00953F32"/>
    <w:rsid w:val="00955CD8"/>
    <w:rsid w:val="00957864"/>
    <w:rsid w:val="00963149"/>
    <w:rsid w:val="00963AF9"/>
    <w:rsid w:val="00980604"/>
    <w:rsid w:val="009873E9"/>
    <w:rsid w:val="00990533"/>
    <w:rsid w:val="0099231C"/>
    <w:rsid w:val="009A4575"/>
    <w:rsid w:val="009A7CC4"/>
    <w:rsid w:val="009B30BF"/>
    <w:rsid w:val="009B39B0"/>
    <w:rsid w:val="009B6A00"/>
    <w:rsid w:val="009B6DE8"/>
    <w:rsid w:val="009B766C"/>
    <w:rsid w:val="009C023C"/>
    <w:rsid w:val="009C2AA5"/>
    <w:rsid w:val="009D3E67"/>
    <w:rsid w:val="009E0186"/>
    <w:rsid w:val="009E0A22"/>
    <w:rsid w:val="009E58DC"/>
    <w:rsid w:val="009F0D7A"/>
    <w:rsid w:val="009F2D7D"/>
    <w:rsid w:val="009F7C18"/>
    <w:rsid w:val="00A0278C"/>
    <w:rsid w:val="00A04189"/>
    <w:rsid w:val="00A16219"/>
    <w:rsid w:val="00A162C7"/>
    <w:rsid w:val="00A17B7B"/>
    <w:rsid w:val="00A25B0F"/>
    <w:rsid w:val="00A321D0"/>
    <w:rsid w:val="00A353EE"/>
    <w:rsid w:val="00A515CB"/>
    <w:rsid w:val="00A523D7"/>
    <w:rsid w:val="00A549F9"/>
    <w:rsid w:val="00A569E9"/>
    <w:rsid w:val="00A617EF"/>
    <w:rsid w:val="00A64A05"/>
    <w:rsid w:val="00A678A1"/>
    <w:rsid w:val="00A72BCB"/>
    <w:rsid w:val="00A753A8"/>
    <w:rsid w:val="00A82387"/>
    <w:rsid w:val="00A82839"/>
    <w:rsid w:val="00A84671"/>
    <w:rsid w:val="00A8726C"/>
    <w:rsid w:val="00A90B61"/>
    <w:rsid w:val="00AA0311"/>
    <w:rsid w:val="00AA0C5F"/>
    <w:rsid w:val="00AA13EE"/>
    <w:rsid w:val="00AB25D1"/>
    <w:rsid w:val="00AB485F"/>
    <w:rsid w:val="00AB5650"/>
    <w:rsid w:val="00AB627A"/>
    <w:rsid w:val="00AB6C64"/>
    <w:rsid w:val="00AC5FFA"/>
    <w:rsid w:val="00AC6B06"/>
    <w:rsid w:val="00AE25DD"/>
    <w:rsid w:val="00AE3E4C"/>
    <w:rsid w:val="00AE426B"/>
    <w:rsid w:val="00AE4AD6"/>
    <w:rsid w:val="00AE60B6"/>
    <w:rsid w:val="00AF69B5"/>
    <w:rsid w:val="00B10B1C"/>
    <w:rsid w:val="00B1550B"/>
    <w:rsid w:val="00B216C8"/>
    <w:rsid w:val="00B326C7"/>
    <w:rsid w:val="00B33762"/>
    <w:rsid w:val="00B43FFB"/>
    <w:rsid w:val="00B440A6"/>
    <w:rsid w:val="00B63A5F"/>
    <w:rsid w:val="00B67F8F"/>
    <w:rsid w:val="00B73D04"/>
    <w:rsid w:val="00B7471F"/>
    <w:rsid w:val="00B81F0F"/>
    <w:rsid w:val="00B8324D"/>
    <w:rsid w:val="00B9120B"/>
    <w:rsid w:val="00B93120"/>
    <w:rsid w:val="00B9463E"/>
    <w:rsid w:val="00B94C3A"/>
    <w:rsid w:val="00BA1B2A"/>
    <w:rsid w:val="00BA4A2F"/>
    <w:rsid w:val="00BA4E2E"/>
    <w:rsid w:val="00BA5A1F"/>
    <w:rsid w:val="00BB2017"/>
    <w:rsid w:val="00BB32BF"/>
    <w:rsid w:val="00BB4F79"/>
    <w:rsid w:val="00BD1EC0"/>
    <w:rsid w:val="00BD493A"/>
    <w:rsid w:val="00BE447E"/>
    <w:rsid w:val="00BF0066"/>
    <w:rsid w:val="00C10E39"/>
    <w:rsid w:val="00C13D92"/>
    <w:rsid w:val="00C15474"/>
    <w:rsid w:val="00C174A9"/>
    <w:rsid w:val="00C229FE"/>
    <w:rsid w:val="00C2448D"/>
    <w:rsid w:val="00C333D6"/>
    <w:rsid w:val="00C4734F"/>
    <w:rsid w:val="00C54188"/>
    <w:rsid w:val="00C558C2"/>
    <w:rsid w:val="00C574D7"/>
    <w:rsid w:val="00C57BCE"/>
    <w:rsid w:val="00C60504"/>
    <w:rsid w:val="00C65180"/>
    <w:rsid w:val="00C67ECC"/>
    <w:rsid w:val="00C73DD8"/>
    <w:rsid w:val="00C80795"/>
    <w:rsid w:val="00C818F8"/>
    <w:rsid w:val="00C83DB3"/>
    <w:rsid w:val="00C9273C"/>
    <w:rsid w:val="00CB7397"/>
    <w:rsid w:val="00CC0EFB"/>
    <w:rsid w:val="00CD4E7F"/>
    <w:rsid w:val="00CD6E95"/>
    <w:rsid w:val="00CE1DEC"/>
    <w:rsid w:val="00CE6B8D"/>
    <w:rsid w:val="00CE6FA6"/>
    <w:rsid w:val="00D147CD"/>
    <w:rsid w:val="00D1741F"/>
    <w:rsid w:val="00D2024F"/>
    <w:rsid w:val="00D21094"/>
    <w:rsid w:val="00D277E4"/>
    <w:rsid w:val="00D35CD5"/>
    <w:rsid w:val="00D46FF5"/>
    <w:rsid w:val="00D5055E"/>
    <w:rsid w:val="00D5415B"/>
    <w:rsid w:val="00D558E4"/>
    <w:rsid w:val="00D5756C"/>
    <w:rsid w:val="00D63582"/>
    <w:rsid w:val="00D65443"/>
    <w:rsid w:val="00D70FFB"/>
    <w:rsid w:val="00D72881"/>
    <w:rsid w:val="00D804E7"/>
    <w:rsid w:val="00D81EE3"/>
    <w:rsid w:val="00D87662"/>
    <w:rsid w:val="00D87920"/>
    <w:rsid w:val="00D91471"/>
    <w:rsid w:val="00D9582F"/>
    <w:rsid w:val="00DA191C"/>
    <w:rsid w:val="00DA6437"/>
    <w:rsid w:val="00DA6B8B"/>
    <w:rsid w:val="00DB2ED0"/>
    <w:rsid w:val="00DC6D4A"/>
    <w:rsid w:val="00DD2F92"/>
    <w:rsid w:val="00DD5A0E"/>
    <w:rsid w:val="00DD6503"/>
    <w:rsid w:val="00DE4075"/>
    <w:rsid w:val="00DF2ED8"/>
    <w:rsid w:val="00DF5166"/>
    <w:rsid w:val="00DF6590"/>
    <w:rsid w:val="00E00E91"/>
    <w:rsid w:val="00E10993"/>
    <w:rsid w:val="00E10D75"/>
    <w:rsid w:val="00E154B2"/>
    <w:rsid w:val="00E21E38"/>
    <w:rsid w:val="00E232A1"/>
    <w:rsid w:val="00E27D80"/>
    <w:rsid w:val="00E3067C"/>
    <w:rsid w:val="00E30FFE"/>
    <w:rsid w:val="00E311DB"/>
    <w:rsid w:val="00E51159"/>
    <w:rsid w:val="00E51EC6"/>
    <w:rsid w:val="00E5289C"/>
    <w:rsid w:val="00E617AE"/>
    <w:rsid w:val="00E6554D"/>
    <w:rsid w:val="00E82536"/>
    <w:rsid w:val="00E8518B"/>
    <w:rsid w:val="00EA03F7"/>
    <w:rsid w:val="00EA656B"/>
    <w:rsid w:val="00EA7741"/>
    <w:rsid w:val="00EB3A96"/>
    <w:rsid w:val="00EC1828"/>
    <w:rsid w:val="00ED0758"/>
    <w:rsid w:val="00ED2C97"/>
    <w:rsid w:val="00ED4435"/>
    <w:rsid w:val="00EE2052"/>
    <w:rsid w:val="00EE5CCA"/>
    <w:rsid w:val="00EF2945"/>
    <w:rsid w:val="00F010C2"/>
    <w:rsid w:val="00F21B2A"/>
    <w:rsid w:val="00F25501"/>
    <w:rsid w:val="00F41006"/>
    <w:rsid w:val="00F41248"/>
    <w:rsid w:val="00F44790"/>
    <w:rsid w:val="00F54071"/>
    <w:rsid w:val="00F5429C"/>
    <w:rsid w:val="00F5567B"/>
    <w:rsid w:val="00F5683D"/>
    <w:rsid w:val="00F729D6"/>
    <w:rsid w:val="00F72AF7"/>
    <w:rsid w:val="00F8040E"/>
    <w:rsid w:val="00F80E61"/>
    <w:rsid w:val="00F84229"/>
    <w:rsid w:val="00F85A7C"/>
    <w:rsid w:val="00FA1436"/>
    <w:rsid w:val="00FA387E"/>
    <w:rsid w:val="00FA3B75"/>
    <w:rsid w:val="00FA3B79"/>
    <w:rsid w:val="00FA4BBC"/>
    <w:rsid w:val="00FB030B"/>
    <w:rsid w:val="00FB63D6"/>
    <w:rsid w:val="00FC56B4"/>
    <w:rsid w:val="00FC7706"/>
    <w:rsid w:val="00FD0691"/>
    <w:rsid w:val="00FD4D30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A09E4"/>
    <w:pPr>
      <w:keepNext/>
      <w:spacing w:before="120" w:after="160" w:line="256" w:lineRule="auto"/>
      <w:jc w:val="center"/>
      <w:outlineLvl w:val="6"/>
    </w:pPr>
    <w:rPr>
      <w:rFonts w:ascii="Times Armenian" w:hAnsi="Times Armeni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D64DD"/>
  </w:style>
  <w:style w:type="paragraph" w:styleId="BalloonText">
    <w:name w:val="Balloon Text"/>
    <w:basedOn w:val="Normal"/>
    <w:link w:val="BalloonTextChar"/>
    <w:uiPriority w:val="99"/>
    <w:semiHidden/>
    <w:unhideWhenUsed/>
    <w:rsid w:val="004C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A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B832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8324D"/>
    <w:rPr>
      <w:color w:val="800080"/>
      <w:u w:val="single"/>
    </w:rPr>
  </w:style>
  <w:style w:type="character" w:customStyle="1" w:styleId="Heading7Char">
    <w:name w:val="Heading 7 Char"/>
    <w:link w:val="Heading7"/>
    <w:rsid w:val="000A09E4"/>
    <w:rPr>
      <w:rFonts w:ascii="Times Armenian" w:hAnsi="Times Armenian"/>
      <w:b/>
      <w:sz w:val="22"/>
      <w:szCs w:val="22"/>
    </w:rPr>
  </w:style>
  <w:style w:type="character" w:customStyle="1" w:styleId="FooterChar">
    <w:name w:val="Footer Char"/>
    <w:link w:val="Footer"/>
    <w:semiHidden/>
    <w:rsid w:val="0051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curement@atdf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Blan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6A3E-8938-47A2-B5AC-026367A7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11</TotalTime>
  <Pages>4</Pages>
  <Words>710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ÉË³íáñ ·³ÝÓ³å»ïÇ ï»Õ³Ï³É</vt:lpstr>
    </vt:vector>
  </TitlesOfParts>
  <Company>Vardanian</Company>
  <LinksUpToDate>false</LinksUpToDate>
  <CharactersWithSpaces>6619</CharactersWithSpaces>
  <SharedDoc>false</SharedDoc>
  <HLinks>
    <vt:vector size="6" baseType="variant">
      <vt:variant>
        <vt:i4>3801113</vt:i4>
      </vt:variant>
      <vt:variant>
        <vt:i4>0</vt:i4>
      </vt:variant>
      <vt:variant>
        <vt:i4>0</vt:i4>
      </vt:variant>
      <vt:variant>
        <vt:i4>5</vt:i4>
      </vt:variant>
      <vt:variant>
        <vt:lpwstr>mailto:procurement@atdf.am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ÉË³íáñ ·³ÝÓ³å»ïÇ ï»Õ³Ï³É</dc:title>
  <dc:creator>Arusik</dc:creator>
  <cp:lastModifiedBy>Lilit Sedrakyan</cp:lastModifiedBy>
  <cp:revision>8</cp:revision>
  <cp:lastPrinted>2019-08-15T12:39:00Z</cp:lastPrinted>
  <dcterms:created xsi:type="dcterms:W3CDTF">2019-10-31T08:16:00Z</dcterms:created>
  <dcterms:modified xsi:type="dcterms:W3CDTF">2019-10-31T08:41:00Z</dcterms:modified>
</cp:coreProperties>
</file>