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0E4" w:rsidRPr="00901370" w:rsidRDefault="00596D2A">
      <w:pPr>
        <w:pStyle w:val="Heading1a"/>
        <w:keepNext w:val="0"/>
        <w:keepLines w:val="0"/>
        <w:tabs>
          <w:tab w:val="clear" w:pos="-720"/>
        </w:tabs>
        <w:suppressAutoHyphens w:val="0"/>
        <w:rPr>
          <w:rFonts w:ascii="Sylfaen" w:hAnsi="Sylfaen"/>
          <w:bCs/>
          <w:smallCaps w:val="0"/>
          <w:sz w:val="22"/>
          <w:szCs w:val="22"/>
        </w:rPr>
      </w:pPr>
      <w:r>
        <w:rPr>
          <w:rFonts w:ascii="Sylfaen" w:hAnsi="Sylfaen"/>
          <w:bCs/>
          <w:smallCaps w:val="0"/>
          <w:noProof/>
          <w:sz w:val="22"/>
          <w:szCs w:val="22"/>
        </w:rPr>
        <w:drawing>
          <wp:anchor distT="0" distB="0" distL="114300" distR="114300" simplePos="0" relativeHeight="251658240" behindDoc="1" locked="0" layoutInCell="0" allowOverlap="0">
            <wp:simplePos x="0" y="0"/>
            <wp:positionH relativeFrom="margin">
              <wp:posOffset>202148</wp:posOffset>
            </wp:positionH>
            <wp:positionV relativeFrom="paragraph">
              <wp:posOffset>-685525</wp:posOffset>
            </wp:positionV>
            <wp:extent cx="691515" cy="9309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 cy="930910"/>
                    </a:xfrm>
                    <a:prstGeom prst="rect">
                      <a:avLst/>
                    </a:prstGeom>
                    <a:noFill/>
                  </pic:spPr>
                </pic:pic>
              </a:graphicData>
            </a:graphic>
            <wp14:sizeRelH relativeFrom="margin">
              <wp14:pctWidth>0</wp14:pctWidth>
            </wp14:sizeRelH>
            <wp14:sizeRelV relativeFrom="margin">
              <wp14:pctHeight>0</wp14:pctHeight>
            </wp14:sizeRelV>
          </wp:anchor>
        </w:drawing>
      </w:r>
      <w:r w:rsidR="009830E4" w:rsidRPr="00901370">
        <w:rPr>
          <w:rFonts w:ascii="Sylfaen" w:hAnsi="Sylfaen"/>
          <w:bCs/>
          <w:smallCaps w:val="0"/>
          <w:sz w:val="22"/>
          <w:szCs w:val="22"/>
        </w:rPr>
        <w:t>REQUEST FOR EXPRESSIONS OF INTEREST</w:t>
      </w:r>
    </w:p>
    <w:p w:rsidR="009830E4" w:rsidRPr="00901370" w:rsidRDefault="009830E4">
      <w:pPr>
        <w:pStyle w:val="Heading1a"/>
        <w:keepNext w:val="0"/>
        <w:keepLines w:val="0"/>
        <w:tabs>
          <w:tab w:val="clear" w:pos="-720"/>
        </w:tabs>
        <w:suppressAutoHyphens w:val="0"/>
        <w:rPr>
          <w:rFonts w:ascii="Sylfaen" w:hAnsi="Sylfaen"/>
          <w:bCs/>
          <w:smallCaps w:val="0"/>
          <w:sz w:val="22"/>
          <w:szCs w:val="22"/>
        </w:rPr>
      </w:pPr>
      <w:r w:rsidRPr="00901370">
        <w:rPr>
          <w:rFonts w:ascii="Sylfaen" w:hAnsi="Sylfaen"/>
          <w:bCs/>
          <w:smallCaps w:val="0"/>
          <w:sz w:val="22"/>
          <w:szCs w:val="22"/>
        </w:rPr>
        <w:t>(CONSULT</w:t>
      </w:r>
      <w:r w:rsidR="001D70EB" w:rsidRPr="00901370">
        <w:rPr>
          <w:rFonts w:ascii="Sylfaen" w:hAnsi="Sylfaen"/>
          <w:bCs/>
          <w:smallCaps w:val="0"/>
          <w:sz w:val="22"/>
          <w:szCs w:val="22"/>
        </w:rPr>
        <w:t>ING</w:t>
      </w:r>
      <w:r w:rsidRPr="00901370">
        <w:rPr>
          <w:rFonts w:ascii="Sylfaen" w:hAnsi="Sylfaen"/>
          <w:bCs/>
          <w:smallCaps w:val="0"/>
          <w:sz w:val="22"/>
          <w:szCs w:val="22"/>
        </w:rPr>
        <w:t xml:space="preserve"> SERVICES</w:t>
      </w:r>
      <w:r w:rsidR="00A05A45" w:rsidRPr="00901370">
        <w:rPr>
          <w:rFonts w:ascii="Sylfaen" w:hAnsi="Sylfaen"/>
          <w:bCs/>
          <w:smallCaps w:val="0"/>
          <w:sz w:val="22"/>
          <w:szCs w:val="22"/>
        </w:rPr>
        <w:t xml:space="preserve"> – FIRMS SELECTION</w:t>
      </w:r>
      <w:r w:rsidRPr="00901370">
        <w:rPr>
          <w:rFonts w:ascii="Sylfaen" w:hAnsi="Sylfaen"/>
          <w:bCs/>
          <w:smallCaps w:val="0"/>
          <w:sz w:val="22"/>
          <w:szCs w:val="22"/>
        </w:rPr>
        <w:t>)</w:t>
      </w:r>
    </w:p>
    <w:p w:rsidR="009830E4" w:rsidRPr="00901370" w:rsidRDefault="009830E4">
      <w:pPr>
        <w:suppressAutoHyphens/>
        <w:rPr>
          <w:rFonts w:ascii="Sylfaen" w:hAnsi="Sylfaen"/>
          <w:spacing w:val="-2"/>
          <w:szCs w:val="22"/>
        </w:rPr>
      </w:pPr>
    </w:p>
    <w:p w:rsidR="00997418" w:rsidRPr="00901370" w:rsidRDefault="00997418">
      <w:pPr>
        <w:suppressAutoHyphens/>
        <w:rPr>
          <w:rFonts w:ascii="Sylfaen" w:hAnsi="Sylfaen"/>
          <w:b/>
          <w:spacing w:val="-2"/>
          <w:szCs w:val="22"/>
        </w:rPr>
      </w:pPr>
      <w:r w:rsidRPr="00901370">
        <w:rPr>
          <w:rFonts w:ascii="Sylfaen" w:hAnsi="Sylfaen"/>
          <w:szCs w:val="22"/>
        </w:rPr>
        <w:t>Republic of Armenia</w:t>
      </w:r>
      <w:r w:rsidRPr="00901370">
        <w:rPr>
          <w:rFonts w:ascii="Sylfaen" w:hAnsi="Sylfaen"/>
          <w:b/>
          <w:spacing w:val="-2"/>
          <w:szCs w:val="22"/>
        </w:rPr>
        <w:t xml:space="preserve"> </w:t>
      </w:r>
    </w:p>
    <w:p w:rsidR="009830E4" w:rsidRPr="00901370" w:rsidRDefault="00997418">
      <w:pPr>
        <w:suppressAutoHyphens/>
        <w:rPr>
          <w:rFonts w:ascii="Sylfaen" w:hAnsi="Sylfaen"/>
          <w:b/>
          <w:spacing w:val="-2"/>
          <w:szCs w:val="22"/>
        </w:rPr>
      </w:pPr>
      <w:r w:rsidRPr="00901370">
        <w:rPr>
          <w:rFonts w:ascii="Sylfaen" w:hAnsi="Sylfaen"/>
          <w:szCs w:val="22"/>
        </w:rPr>
        <w:t>Local Economy and Infrastructure Development (LEID) Project</w:t>
      </w:r>
    </w:p>
    <w:p w:rsidR="00EC50B8" w:rsidRPr="00901370" w:rsidRDefault="00997418" w:rsidP="00EC50B8">
      <w:pPr>
        <w:pStyle w:val="BodyText"/>
        <w:rPr>
          <w:rFonts w:ascii="Sylfaen" w:hAnsi="Sylfaen"/>
          <w:sz w:val="22"/>
          <w:szCs w:val="22"/>
        </w:rPr>
      </w:pPr>
      <w:r w:rsidRPr="00901370">
        <w:rPr>
          <w:rFonts w:ascii="Sylfaen" w:hAnsi="Sylfaen"/>
          <w:sz w:val="22"/>
          <w:szCs w:val="22"/>
        </w:rPr>
        <w:t>Loan No.</w:t>
      </w:r>
      <w:r w:rsidR="000C4041" w:rsidRPr="00901370">
        <w:rPr>
          <w:rFonts w:ascii="Sylfaen" w:hAnsi="Sylfaen"/>
          <w:sz w:val="22"/>
          <w:szCs w:val="22"/>
        </w:rPr>
        <w:t>:</w:t>
      </w:r>
      <w:r w:rsidRPr="00901370">
        <w:rPr>
          <w:rFonts w:ascii="Sylfaen" w:hAnsi="Sylfaen"/>
          <w:bCs/>
          <w:smallCaps/>
          <w:sz w:val="22"/>
          <w:szCs w:val="22"/>
          <w:lang w:val="hy-AM"/>
        </w:rPr>
        <w:t xml:space="preserve"> P150327</w:t>
      </w:r>
      <w:r w:rsidRPr="00901370">
        <w:rPr>
          <w:rFonts w:ascii="Sylfaen" w:hAnsi="Sylfaen"/>
          <w:sz w:val="22"/>
          <w:szCs w:val="22"/>
        </w:rPr>
        <w:t xml:space="preserve"> </w:t>
      </w:r>
    </w:p>
    <w:p w:rsidR="00080A49" w:rsidRDefault="00080A49" w:rsidP="00080A49">
      <w:pPr>
        <w:suppressAutoHyphens/>
        <w:rPr>
          <w:rFonts w:ascii="Sylfaen" w:hAnsi="Sylfaen"/>
          <w:spacing w:val="-2"/>
          <w:szCs w:val="22"/>
        </w:rPr>
      </w:pPr>
    </w:p>
    <w:p w:rsidR="00EC50B8" w:rsidRPr="00901370" w:rsidRDefault="00EC50B8" w:rsidP="00080A49">
      <w:pPr>
        <w:suppressAutoHyphens/>
        <w:rPr>
          <w:rFonts w:ascii="Sylfaen" w:hAnsi="Sylfaen"/>
          <w:b/>
          <w:szCs w:val="22"/>
        </w:rPr>
      </w:pPr>
      <w:r w:rsidRPr="00901370">
        <w:rPr>
          <w:rFonts w:ascii="Sylfaen" w:hAnsi="Sylfaen"/>
          <w:b/>
          <w:szCs w:val="22"/>
        </w:rPr>
        <w:t>Assignment Title</w:t>
      </w:r>
      <w:r w:rsidR="000C4041" w:rsidRPr="00901370">
        <w:rPr>
          <w:rFonts w:ascii="Sylfaen" w:hAnsi="Sylfaen"/>
          <w:b/>
          <w:szCs w:val="22"/>
        </w:rPr>
        <w:t xml:space="preserve">: </w:t>
      </w:r>
      <w:r w:rsidR="00997418" w:rsidRPr="00901370">
        <w:rPr>
          <w:rFonts w:ascii="Sylfaen" w:hAnsi="Sylfaen"/>
          <w:szCs w:val="22"/>
        </w:rPr>
        <w:t xml:space="preserve">Development of Concept for the Heritage </w:t>
      </w:r>
      <w:r w:rsidR="002C4429">
        <w:rPr>
          <w:rFonts w:ascii="Sylfaen" w:hAnsi="Sylfaen"/>
          <w:szCs w:val="22"/>
        </w:rPr>
        <w:t>H</w:t>
      </w:r>
      <w:r w:rsidR="00997418" w:rsidRPr="00901370">
        <w:rPr>
          <w:rFonts w:ascii="Sylfaen" w:hAnsi="Sylfaen"/>
          <w:szCs w:val="22"/>
        </w:rPr>
        <w:t xml:space="preserve">ub </w:t>
      </w:r>
      <w:r w:rsidR="002C4429">
        <w:rPr>
          <w:rFonts w:ascii="Sylfaen" w:hAnsi="Sylfaen"/>
          <w:szCs w:val="22"/>
        </w:rPr>
        <w:t>R</w:t>
      </w:r>
      <w:r w:rsidR="00997418" w:rsidRPr="00901370">
        <w:rPr>
          <w:rFonts w:ascii="Sylfaen" w:hAnsi="Sylfaen"/>
          <w:szCs w:val="22"/>
        </w:rPr>
        <w:t xml:space="preserve">egeneration in </w:t>
      </w:r>
      <w:proofErr w:type="spellStart"/>
      <w:r w:rsidR="00997418" w:rsidRPr="00901370">
        <w:rPr>
          <w:rFonts w:ascii="Sylfaen" w:hAnsi="Sylfaen"/>
          <w:szCs w:val="22"/>
        </w:rPr>
        <w:t>Areni</w:t>
      </w:r>
      <w:proofErr w:type="spellEnd"/>
      <w:r w:rsidR="00997418" w:rsidRPr="00901370">
        <w:rPr>
          <w:rFonts w:ascii="Sylfaen" w:hAnsi="Sylfaen"/>
          <w:szCs w:val="22"/>
        </w:rPr>
        <w:t xml:space="preserve"> </w:t>
      </w:r>
      <w:r w:rsidR="002C4429">
        <w:rPr>
          <w:rFonts w:ascii="Sylfaen" w:hAnsi="Sylfaen"/>
          <w:szCs w:val="22"/>
        </w:rPr>
        <w:t>V</w:t>
      </w:r>
      <w:r w:rsidR="00997418" w:rsidRPr="00901370">
        <w:rPr>
          <w:rFonts w:ascii="Sylfaen" w:hAnsi="Sylfaen"/>
          <w:szCs w:val="22"/>
        </w:rPr>
        <w:t xml:space="preserve">illage and </w:t>
      </w:r>
      <w:r w:rsidR="002C4429">
        <w:rPr>
          <w:rFonts w:ascii="Sylfaen" w:hAnsi="Sylfaen"/>
          <w:szCs w:val="22"/>
        </w:rPr>
        <w:t>A</w:t>
      </w:r>
      <w:r w:rsidR="00997418" w:rsidRPr="00901370">
        <w:rPr>
          <w:rFonts w:ascii="Sylfaen" w:hAnsi="Sylfaen"/>
          <w:szCs w:val="22"/>
        </w:rPr>
        <w:t xml:space="preserve">djacent </w:t>
      </w:r>
      <w:r w:rsidR="002C4429">
        <w:rPr>
          <w:rFonts w:ascii="Sylfaen" w:hAnsi="Sylfaen"/>
          <w:szCs w:val="22"/>
        </w:rPr>
        <w:t>V</w:t>
      </w:r>
      <w:r w:rsidR="00997418" w:rsidRPr="00901370">
        <w:rPr>
          <w:rFonts w:ascii="Sylfaen" w:hAnsi="Sylfaen"/>
          <w:szCs w:val="22"/>
        </w:rPr>
        <w:t>illages</w:t>
      </w:r>
    </w:p>
    <w:p w:rsidR="00EC50B8" w:rsidRPr="00901370" w:rsidRDefault="00EC50B8">
      <w:pPr>
        <w:suppressAutoHyphens/>
        <w:rPr>
          <w:rFonts w:ascii="Sylfaen" w:hAnsi="Sylfaen"/>
          <w:spacing w:val="-2"/>
          <w:szCs w:val="22"/>
        </w:rPr>
      </w:pPr>
      <w:r w:rsidRPr="00901370">
        <w:rPr>
          <w:rFonts w:ascii="Sylfaen" w:hAnsi="Sylfaen"/>
          <w:b/>
          <w:spacing w:val="-2"/>
          <w:szCs w:val="22"/>
        </w:rPr>
        <w:t>Reference No</w:t>
      </w:r>
      <w:r w:rsidRPr="00901370">
        <w:rPr>
          <w:rFonts w:ascii="Sylfaen" w:hAnsi="Sylfaen"/>
          <w:spacing w:val="-2"/>
          <w:szCs w:val="22"/>
        </w:rPr>
        <w:t>.</w:t>
      </w:r>
      <w:r w:rsidR="00990A4D">
        <w:rPr>
          <w:rFonts w:ascii="Sylfaen" w:hAnsi="Sylfaen"/>
          <w:spacing w:val="-2"/>
          <w:szCs w:val="22"/>
        </w:rPr>
        <w:t xml:space="preserve">: </w:t>
      </w:r>
      <w:bookmarkStart w:id="0" w:name="_GoBack"/>
      <w:r w:rsidR="00997418" w:rsidRPr="00901370">
        <w:rPr>
          <w:rFonts w:ascii="Sylfaen" w:hAnsi="Sylfaen"/>
          <w:spacing w:val="-2"/>
          <w:szCs w:val="22"/>
        </w:rPr>
        <w:t>LCD-01</w:t>
      </w:r>
      <w:bookmarkEnd w:id="0"/>
    </w:p>
    <w:p w:rsidR="00080A49" w:rsidRDefault="00080A49" w:rsidP="00916E24">
      <w:pPr>
        <w:suppressAutoHyphens/>
        <w:jc w:val="both"/>
        <w:rPr>
          <w:rFonts w:ascii="Sylfaen" w:hAnsi="Sylfaen"/>
          <w:spacing w:val="-2"/>
          <w:szCs w:val="22"/>
        </w:rPr>
      </w:pPr>
    </w:p>
    <w:p w:rsidR="00916E24" w:rsidRPr="00901370" w:rsidRDefault="00997418" w:rsidP="00916E24">
      <w:pPr>
        <w:suppressAutoHyphens/>
        <w:jc w:val="both"/>
        <w:rPr>
          <w:rFonts w:ascii="Sylfaen" w:hAnsi="Sylfaen"/>
          <w:spacing w:val="-2"/>
          <w:szCs w:val="22"/>
        </w:rPr>
      </w:pPr>
      <w:r w:rsidRPr="00901370">
        <w:rPr>
          <w:rFonts w:ascii="Sylfaen" w:hAnsi="Sylfaen"/>
          <w:spacing w:val="-2"/>
          <w:szCs w:val="22"/>
        </w:rPr>
        <w:t xml:space="preserve">The </w:t>
      </w:r>
      <w:r w:rsidRPr="00901370">
        <w:rPr>
          <w:rFonts w:ascii="Sylfaen" w:hAnsi="Sylfaen"/>
          <w:szCs w:val="22"/>
        </w:rPr>
        <w:t xml:space="preserve">Government </w:t>
      </w:r>
      <w:r w:rsidRPr="00901370">
        <w:rPr>
          <w:rFonts w:ascii="Sylfaen" w:hAnsi="Sylfaen"/>
          <w:spacing w:val="-2"/>
          <w:szCs w:val="22"/>
        </w:rPr>
        <w:t xml:space="preserve">of Armenia </w:t>
      </w:r>
      <w:r w:rsidR="009830E4" w:rsidRPr="00901370">
        <w:rPr>
          <w:rFonts w:ascii="Sylfaen" w:hAnsi="Sylfaen"/>
          <w:spacing w:val="-2"/>
          <w:szCs w:val="22"/>
        </w:rPr>
        <w:t>has received</w:t>
      </w:r>
      <w:r w:rsidRPr="00901370">
        <w:rPr>
          <w:rFonts w:ascii="Sylfaen" w:hAnsi="Sylfaen"/>
          <w:spacing w:val="-2"/>
          <w:szCs w:val="22"/>
        </w:rPr>
        <w:t xml:space="preserve"> </w:t>
      </w:r>
      <w:r w:rsidR="009830E4" w:rsidRPr="00901370">
        <w:rPr>
          <w:rFonts w:ascii="Sylfaen" w:hAnsi="Sylfaen"/>
          <w:spacing w:val="-2"/>
          <w:szCs w:val="22"/>
        </w:rPr>
        <w:t xml:space="preserve">financing from the World Bank toward the cost of the </w:t>
      </w:r>
      <w:r w:rsidRPr="00901370">
        <w:rPr>
          <w:rFonts w:ascii="Sylfaen" w:hAnsi="Sylfaen"/>
          <w:szCs w:val="22"/>
        </w:rPr>
        <w:t>Local Economy and Infrastructure Development (LEID) Project</w:t>
      </w:r>
      <w:r w:rsidR="009830E4" w:rsidRPr="00901370">
        <w:rPr>
          <w:rFonts w:ascii="Sylfaen" w:hAnsi="Sylfaen"/>
          <w:spacing w:val="-2"/>
          <w:szCs w:val="22"/>
        </w:rPr>
        <w:t>, and intends to apply pa</w:t>
      </w:r>
      <w:r w:rsidR="001D70EB" w:rsidRPr="00901370">
        <w:rPr>
          <w:rFonts w:ascii="Sylfaen" w:hAnsi="Sylfaen"/>
          <w:spacing w:val="-2"/>
          <w:szCs w:val="22"/>
        </w:rPr>
        <w:t>rt of the proceeds for consul</w:t>
      </w:r>
      <w:r w:rsidR="009830E4" w:rsidRPr="00901370">
        <w:rPr>
          <w:rFonts w:ascii="Sylfaen" w:hAnsi="Sylfaen"/>
          <w:spacing w:val="-2"/>
          <w:szCs w:val="22"/>
        </w:rPr>
        <w:t>t</w:t>
      </w:r>
      <w:r w:rsidR="001D70EB" w:rsidRPr="00901370">
        <w:rPr>
          <w:rFonts w:ascii="Sylfaen" w:hAnsi="Sylfaen"/>
          <w:spacing w:val="-2"/>
          <w:szCs w:val="22"/>
        </w:rPr>
        <w:t>ing</w:t>
      </w:r>
      <w:r w:rsidR="00194498">
        <w:rPr>
          <w:rFonts w:ascii="Sylfaen" w:hAnsi="Sylfaen"/>
          <w:spacing w:val="-2"/>
          <w:szCs w:val="22"/>
        </w:rPr>
        <w:t xml:space="preserve"> services.</w:t>
      </w:r>
    </w:p>
    <w:p w:rsidR="00901370" w:rsidRPr="00901370" w:rsidRDefault="00901370" w:rsidP="00901370">
      <w:pPr>
        <w:spacing w:before="240" w:after="240"/>
        <w:jc w:val="both"/>
        <w:rPr>
          <w:rFonts w:ascii="Sylfaen" w:hAnsi="Sylfaen"/>
          <w:szCs w:val="22"/>
        </w:rPr>
      </w:pPr>
      <w:r w:rsidRPr="00901370">
        <w:rPr>
          <w:rFonts w:ascii="Sylfaen" w:hAnsi="Sylfaen"/>
          <w:szCs w:val="22"/>
        </w:rPr>
        <w:t>The objective of this consultancy service assignment is to develop  a Conceptual Master plan,  that once approved should be translated into detailed architectural and engineering design and  Environmental and Social Management Plan  for each site, that would be outlined in the</w:t>
      </w:r>
      <w:r w:rsidR="000D31F4">
        <w:rPr>
          <w:rFonts w:ascii="Sylfaen" w:hAnsi="Sylfaen"/>
          <w:szCs w:val="22"/>
        </w:rPr>
        <w:t xml:space="preserve"> Master plan to improve the </w:t>
      </w:r>
      <w:proofErr w:type="spellStart"/>
      <w:r w:rsidRPr="00901370">
        <w:rPr>
          <w:rFonts w:ascii="Sylfaen" w:hAnsi="Sylfaen"/>
          <w:szCs w:val="22"/>
        </w:rPr>
        <w:t>Areni</w:t>
      </w:r>
      <w:proofErr w:type="spellEnd"/>
      <w:r w:rsidRPr="00901370">
        <w:rPr>
          <w:rFonts w:ascii="Sylfaen" w:hAnsi="Sylfaen"/>
          <w:szCs w:val="22"/>
        </w:rPr>
        <w:t xml:space="preserve"> village  infrastructures,   establish the  facilities  for  visitors  and  turn  </w:t>
      </w:r>
      <w:proofErr w:type="spellStart"/>
      <w:r w:rsidRPr="00901370">
        <w:rPr>
          <w:rFonts w:ascii="Sylfaen" w:hAnsi="Sylfaen"/>
          <w:szCs w:val="22"/>
        </w:rPr>
        <w:t>Areni</w:t>
      </w:r>
      <w:proofErr w:type="spellEnd"/>
      <w:r w:rsidRPr="00901370">
        <w:rPr>
          <w:rFonts w:ascii="Sylfaen" w:hAnsi="Sylfaen"/>
          <w:szCs w:val="22"/>
        </w:rPr>
        <w:t xml:space="preserve"> community into wine touris</w:t>
      </w:r>
      <w:r w:rsidR="00194498">
        <w:rPr>
          <w:rFonts w:ascii="Sylfaen" w:hAnsi="Sylfaen"/>
          <w:szCs w:val="22"/>
        </w:rPr>
        <w:t xml:space="preserve">tic center  and  integrate into </w:t>
      </w:r>
      <w:r w:rsidRPr="00901370">
        <w:rPr>
          <w:rFonts w:ascii="Sylfaen" w:hAnsi="Sylfaen"/>
          <w:szCs w:val="22"/>
        </w:rPr>
        <w:t>south cor</w:t>
      </w:r>
      <w:r w:rsidR="00194498">
        <w:rPr>
          <w:rFonts w:ascii="Sylfaen" w:hAnsi="Sylfaen"/>
          <w:szCs w:val="22"/>
        </w:rPr>
        <w:t>ridor tourist route of Armenia.</w:t>
      </w:r>
    </w:p>
    <w:p w:rsidR="00901370" w:rsidRPr="00901370" w:rsidRDefault="00901370" w:rsidP="00901370">
      <w:pPr>
        <w:spacing w:before="240" w:after="240"/>
        <w:jc w:val="both"/>
        <w:rPr>
          <w:rFonts w:ascii="Sylfaen" w:hAnsi="Sylfaen"/>
          <w:b/>
          <w:szCs w:val="22"/>
        </w:rPr>
      </w:pPr>
      <w:r w:rsidRPr="00901370">
        <w:rPr>
          <w:rFonts w:ascii="Sylfaen" w:hAnsi="Sylfaen"/>
          <w:b/>
          <w:szCs w:val="22"/>
        </w:rPr>
        <w:t>The consultant shall:</w:t>
      </w:r>
    </w:p>
    <w:p w:rsidR="00901370" w:rsidRPr="00901370" w:rsidRDefault="00901370" w:rsidP="00901370">
      <w:pPr>
        <w:numPr>
          <w:ilvl w:val="0"/>
          <w:numId w:val="2"/>
        </w:numPr>
        <w:spacing w:before="240"/>
        <w:jc w:val="both"/>
        <w:rPr>
          <w:rFonts w:ascii="Sylfaen" w:hAnsi="Sylfaen"/>
          <w:szCs w:val="22"/>
        </w:rPr>
      </w:pPr>
      <w:r w:rsidRPr="00901370">
        <w:rPr>
          <w:rFonts w:ascii="Sylfaen" w:hAnsi="Sylfaen"/>
          <w:szCs w:val="22"/>
        </w:rPr>
        <w:t xml:space="preserve">Provide an overview and approach for </w:t>
      </w:r>
      <w:proofErr w:type="spellStart"/>
      <w:r w:rsidRPr="00901370">
        <w:rPr>
          <w:rFonts w:ascii="Sylfaen" w:hAnsi="Sylfaen"/>
          <w:szCs w:val="22"/>
        </w:rPr>
        <w:t>Areni</w:t>
      </w:r>
      <w:proofErr w:type="spellEnd"/>
      <w:r w:rsidRPr="00901370">
        <w:rPr>
          <w:rFonts w:ascii="Sylfaen" w:hAnsi="Sylfaen"/>
          <w:szCs w:val="22"/>
        </w:rPr>
        <w:t xml:space="preserve"> Wine hub development including the architectural design of the specific region, methodology and further advancement of the cluster with its neighboring communities.</w:t>
      </w:r>
    </w:p>
    <w:p w:rsidR="00901370" w:rsidRPr="00901370" w:rsidRDefault="00901370" w:rsidP="00901370">
      <w:pPr>
        <w:numPr>
          <w:ilvl w:val="0"/>
          <w:numId w:val="2"/>
        </w:numPr>
        <w:jc w:val="both"/>
        <w:rPr>
          <w:rFonts w:ascii="Sylfaen" w:hAnsi="Sylfaen"/>
          <w:color w:val="FF0000"/>
          <w:szCs w:val="22"/>
        </w:rPr>
      </w:pPr>
      <w:r w:rsidRPr="00901370">
        <w:rPr>
          <w:rFonts w:ascii="Sylfaen" w:hAnsi="Sylfaen"/>
          <w:szCs w:val="22"/>
        </w:rPr>
        <w:t>Identify the most attractive tourism clusters within the hub (cultural heritage/wine tourism and ecotourism/adventure), and production of a circuits/routes map that define most attractive sites which can provide tourists with a varied and rich experience.</w:t>
      </w:r>
    </w:p>
    <w:p w:rsidR="00901370" w:rsidRPr="00901370" w:rsidRDefault="00901370" w:rsidP="00901370">
      <w:pPr>
        <w:numPr>
          <w:ilvl w:val="0"/>
          <w:numId w:val="2"/>
        </w:numPr>
        <w:jc w:val="both"/>
        <w:rPr>
          <w:rFonts w:ascii="Sylfaen" w:hAnsi="Sylfaen"/>
          <w:szCs w:val="22"/>
        </w:rPr>
      </w:pPr>
      <w:r w:rsidRPr="00901370">
        <w:rPr>
          <w:rFonts w:ascii="Sylfaen" w:hAnsi="Sylfaen"/>
          <w:szCs w:val="22"/>
        </w:rPr>
        <w:t xml:space="preserve">Develop the  Plan  to integrate urban regeneration of the old/downtown area of </w:t>
      </w:r>
      <w:proofErr w:type="spellStart"/>
      <w:r w:rsidRPr="00901370">
        <w:rPr>
          <w:rFonts w:ascii="Sylfaen" w:hAnsi="Sylfaen"/>
          <w:szCs w:val="22"/>
        </w:rPr>
        <w:t>Areni</w:t>
      </w:r>
      <w:proofErr w:type="spellEnd"/>
      <w:r w:rsidRPr="00901370">
        <w:rPr>
          <w:rFonts w:ascii="Sylfaen" w:hAnsi="Sylfaen"/>
          <w:szCs w:val="22"/>
        </w:rPr>
        <w:t xml:space="preserve"> and adjacent villages, and revitalization of the heritage, such as rehabilitation of all utilities, public spaces, parks and restoration of old buildings with vernacular architecture.</w:t>
      </w:r>
    </w:p>
    <w:p w:rsidR="00901370" w:rsidRPr="00901370" w:rsidRDefault="00194498" w:rsidP="00901370">
      <w:pPr>
        <w:numPr>
          <w:ilvl w:val="0"/>
          <w:numId w:val="2"/>
        </w:numPr>
        <w:jc w:val="both"/>
        <w:rPr>
          <w:rFonts w:ascii="Sylfaen" w:hAnsi="Sylfaen"/>
          <w:szCs w:val="22"/>
        </w:rPr>
      </w:pPr>
      <w:r>
        <w:rPr>
          <w:rFonts w:ascii="Sylfaen" w:hAnsi="Sylfaen"/>
          <w:szCs w:val="22"/>
        </w:rPr>
        <w:t xml:space="preserve">Develop the Plan </w:t>
      </w:r>
      <w:r w:rsidR="00901370" w:rsidRPr="00901370">
        <w:rPr>
          <w:rFonts w:ascii="Sylfaen" w:hAnsi="Sylfaen"/>
          <w:szCs w:val="22"/>
        </w:rPr>
        <w:t>to integrate redevelopment and management of cultural heritage sites with significant monuments, such as monastery/</w:t>
      </w:r>
      <w:proofErr w:type="spellStart"/>
      <w:r w:rsidR="00901370" w:rsidRPr="00901370">
        <w:rPr>
          <w:rFonts w:ascii="Sylfaen" w:hAnsi="Sylfaen"/>
          <w:szCs w:val="22"/>
        </w:rPr>
        <w:t>ies</w:t>
      </w:r>
      <w:proofErr w:type="spellEnd"/>
      <w:r w:rsidR="00901370" w:rsidRPr="00901370">
        <w:rPr>
          <w:rFonts w:ascii="Sylfaen" w:hAnsi="Sylfaen"/>
          <w:szCs w:val="22"/>
        </w:rPr>
        <w:t>, church/</w:t>
      </w:r>
      <w:proofErr w:type="spellStart"/>
      <w:r w:rsidR="00901370" w:rsidRPr="00901370">
        <w:rPr>
          <w:rFonts w:ascii="Sylfaen" w:hAnsi="Sylfaen"/>
          <w:szCs w:val="22"/>
        </w:rPr>
        <w:t>es</w:t>
      </w:r>
      <w:proofErr w:type="spellEnd"/>
      <w:r w:rsidR="00901370" w:rsidRPr="00901370">
        <w:rPr>
          <w:rFonts w:ascii="Sylfaen" w:hAnsi="Sylfaen"/>
          <w:szCs w:val="22"/>
        </w:rPr>
        <w:t xml:space="preserve"> or museum/s (urban landscape, public parking, souvenir shop and public toilets).</w:t>
      </w:r>
    </w:p>
    <w:p w:rsidR="00901370" w:rsidRPr="00901370" w:rsidRDefault="00194498" w:rsidP="00901370">
      <w:pPr>
        <w:numPr>
          <w:ilvl w:val="0"/>
          <w:numId w:val="2"/>
        </w:numPr>
        <w:jc w:val="both"/>
        <w:rPr>
          <w:rFonts w:ascii="Sylfaen" w:hAnsi="Sylfaen"/>
          <w:szCs w:val="22"/>
        </w:rPr>
      </w:pPr>
      <w:r>
        <w:rPr>
          <w:rFonts w:ascii="Sylfaen" w:hAnsi="Sylfaen"/>
          <w:szCs w:val="22"/>
        </w:rPr>
        <w:t xml:space="preserve">Develop the </w:t>
      </w:r>
      <w:r w:rsidR="00901370" w:rsidRPr="00901370">
        <w:rPr>
          <w:rFonts w:ascii="Sylfaen" w:hAnsi="Sylfaen"/>
          <w:szCs w:val="22"/>
        </w:rPr>
        <w:t>Plan to provide of incentives, (hard infrastructure and enabling business environment) to attract viable private sector investments to locate in the region and support a wide variety of tourism related businesses.</w:t>
      </w:r>
    </w:p>
    <w:p w:rsidR="00901370" w:rsidRPr="00901370" w:rsidRDefault="00901370" w:rsidP="00901370">
      <w:pPr>
        <w:numPr>
          <w:ilvl w:val="0"/>
          <w:numId w:val="2"/>
        </w:numPr>
        <w:jc w:val="both"/>
        <w:rPr>
          <w:rFonts w:ascii="Sylfaen" w:hAnsi="Sylfaen"/>
          <w:szCs w:val="22"/>
        </w:rPr>
      </w:pPr>
      <w:r w:rsidRPr="00901370">
        <w:rPr>
          <w:rFonts w:ascii="Sylfaen" w:hAnsi="Sylfaen"/>
          <w:szCs w:val="22"/>
        </w:rPr>
        <w:t>Develop and provide of travel route and poster placement solutions, as well as recommendations for road signs placement on the tourism routes in accordance with the tourism information, the requirements and standards set out in them.</w:t>
      </w:r>
    </w:p>
    <w:p w:rsidR="00901370" w:rsidRPr="00901370" w:rsidRDefault="00901370" w:rsidP="00901370">
      <w:pPr>
        <w:numPr>
          <w:ilvl w:val="0"/>
          <w:numId w:val="2"/>
        </w:numPr>
        <w:jc w:val="both"/>
        <w:rPr>
          <w:rFonts w:ascii="Sylfaen" w:hAnsi="Sylfaen"/>
          <w:szCs w:val="22"/>
        </w:rPr>
      </w:pPr>
      <w:r w:rsidRPr="00901370">
        <w:rPr>
          <w:rFonts w:ascii="Sylfaen" w:hAnsi="Sylfaen"/>
          <w:szCs w:val="22"/>
        </w:rPr>
        <w:lastRenderedPageBreak/>
        <w:t xml:space="preserve">Develop outline for destination management and promotion, portal development, skill workforce development and capacity building and performance monitoring &amp; evaluation. </w:t>
      </w:r>
    </w:p>
    <w:p w:rsidR="00901370" w:rsidRPr="00901370" w:rsidRDefault="00901370" w:rsidP="00901370">
      <w:pPr>
        <w:numPr>
          <w:ilvl w:val="0"/>
          <w:numId w:val="2"/>
        </w:numPr>
        <w:jc w:val="both"/>
        <w:rPr>
          <w:rFonts w:ascii="Sylfaen" w:hAnsi="Sylfaen"/>
          <w:szCs w:val="22"/>
        </w:rPr>
      </w:pPr>
      <w:r w:rsidRPr="00901370">
        <w:rPr>
          <w:rFonts w:ascii="Sylfaen" w:hAnsi="Sylfaen"/>
          <w:szCs w:val="22"/>
        </w:rPr>
        <w:t>Develop the Master Plan choosing solutions for minimal interference to natural and cultural landscapes-environmentally-friendly,  trying to avoid resettlement of land or property, providing a community with an  equipped  ecological system, integrating natural drainages, water reuse, energy-efficient lighting and waste reduction and reuse/recycling strategies, as well as a unique transportation strategy which will be tourist-and-pedestrian-friendly, equipped with roadway infrastructure with appropriate facilities. The proposed roadway structure together with the treatment of the ravines and the natural</w:t>
      </w:r>
      <w:r w:rsidR="00194498">
        <w:rPr>
          <w:rFonts w:ascii="Sylfaen" w:hAnsi="Sylfaen"/>
          <w:szCs w:val="22"/>
        </w:rPr>
        <w:t xml:space="preserve"> environment should be </w:t>
      </w:r>
      <w:r w:rsidRPr="00901370">
        <w:rPr>
          <w:rFonts w:ascii="Sylfaen" w:hAnsi="Sylfaen"/>
          <w:szCs w:val="22"/>
        </w:rPr>
        <w:t>designed to encourage cycling and walking along pathways rather than the use of private cars.</w:t>
      </w:r>
    </w:p>
    <w:p w:rsidR="009830E4" w:rsidRPr="00901370" w:rsidRDefault="00901370" w:rsidP="00901370">
      <w:pPr>
        <w:numPr>
          <w:ilvl w:val="0"/>
          <w:numId w:val="2"/>
        </w:numPr>
        <w:jc w:val="both"/>
        <w:rPr>
          <w:rFonts w:ascii="Sylfaen" w:hAnsi="Sylfaen"/>
          <w:szCs w:val="22"/>
        </w:rPr>
      </w:pPr>
      <w:r w:rsidRPr="00901370">
        <w:rPr>
          <w:rFonts w:ascii="Sylfaen" w:hAnsi="Sylfaen"/>
          <w:szCs w:val="22"/>
        </w:rPr>
        <w:t>Provide services in full accordance with the terms of contract and Employer’s requirements, regulatory framework of the Republic of Armenia; the World Bank’s safeguard policies (OP 4.01, OP 4.11, and OP 4.12) as well as the Environmental and Social Management Framework and Resettlement Policy Framework of LEID Project to be provided by the Employer.</w:t>
      </w:r>
    </w:p>
    <w:p w:rsidR="00080A49" w:rsidRDefault="00080A49" w:rsidP="00916E24">
      <w:pPr>
        <w:suppressAutoHyphens/>
        <w:jc w:val="both"/>
        <w:rPr>
          <w:rFonts w:ascii="Sylfaen" w:hAnsi="Sylfaen"/>
          <w:spacing w:val="-2"/>
          <w:szCs w:val="22"/>
        </w:rPr>
      </w:pPr>
    </w:p>
    <w:p w:rsidR="00901370" w:rsidRPr="00901370" w:rsidRDefault="00901370" w:rsidP="00916E24">
      <w:pPr>
        <w:suppressAutoHyphens/>
        <w:jc w:val="both"/>
        <w:rPr>
          <w:rFonts w:ascii="Sylfaen" w:hAnsi="Sylfaen"/>
          <w:szCs w:val="22"/>
        </w:rPr>
      </w:pPr>
      <w:r w:rsidRPr="00901370">
        <w:rPr>
          <w:rFonts w:ascii="Sylfaen" w:hAnsi="Sylfaen"/>
          <w:szCs w:val="22"/>
        </w:rPr>
        <w:t>The implementation period is three months after signing the contract.</w:t>
      </w:r>
    </w:p>
    <w:p w:rsidR="00901370" w:rsidRPr="00901370" w:rsidRDefault="00901370" w:rsidP="00916E24">
      <w:pPr>
        <w:suppressAutoHyphens/>
        <w:jc w:val="both"/>
        <w:rPr>
          <w:rFonts w:ascii="Sylfaen" w:hAnsi="Sylfaen"/>
          <w:spacing w:val="-2"/>
          <w:szCs w:val="22"/>
        </w:rPr>
      </w:pPr>
    </w:p>
    <w:p w:rsidR="00580983" w:rsidRDefault="000633F2" w:rsidP="00916E24">
      <w:pPr>
        <w:suppressAutoHyphens/>
        <w:jc w:val="both"/>
        <w:rPr>
          <w:rFonts w:ascii="Sylfaen" w:hAnsi="Sylfaen"/>
          <w:spacing w:val="-2"/>
          <w:szCs w:val="22"/>
        </w:rPr>
      </w:pPr>
      <w:r w:rsidRPr="00901370">
        <w:rPr>
          <w:rFonts w:ascii="Sylfaen" w:hAnsi="Sylfaen"/>
          <w:spacing w:val="-2"/>
          <w:szCs w:val="22"/>
        </w:rPr>
        <w:t xml:space="preserve">The </w:t>
      </w:r>
      <w:r w:rsidRPr="00901370">
        <w:rPr>
          <w:rFonts w:ascii="Sylfaen" w:hAnsi="Sylfaen"/>
          <w:szCs w:val="22"/>
        </w:rPr>
        <w:t>Armenian Territorial Development Fund (ATDF)</w:t>
      </w:r>
      <w:r w:rsidR="00771B86" w:rsidRPr="00901370">
        <w:rPr>
          <w:rFonts w:ascii="Sylfaen" w:hAnsi="Sylfaen"/>
          <w:szCs w:val="22"/>
        </w:rPr>
        <w:t xml:space="preserve"> </w:t>
      </w:r>
      <w:r w:rsidR="001D70EB" w:rsidRPr="00901370">
        <w:rPr>
          <w:rFonts w:ascii="Sylfaen" w:hAnsi="Sylfaen"/>
          <w:spacing w:val="-2"/>
          <w:szCs w:val="22"/>
        </w:rPr>
        <w:t>now invites eligible consulting firms</w:t>
      </w:r>
      <w:r w:rsidR="009830E4" w:rsidRPr="00901370">
        <w:rPr>
          <w:rFonts w:ascii="Sylfaen" w:hAnsi="Sylfaen"/>
          <w:spacing w:val="-2"/>
          <w:szCs w:val="22"/>
        </w:rPr>
        <w:t xml:space="preserve"> </w:t>
      </w:r>
      <w:r w:rsidR="001D70EB" w:rsidRPr="00901370">
        <w:rPr>
          <w:rFonts w:ascii="Sylfaen" w:hAnsi="Sylfaen"/>
          <w:spacing w:val="-2"/>
          <w:szCs w:val="22"/>
        </w:rPr>
        <w:t xml:space="preserve">(“Consultants”) </w:t>
      </w:r>
      <w:r w:rsidR="009830E4" w:rsidRPr="00901370">
        <w:rPr>
          <w:rFonts w:ascii="Sylfaen" w:hAnsi="Sylfaen"/>
          <w:spacing w:val="-2"/>
          <w:szCs w:val="22"/>
        </w:rPr>
        <w:t xml:space="preserve">to indicate their interest in providing the </w:t>
      </w:r>
      <w:r w:rsidR="006D6898" w:rsidRPr="00901370">
        <w:rPr>
          <w:rFonts w:ascii="Sylfaen" w:hAnsi="Sylfaen"/>
          <w:spacing w:val="-2"/>
          <w:szCs w:val="22"/>
        </w:rPr>
        <w:t>S</w:t>
      </w:r>
      <w:r w:rsidR="009830E4" w:rsidRPr="00901370">
        <w:rPr>
          <w:rFonts w:ascii="Sylfaen" w:hAnsi="Sylfaen"/>
          <w:spacing w:val="-2"/>
          <w:szCs w:val="22"/>
        </w:rPr>
        <w:t xml:space="preserve">ervices. Interested </w:t>
      </w:r>
      <w:r w:rsidR="001D70EB" w:rsidRPr="00901370">
        <w:rPr>
          <w:rFonts w:ascii="Sylfaen" w:hAnsi="Sylfaen"/>
          <w:spacing w:val="-2"/>
          <w:szCs w:val="22"/>
        </w:rPr>
        <w:t>C</w:t>
      </w:r>
      <w:r w:rsidR="009830E4" w:rsidRPr="00901370">
        <w:rPr>
          <w:rFonts w:ascii="Sylfaen" w:hAnsi="Sylfaen"/>
          <w:spacing w:val="-2"/>
          <w:szCs w:val="22"/>
        </w:rPr>
        <w:t xml:space="preserve">onsultants </w:t>
      </w:r>
      <w:r w:rsidR="00E07E32" w:rsidRPr="00901370">
        <w:rPr>
          <w:rFonts w:ascii="Sylfaen" w:hAnsi="Sylfaen"/>
          <w:spacing w:val="-2"/>
          <w:szCs w:val="22"/>
        </w:rPr>
        <w:t>should</w:t>
      </w:r>
      <w:r w:rsidR="009830E4" w:rsidRPr="00901370">
        <w:rPr>
          <w:rFonts w:ascii="Sylfaen" w:hAnsi="Sylfaen"/>
          <w:spacing w:val="-2"/>
          <w:szCs w:val="22"/>
        </w:rPr>
        <w:t xml:space="preserve"> provide information </w:t>
      </w:r>
      <w:r w:rsidR="006D6898" w:rsidRPr="00901370">
        <w:rPr>
          <w:rFonts w:ascii="Sylfaen" w:hAnsi="Sylfaen"/>
          <w:spacing w:val="-2"/>
          <w:szCs w:val="22"/>
        </w:rPr>
        <w:t xml:space="preserve">demonstrating </w:t>
      </w:r>
      <w:r w:rsidR="009830E4" w:rsidRPr="00901370">
        <w:rPr>
          <w:rFonts w:ascii="Sylfaen" w:hAnsi="Sylfaen"/>
          <w:spacing w:val="-2"/>
          <w:szCs w:val="22"/>
        </w:rPr>
        <w:t xml:space="preserve">that they </w:t>
      </w:r>
      <w:r w:rsidR="00E07E32" w:rsidRPr="00901370">
        <w:rPr>
          <w:rFonts w:ascii="Sylfaen" w:hAnsi="Sylfaen"/>
          <w:spacing w:val="-2"/>
          <w:szCs w:val="22"/>
        </w:rPr>
        <w:t xml:space="preserve">have the required qualifications and </w:t>
      </w:r>
      <w:r w:rsidR="00916E24" w:rsidRPr="00901370">
        <w:rPr>
          <w:rFonts w:ascii="Sylfaen" w:hAnsi="Sylfaen"/>
          <w:spacing w:val="-2"/>
          <w:szCs w:val="22"/>
        </w:rPr>
        <w:t xml:space="preserve">relevant </w:t>
      </w:r>
      <w:r w:rsidR="00E07E32" w:rsidRPr="00901370">
        <w:rPr>
          <w:rFonts w:ascii="Sylfaen" w:hAnsi="Sylfaen"/>
          <w:spacing w:val="-2"/>
          <w:szCs w:val="22"/>
        </w:rPr>
        <w:t>experience</w:t>
      </w:r>
      <w:r w:rsidR="009830E4" w:rsidRPr="00901370">
        <w:rPr>
          <w:rFonts w:ascii="Sylfaen" w:hAnsi="Sylfaen"/>
          <w:spacing w:val="-2"/>
          <w:szCs w:val="22"/>
        </w:rPr>
        <w:t xml:space="preserve"> to perform the </w:t>
      </w:r>
      <w:r w:rsidR="006D6898" w:rsidRPr="00901370">
        <w:rPr>
          <w:rFonts w:ascii="Sylfaen" w:hAnsi="Sylfaen"/>
          <w:spacing w:val="-2"/>
          <w:szCs w:val="22"/>
        </w:rPr>
        <w:t>S</w:t>
      </w:r>
      <w:r w:rsidR="009830E4" w:rsidRPr="00901370">
        <w:rPr>
          <w:rFonts w:ascii="Sylfaen" w:hAnsi="Sylfaen"/>
          <w:spacing w:val="-2"/>
          <w:szCs w:val="22"/>
        </w:rPr>
        <w:t>ervices</w:t>
      </w:r>
      <w:r w:rsidR="000C4041" w:rsidRPr="00901370">
        <w:rPr>
          <w:rFonts w:ascii="Sylfaen" w:hAnsi="Sylfaen"/>
          <w:spacing w:val="-2"/>
          <w:szCs w:val="22"/>
        </w:rPr>
        <w:t>.</w:t>
      </w:r>
    </w:p>
    <w:p w:rsidR="00580983" w:rsidRDefault="00580983" w:rsidP="00916E24">
      <w:pPr>
        <w:suppressAutoHyphens/>
        <w:jc w:val="both"/>
        <w:rPr>
          <w:rFonts w:ascii="Sylfaen" w:hAnsi="Sylfaen"/>
          <w:spacing w:val="-2"/>
          <w:szCs w:val="22"/>
        </w:rPr>
      </w:pPr>
    </w:p>
    <w:p w:rsidR="00771B86" w:rsidRPr="00901370" w:rsidRDefault="00EC50B8" w:rsidP="00916E24">
      <w:pPr>
        <w:suppressAutoHyphens/>
        <w:jc w:val="both"/>
        <w:rPr>
          <w:rFonts w:ascii="Sylfaen" w:hAnsi="Sylfaen"/>
          <w:spacing w:val="-2"/>
          <w:szCs w:val="22"/>
        </w:rPr>
      </w:pPr>
      <w:r w:rsidRPr="00901370">
        <w:rPr>
          <w:rFonts w:ascii="Sylfaen" w:hAnsi="Sylfaen"/>
          <w:spacing w:val="-2"/>
          <w:szCs w:val="22"/>
        </w:rPr>
        <w:t xml:space="preserve">The </w:t>
      </w:r>
      <w:r w:rsidR="001D70EB" w:rsidRPr="00901370">
        <w:rPr>
          <w:rFonts w:ascii="Sylfaen" w:hAnsi="Sylfaen"/>
          <w:spacing w:val="-2"/>
          <w:szCs w:val="22"/>
        </w:rPr>
        <w:t>shortlisting</w:t>
      </w:r>
      <w:r w:rsidRPr="00901370">
        <w:rPr>
          <w:rFonts w:ascii="Sylfaen" w:hAnsi="Sylfaen"/>
          <w:spacing w:val="-2"/>
          <w:szCs w:val="22"/>
        </w:rPr>
        <w:t xml:space="preserve"> criteria are: </w:t>
      </w:r>
    </w:p>
    <w:p w:rsidR="00A5723B" w:rsidRPr="00901370" w:rsidRDefault="00A5723B" w:rsidP="00A5723B">
      <w:pPr>
        <w:pStyle w:val="ListParagraph"/>
        <w:numPr>
          <w:ilvl w:val="0"/>
          <w:numId w:val="1"/>
        </w:numPr>
        <w:spacing w:before="240" w:after="240"/>
        <w:jc w:val="both"/>
        <w:rPr>
          <w:rFonts w:ascii="Sylfaen" w:hAnsi="Sylfaen"/>
          <w:b/>
          <w:i/>
          <w:szCs w:val="22"/>
        </w:rPr>
      </w:pPr>
      <w:r w:rsidRPr="00901370">
        <w:rPr>
          <w:rFonts w:ascii="Sylfaen" w:hAnsi="Sylfaen"/>
          <w:b/>
          <w:i/>
          <w:szCs w:val="22"/>
        </w:rPr>
        <w:t xml:space="preserve">The consultant organization must have at least 7-10 years of experience in performing similar works and submit </w:t>
      </w:r>
      <w:r w:rsidR="005B7A3F">
        <w:rPr>
          <w:rFonts w:ascii="Sylfaen" w:hAnsi="Sylfaen"/>
          <w:b/>
          <w:i/>
          <w:szCs w:val="22"/>
        </w:rPr>
        <w:t xml:space="preserve">the </w:t>
      </w:r>
      <w:r w:rsidRPr="00901370">
        <w:rPr>
          <w:rFonts w:ascii="Sylfaen" w:hAnsi="Sylfaen"/>
          <w:b/>
          <w:i/>
          <w:szCs w:val="22"/>
        </w:rPr>
        <w:t>documents</w:t>
      </w:r>
      <w:r w:rsidR="005B7A3F">
        <w:rPr>
          <w:rFonts w:ascii="Sylfaen" w:hAnsi="Sylfaen"/>
          <w:b/>
          <w:i/>
          <w:szCs w:val="22"/>
        </w:rPr>
        <w:t xml:space="preserve"> testifying this experience</w:t>
      </w:r>
      <w:r w:rsidRPr="00901370">
        <w:rPr>
          <w:rFonts w:ascii="Sylfaen" w:hAnsi="Sylfaen"/>
          <w:b/>
          <w:i/>
          <w:szCs w:val="22"/>
        </w:rPr>
        <w:t>;</w:t>
      </w:r>
    </w:p>
    <w:p w:rsidR="00F17486" w:rsidRPr="00901370" w:rsidRDefault="00A5723B" w:rsidP="00A5723B">
      <w:pPr>
        <w:pStyle w:val="ListParagraph"/>
        <w:numPr>
          <w:ilvl w:val="0"/>
          <w:numId w:val="1"/>
        </w:numPr>
        <w:spacing w:before="240" w:after="240"/>
        <w:jc w:val="both"/>
        <w:rPr>
          <w:rFonts w:ascii="Sylfaen" w:hAnsi="Sylfaen"/>
          <w:b/>
          <w:i/>
          <w:szCs w:val="22"/>
        </w:rPr>
      </w:pPr>
      <w:r w:rsidRPr="00901370">
        <w:rPr>
          <w:rFonts w:ascii="Sylfaen" w:hAnsi="Sylfaen"/>
          <w:b/>
          <w:i/>
          <w:szCs w:val="22"/>
        </w:rPr>
        <w:t>Experience in preparation of urban development master plans for tourism/resort area, designs for construction/reconstruction of urban development projects (evidence should include the name of client), contract price, description of services provided as well as the proof of the contract</w:t>
      </w:r>
      <w:r w:rsidR="00580983">
        <w:rPr>
          <w:rFonts w:ascii="Sylfaen" w:hAnsi="Sylfaen"/>
          <w:b/>
          <w:i/>
          <w:szCs w:val="22"/>
        </w:rPr>
        <w:t>s</w:t>
      </w:r>
      <w:r w:rsidRPr="00901370">
        <w:rPr>
          <w:rFonts w:ascii="Sylfaen" w:hAnsi="Sylfaen"/>
          <w:b/>
          <w:i/>
          <w:szCs w:val="22"/>
        </w:rPr>
        <w:t xml:space="preserve"> having accepted the rendered services</w:t>
      </w:r>
    </w:p>
    <w:p w:rsidR="00E07E32" w:rsidRPr="00901370" w:rsidRDefault="001D70EB" w:rsidP="00916E24">
      <w:pPr>
        <w:suppressAutoHyphens/>
        <w:jc w:val="both"/>
        <w:rPr>
          <w:rFonts w:ascii="Sylfaen" w:hAnsi="Sylfaen"/>
          <w:spacing w:val="-2"/>
          <w:szCs w:val="22"/>
        </w:rPr>
      </w:pPr>
      <w:r w:rsidRPr="00901370">
        <w:rPr>
          <w:rFonts w:ascii="Sylfaen" w:hAnsi="Sylfaen"/>
          <w:spacing w:val="-2"/>
          <w:szCs w:val="22"/>
        </w:rPr>
        <w:t>The attention of interested C</w:t>
      </w:r>
      <w:r w:rsidR="004E721D" w:rsidRPr="00901370">
        <w:rPr>
          <w:rFonts w:ascii="Sylfaen" w:hAnsi="Sylfaen"/>
          <w:spacing w:val="-2"/>
          <w:szCs w:val="22"/>
        </w:rPr>
        <w:t xml:space="preserve">onsultants is drawn to paragraph 1.9 of the World Bank’s </w:t>
      </w:r>
      <w:r w:rsidR="004E721D" w:rsidRPr="00901370">
        <w:rPr>
          <w:rFonts w:ascii="Sylfaen" w:hAnsi="Sylfaen"/>
          <w:i/>
          <w:spacing w:val="-2"/>
          <w:szCs w:val="22"/>
        </w:rPr>
        <w:t xml:space="preserve">Guidelines: Selection and Employment of Consultants </w:t>
      </w:r>
      <w:r w:rsidR="0019063E" w:rsidRPr="00901370">
        <w:rPr>
          <w:rFonts w:ascii="Sylfaen" w:hAnsi="Sylfaen"/>
          <w:i/>
          <w:spacing w:val="-2"/>
          <w:szCs w:val="22"/>
        </w:rPr>
        <w:t xml:space="preserve"> </w:t>
      </w:r>
      <w:r w:rsidR="004E721D" w:rsidRPr="00901370">
        <w:rPr>
          <w:rFonts w:ascii="Sylfaen" w:hAnsi="Sylfaen"/>
          <w:i/>
          <w:spacing w:val="-2"/>
          <w:szCs w:val="22"/>
        </w:rPr>
        <w:t>under IBRD Loans by World Bank Borrowers</w:t>
      </w:r>
      <w:r w:rsidR="004E721D" w:rsidRPr="00901370">
        <w:rPr>
          <w:rFonts w:ascii="Sylfaen" w:hAnsi="Sylfaen"/>
          <w:spacing w:val="-2"/>
          <w:szCs w:val="22"/>
        </w:rPr>
        <w:t xml:space="preserve"> (“Consultant Guidelines”), setting forth the World Bank’s </w:t>
      </w:r>
      <w:r w:rsidR="00194498">
        <w:rPr>
          <w:rFonts w:ascii="Sylfaen" w:hAnsi="Sylfaen"/>
          <w:spacing w:val="-2"/>
          <w:szCs w:val="22"/>
        </w:rPr>
        <w:t>policy on conflict of interest.</w:t>
      </w:r>
    </w:p>
    <w:p w:rsidR="00F17486" w:rsidRPr="00901370" w:rsidRDefault="009830E4" w:rsidP="00916E24">
      <w:pPr>
        <w:suppressAutoHyphens/>
        <w:jc w:val="both"/>
        <w:rPr>
          <w:rFonts w:ascii="Sylfaen" w:hAnsi="Sylfaen"/>
          <w:spacing w:val="-2"/>
          <w:szCs w:val="22"/>
        </w:rPr>
      </w:pPr>
      <w:r w:rsidRPr="00901370">
        <w:rPr>
          <w:rFonts w:ascii="Sylfaen" w:hAnsi="Sylfaen"/>
          <w:spacing w:val="-2"/>
          <w:szCs w:val="22"/>
        </w:rPr>
        <w:t xml:space="preserve">Consultants may associate </w:t>
      </w:r>
      <w:r w:rsidR="006F3706" w:rsidRPr="00901370">
        <w:rPr>
          <w:rFonts w:ascii="Sylfaen" w:hAnsi="Sylfaen"/>
          <w:spacing w:val="-2"/>
          <w:szCs w:val="22"/>
        </w:rPr>
        <w:t>with other firms in the form of a joint venture or a sub</w:t>
      </w:r>
      <w:r w:rsidR="0019063E" w:rsidRPr="00901370">
        <w:rPr>
          <w:rFonts w:ascii="Sylfaen" w:hAnsi="Sylfaen"/>
          <w:spacing w:val="-2"/>
          <w:szCs w:val="22"/>
        </w:rPr>
        <w:t xml:space="preserve"> </w:t>
      </w:r>
      <w:r w:rsidR="006F3706" w:rsidRPr="00901370">
        <w:rPr>
          <w:rFonts w:ascii="Sylfaen" w:hAnsi="Sylfaen"/>
          <w:spacing w:val="-2"/>
          <w:szCs w:val="22"/>
        </w:rPr>
        <w:t xml:space="preserve">consultancy </w:t>
      </w:r>
      <w:r w:rsidRPr="00901370">
        <w:rPr>
          <w:rFonts w:ascii="Sylfaen" w:hAnsi="Sylfaen"/>
          <w:spacing w:val="-2"/>
          <w:szCs w:val="22"/>
        </w:rPr>
        <w:t>to enhance their qualifications.</w:t>
      </w:r>
    </w:p>
    <w:p w:rsidR="00F17486" w:rsidRPr="00901370" w:rsidRDefault="00F17486" w:rsidP="00916E24">
      <w:pPr>
        <w:suppressAutoHyphens/>
        <w:jc w:val="both"/>
        <w:rPr>
          <w:rFonts w:ascii="Sylfaen" w:hAnsi="Sylfaen"/>
          <w:spacing w:val="-2"/>
          <w:szCs w:val="22"/>
        </w:rPr>
      </w:pPr>
    </w:p>
    <w:p w:rsidR="009830E4" w:rsidRPr="00901370" w:rsidRDefault="001D70EB">
      <w:pPr>
        <w:suppressAutoHyphens/>
        <w:rPr>
          <w:rFonts w:ascii="Sylfaen" w:hAnsi="Sylfaen"/>
          <w:spacing w:val="-2"/>
          <w:szCs w:val="22"/>
        </w:rPr>
      </w:pPr>
      <w:r w:rsidRPr="00901370">
        <w:rPr>
          <w:rFonts w:ascii="Sylfaen" w:hAnsi="Sylfaen"/>
          <w:spacing w:val="-2"/>
          <w:szCs w:val="22"/>
        </w:rPr>
        <w:t>A C</w:t>
      </w:r>
      <w:r w:rsidR="009830E4" w:rsidRPr="00901370">
        <w:rPr>
          <w:rFonts w:ascii="Sylfaen" w:hAnsi="Sylfaen"/>
          <w:spacing w:val="-2"/>
          <w:szCs w:val="22"/>
        </w:rPr>
        <w:t xml:space="preserve">onsultant will be selected in accordance with the </w:t>
      </w:r>
      <w:r w:rsidR="00194498">
        <w:rPr>
          <w:rFonts w:ascii="Sylfaen" w:hAnsi="Sylfaen"/>
          <w:spacing w:val="-2"/>
          <w:szCs w:val="22"/>
        </w:rPr>
        <w:t>Quality-Based Selection (QBS)</w:t>
      </w:r>
      <w:r w:rsidR="00E07E32" w:rsidRPr="00901370">
        <w:rPr>
          <w:rFonts w:ascii="Sylfaen" w:hAnsi="Sylfaen"/>
          <w:spacing w:val="-2"/>
          <w:szCs w:val="22"/>
        </w:rPr>
        <w:t xml:space="preserve"> method</w:t>
      </w:r>
      <w:r w:rsidR="00F17486" w:rsidRPr="00901370">
        <w:rPr>
          <w:rFonts w:ascii="Sylfaen" w:hAnsi="Sylfaen"/>
          <w:spacing w:val="-2"/>
          <w:szCs w:val="22"/>
        </w:rPr>
        <w:t xml:space="preserve"> </w:t>
      </w:r>
      <w:r w:rsidR="009830E4" w:rsidRPr="00901370">
        <w:rPr>
          <w:rFonts w:ascii="Sylfaen" w:hAnsi="Sylfaen"/>
          <w:spacing w:val="-2"/>
          <w:szCs w:val="22"/>
        </w:rPr>
        <w:t xml:space="preserve">set out in the </w:t>
      </w:r>
      <w:r w:rsidR="006F3706" w:rsidRPr="00901370">
        <w:rPr>
          <w:rFonts w:ascii="Sylfaen" w:hAnsi="Sylfaen"/>
          <w:spacing w:val="-2"/>
          <w:szCs w:val="22"/>
        </w:rPr>
        <w:t xml:space="preserve">Consultant </w:t>
      </w:r>
      <w:r w:rsidR="00916E24" w:rsidRPr="00901370">
        <w:rPr>
          <w:rFonts w:ascii="Sylfaen" w:hAnsi="Sylfaen"/>
          <w:spacing w:val="-2"/>
          <w:szCs w:val="22"/>
        </w:rPr>
        <w:t>Guidelines.</w:t>
      </w:r>
    </w:p>
    <w:p w:rsidR="00916E24" w:rsidRPr="00901370" w:rsidRDefault="00916E24">
      <w:pPr>
        <w:suppressAutoHyphens/>
        <w:rPr>
          <w:rFonts w:ascii="Sylfaen" w:hAnsi="Sylfaen"/>
          <w:spacing w:val="-2"/>
          <w:szCs w:val="22"/>
        </w:rPr>
      </w:pPr>
    </w:p>
    <w:p w:rsidR="009830E4" w:rsidRPr="00901370" w:rsidRDefault="00916E24">
      <w:pPr>
        <w:suppressAutoHyphens/>
        <w:rPr>
          <w:rFonts w:ascii="Sylfaen" w:hAnsi="Sylfaen"/>
          <w:b/>
          <w:spacing w:val="-2"/>
          <w:szCs w:val="22"/>
        </w:rPr>
      </w:pPr>
      <w:r w:rsidRPr="00901370">
        <w:rPr>
          <w:rFonts w:ascii="Sylfaen" w:hAnsi="Sylfaen"/>
          <w:spacing w:val="-2"/>
          <w:szCs w:val="22"/>
        </w:rPr>
        <w:lastRenderedPageBreak/>
        <w:t>F</w:t>
      </w:r>
      <w:r w:rsidR="009830E4" w:rsidRPr="00901370">
        <w:rPr>
          <w:rFonts w:ascii="Sylfaen" w:hAnsi="Sylfaen"/>
          <w:spacing w:val="-2"/>
          <w:szCs w:val="22"/>
        </w:rPr>
        <w:t xml:space="preserve">urther information </w:t>
      </w:r>
      <w:r w:rsidRPr="00901370">
        <w:rPr>
          <w:rFonts w:ascii="Sylfaen" w:hAnsi="Sylfaen"/>
          <w:spacing w:val="-2"/>
          <w:szCs w:val="22"/>
        </w:rPr>
        <w:t xml:space="preserve">can be obtained </w:t>
      </w:r>
      <w:r w:rsidR="009830E4" w:rsidRPr="00901370">
        <w:rPr>
          <w:rFonts w:ascii="Sylfaen" w:hAnsi="Sylfaen"/>
          <w:spacing w:val="-2"/>
          <w:szCs w:val="22"/>
        </w:rPr>
        <w:t xml:space="preserve">at the address below during office hours </w:t>
      </w:r>
      <w:r w:rsidR="00580983">
        <w:rPr>
          <w:rFonts w:ascii="Sylfaen" w:hAnsi="Sylfaen"/>
          <w:spacing w:val="-2"/>
          <w:szCs w:val="22"/>
        </w:rPr>
        <w:t xml:space="preserve">from </w:t>
      </w:r>
      <w:r w:rsidR="009830E4" w:rsidRPr="00901370">
        <w:rPr>
          <w:rFonts w:ascii="Sylfaen" w:hAnsi="Sylfaen"/>
          <w:b/>
          <w:spacing w:val="-2"/>
          <w:szCs w:val="22"/>
        </w:rPr>
        <w:t>09</w:t>
      </w:r>
      <w:r w:rsidR="006368FB" w:rsidRPr="00901370">
        <w:rPr>
          <w:rFonts w:ascii="Sylfaen" w:hAnsi="Sylfaen"/>
          <w:b/>
          <w:spacing w:val="-2"/>
          <w:szCs w:val="22"/>
        </w:rPr>
        <w:t>:</w:t>
      </w:r>
      <w:r w:rsidR="009830E4" w:rsidRPr="00901370">
        <w:rPr>
          <w:rFonts w:ascii="Sylfaen" w:hAnsi="Sylfaen"/>
          <w:b/>
          <w:spacing w:val="-2"/>
          <w:szCs w:val="22"/>
        </w:rPr>
        <w:t>00 to 17</w:t>
      </w:r>
      <w:r w:rsidR="006368FB" w:rsidRPr="00901370">
        <w:rPr>
          <w:rFonts w:ascii="Sylfaen" w:hAnsi="Sylfaen"/>
          <w:b/>
          <w:spacing w:val="-2"/>
          <w:szCs w:val="22"/>
        </w:rPr>
        <w:t>:</w:t>
      </w:r>
      <w:r w:rsidR="009830E4" w:rsidRPr="00901370">
        <w:rPr>
          <w:rFonts w:ascii="Sylfaen" w:hAnsi="Sylfaen"/>
          <w:b/>
          <w:spacing w:val="-2"/>
          <w:szCs w:val="22"/>
        </w:rPr>
        <w:t>00</w:t>
      </w:r>
      <w:r w:rsidR="00580983">
        <w:rPr>
          <w:rFonts w:ascii="Sylfaen" w:hAnsi="Sylfaen"/>
          <w:b/>
          <w:spacing w:val="-2"/>
          <w:szCs w:val="22"/>
        </w:rPr>
        <w:t xml:space="preserve"> (Yerevan time)</w:t>
      </w:r>
      <w:r w:rsidR="006368FB" w:rsidRPr="00901370">
        <w:rPr>
          <w:rFonts w:ascii="Sylfaen" w:hAnsi="Sylfaen"/>
          <w:b/>
          <w:spacing w:val="-2"/>
          <w:szCs w:val="22"/>
        </w:rPr>
        <w:t>.</w:t>
      </w:r>
    </w:p>
    <w:p w:rsidR="009830E4" w:rsidRPr="00901370" w:rsidRDefault="009830E4">
      <w:pPr>
        <w:suppressAutoHyphens/>
        <w:rPr>
          <w:rFonts w:ascii="Sylfaen" w:hAnsi="Sylfaen"/>
          <w:spacing w:val="-2"/>
          <w:szCs w:val="22"/>
        </w:rPr>
      </w:pPr>
    </w:p>
    <w:p w:rsidR="009830E4" w:rsidRPr="00901370" w:rsidRDefault="009830E4">
      <w:pPr>
        <w:suppressAutoHyphens/>
        <w:rPr>
          <w:rFonts w:ascii="Sylfaen" w:hAnsi="Sylfaen"/>
          <w:b/>
          <w:spacing w:val="-2"/>
          <w:szCs w:val="22"/>
        </w:rPr>
      </w:pPr>
      <w:r w:rsidRPr="00901370">
        <w:rPr>
          <w:rFonts w:ascii="Sylfaen" w:hAnsi="Sylfaen"/>
          <w:spacing w:val="-2"/>
          <w:szCs w:val="22"/>
        </w:rPr>
        <w:t xml:space="preserve">Expressions of interest must be delivered </w:t>
      </w:r>
      <w:r w:rsidR="008929AC" w:rsidRPr="00901370">
        <w:rPr>
          <w:rFonts w:ascii="Sylfaen" w:hAnsi="Sylfaen"/>
          <w:spacing w:val="-2"/>
          <w:szCs w:val="22"/>
        </w:rPr>
        <w:t xml:space="preserve">in a written form </w:t>
      </w:r>
      <w:r w:rsidRPr="00901370">
        <w:rPr>
          <w:rFonts w:ascii="Sylfaen" w:hAnsi="Sylfaen"/>
          <w:spacing w:val="-2"/>
          <w:szCs w:val="22"/>
        </w:rPr>
        <w:t xml:space="preserve">to the address below </w:t>
      </w:r>
      <w:r w:rsidR="008929AC" w:rsidRPr="00901370">
        <w:rPr>
          <w:rFonts w:ascii="Sylfaen" w:hAnsi="Sylfaen"/>
          <w:spacing w:val="-2"/>
          <w:szCs w:val="22"/>
        </w:rPr>
        <w:t xml:space="preserve">(in person, or by mail, or by e-mail) </w:t>
      </w:r>
      <w:r w:rsidRPr="00901370">
        <w:rPr>
          <w:rFonts w:ascii="Sylfaen" w:hAnsi="Sylfaen"/>
          <w:spacing w:val="-2"/>
          <w:szCs w:val="22"/>
        </w:rPr>
        <w:t>by</w:t>
      </w:r>
      <w:r w:rsidR="00DB6DB7" w:rsidRPr="00901370">
        <w:rPr>
          <w:rFonts w:ascii="Sylfaen" w:hAnsi="Sylfaen"/>
          <w:spacing w:val="-2"/>
          <w:szCs w:val="22"/>
        </w:rPr>
        <w:t xml:space="preserve"> </w:t>
      </w:r>
      <w:r w:rsidR="00580983">
        <w:rPr>
          <w:rFonts w:ascii="Sylfaen" w:hAnsi="Sylfaen"/>
          <w:b/>
          <w:spacing w:val="-2"/>
          <w:szCs w:val="22"/>
        </w:rPr>
        <w:t xml:space="preserve">February 13, </w:t>
      </w:r>
      <w:r w:rsidR="00DB6DB7" w:rsidRPr="00901370">
        <w:rPr>
          <w:rFonts w:ascii="Sylfaen" w:hAnsi="Sylfaen"/>
          <w:b/>
          <w:spacing w:val="-2"/>
          <w:szCs w:val="22"/>
        </w:rPr>
        <w:t>2020</w:t>
      </w:r>
      <w:r w:rsidR="00580983">
        <w:rPr>
          <w:rFonts w:ascii="Sylfaen" w:hAnsi="Sylfaen"/>
          <w:b/>
          <w:spacing w:val="-2"/>
          <w:szCs w:val="22"/>
        </w:rPr>
        <w:t>, at 17:00 (Yerevan time)</w:t>
      </w:r>
      <w:r w:rsidR="00DB6DB7" w:rsidRPr="00901370">
        <w:rPr>
          <w:rFonts w:ascii="Sylfaen" w:hAnsi="Sylfaen"/>
          <w:b/>
          <w:spacing w:val="-2"/>
          <w:szCs w:val="22"/>
        </w:rPr>
        <w:t>.</w:t>
      </w:r>
    </w:p>
    <w:p w:rsidR="009830E4" w:rsidRPr="00901370" w:rsidRDefault="009830E4">
      <w:pPr>
        <w:suppressAutoHyphens/>
        <w:rPr>
          <w:rFonts w:ascii="Sylfaen" w:hAnsi="Sylfaen"/>
          <w:spacing w:val="-2"/>
          <w:szCs w:val="22"/>
        </w:rPr>
      </w:pPr>
    </w:p>
    <w:p w:rsidR="009830E4" w:rsidRPr="00901370" w:rsidRDefault="006368FB">
      <w:pPr>
        <w:suppressAutoHyphens/>
        <w:rPr>
          <w:rFonts w:ascii="Sylfaen" w:hAnsi="Sylfaen"/>
          <w:iCs/>
          <w:spacing w:val="-2"/>
          <w:szCs w:val="22"/>
        </w:rPr>
      </w:pPr>
      <w:r w:rsidRPr="00901370">
        <w:rPr>
          <w:rFonts w:ascii="Sylfaen" w:hAnsi="Sylfaen"/>
          <w:szCs w:val="22"/>
        </w:rPr>
        <w:t>Armenian Territorial Development Fund</w:t>
      </w:r>
      <w:r w:rsidR="00662E7F" w:rsidRPr="00901370">
        <w:rPr>
          <w:rFonts w:ascii="Sylfaen" w:hAnsi="Sylfaen"/>
          <w:iCs/>
          <w:spacing w:val="-2"/>
          <w:szCs w:val="22"/>
        </w:rPr>
        <w:t xml:space="preserve"> </w:t>
      </w:r>
    </w:p>
    <w:p w:rsidR="009830E4" w:rsidRDefault="009830E4">
      <w:pPr>
        <w:suppressAutoHyphens/>
        <w:rPr>
          <w:rFonts w:ascii="Sylfaen" w:hAnsi="Sylfaen"/>
          <w:iCs/>
          <w:spacing w:val="-2"/>
          <w:szCs w:val="22"/>
        </w:rPr>
      </w:pPr>
      <w:r w:rsidRPr="00901370">
        <w:rPr>
          <w:rFonts w:ascii="Sylfaen" w:hAnsi="Sylfaen"/>
          <w:iCs/>
          <w:spacing w:val="-2"/>
          <w:szCs w:val="22"/>
        </w:rPr>
        <w:t xml:space="preserve">Attn: </w:t>
      </w:r>
      <w:r w:rsidR="00DB6DB7" w:rsidRPr="00901370">
        <w:rPr>
          <w:rFonts w:ascii="Sylfaen" w:hAnsi="Sylfaen"/>
          <w:iCs/>
          <w:spacing w:val="-2"/>
          <w:szCs w:val="22"/>
        </w:rPr>
        <w:t xml:space="preserve">Mr. </w:t>
      </w:r>
      <w:r w:rsidR="00580983">
        <w:rPr>
          <w:rFonts w:ascii="Sylfaen" w:hAnsi="Sylfaen"/>
          <w:iCs/>
          <w:spacing w:val="-2"/>
          <w:szCs w:val="22"/>
        </w:rPr>
        <w:t>Arthur Soghomonyan</w:t>
      </w:r>
    </w:p>
    <w:p w:rsidR="00580983" w:rsidRPr="00901370" w:rsidRDefault="00580983">
      <w:pPr>
        <w:suppressAutoHyphens/>
        <w:rPr>
          <w:rFonts w:ascii="Sylfaen" w:hAnsi="Sylfaen"/>
          <w:iCs/>
          <w:spacing w:val="-2"/>
          <w:szCs w:val="22"/>
        </w:rPr>
      </w:pPr>
      <w:r>
        <w:rPr>
          <w:rFonts w:ascii="Sylfaen" w:hAnsi="Sylfaen"/>
          <w:iCs/>
          <w:spacing w:val="-2"/>
          <w:szCs w:val="22"/>
        </w:rPr>
        <w:t>Head of Procurement Unit</w:t>
      </w:r>
    </w:p>
    <w:p w:rsidR="00662E7F" w:rsidRPr="00901370" w:rsidRDefault="00662E7F">
      <w:pPr>
        <w:suppressAutoHyphens/>
        <w:rPr>
          <w:rFonts w:ascii="Sylfaen" w:hAnsi="Sylfaen"/>
          <w:szCs w:val="22"/>
        </w:rPr>
      </w:pPr>
      <w:r w:rsidRPr="00901370">
        <w:rPr>
          <w:rFonts w:ascii="Sylfaen" w:hAnsi="Sylfaen"/>
          <w:szCs w:val="22"/>
        </w:rPr>
        <w:t xml:space="preserve">Yerevan 0037, Armenia </w:t>
      </w:r>
    </w:p>
    <w:p w:rsidR="009830E4" w:rsidRPr="00901370" w:rsidRDefault="00662E7F">
      <w:pPr>
        <w:suppressAutoHyphens/>
        <w:rPr>
          <w:rFonts w:ascii="Sylfaen" w:hAnsi="Sylfaen"/>
          <w:iCs/>
          <w:spacing w:val="-2"/>
          <w:szCs w:val="22"/>
        </w:rPr>
      </w:pPr>
      <w:r w:rsidRPr="00901370">
        <w:rPr>
          <w:rFonts w:ascii="Sylfaen" w:hAnsi="Sylfaen"/>
          <w:szCs w:val="22"/>
        </w:rPr>
        <w:t>K.</w:t>
      </w:r>
      <w:r w:rsidR="00990A4D">
        <w:rPr>
          <w:rFonts w:ascii="Sylfaen" w:hAnsi="Sylfaen"/>
          <w:szCs w:val="22"/>
        </w:rPr>
        <w:t xml:space="preserve"> </w:t>
      </w:r>
      <w:proofErr w:type="spellStart"/>
      <w:r w:rsidRPr="00901370">
        <w:rPr>
          <w:rFonts w:ascii="Sylfaen" w:hAnsi="Sylfaen"/>
          <w:szCs w:val="22"/>
        </w:rPr>
        <w:t>Ulnetsu</w:t>
      </w:r>
      <w:proofErr w:type="spellEnd"/>
      <w:r w:rsidRPr="00901370">
        <w:rPr>
          <w:rFonts w:ascii="Sylfaen" w:hAnsi="Sylfaen"/>
          <w:szCs w:val="22"/>
        </w:rPr>
        <w:t xml:space="preserve"> </w:t>
      </w:r>
      <w:proofErr w:type="spellStart"/>
      <w:r w:rsidRPr="00901370">
        <w:rPr>
          <w:rFonts w:ascii="Sylfaen" w:hAnsi="Sylfaen"/>
          <w:szCs w:val="22"/>
        </w:rPr>
        <w:t>st.</w:t>
      </w:r>
      <w:proofErr w:type="spellEnd"/>
      <w:r w:rsidRPr="00901370">
        <w:rPr>
          <w:rFonts w:ascii="Sylfaen" w:hAnsi="Sylfaen"/>
          <w:szCs w:val="22"/>
        </w:rPr>
        <w:t xml:space="preserve"> 31bld</w:t>
      </w:r>
      <w:r w:rsidRPr="00901370">
        <w:rPr>
          <w:rFonts w:ascii="Sylfaen" w:hAnsi="Sylfaen"/>
          <w:iCs/>
          <w:spacing w:val="-2"/>
          <w:szCs w:val="22"/>
        </w:rPr>
        <w:t xml:space="preserve"> </w:t>
      </w:r>
    </w:p>
    <w:p w:rsidR="009830E4" w:rsidRPr="00901370" w:rsidRDefault="009830E4">
      <w:pPr>
        <w:suppressAutoHyphens/>
        <w:rPr>
          <w:rFonts w:ascii="Sylfaen" w:hAnsi="Sylfaen"/>
          <w:iCs/>
          <w:spacing w:val="-2"/>
          <w:szCs w:val="22"/>
        </w:rPr>
      </w:pPr>
      <w:r w:rsidRPr="00901370">
        <w:rPr>
          <w:rFonts w:ascii="Sylfaen" w:hAnsi="Sylfaen"/>
          <w:spacing w:val="-2"/>
          <w:szCs w:val="22"/>
        </w:rPr>
        <w:t>Tel:</w:t>
      </w:r>
      <w:r w:rsidRPr="00901370">
        <w:rPr>
          <w:rFonts w:ascii="Sylfaen" w:hAnsi="Sylfaen"/>
          <w:iCs/>
          <w:spacing w:val="-2"/>
          <w:szCs w:val="22"/>
        </w:rPr>
        <w:t xml:space="preserve"> </w:t>
      </w:r>
      <w:r w:rsidR="00580983">
        <w:rPr>
          <w:rFonts w:ascii="Sylfaen" w:hAnsi="Sylfaen"/>
          <w:szCs w:val="22"/>
        </w:rPr>
        <w:t>(+374 6</w:t>
      </w:r>
      <w:r w:rsidR="00662E7F" w:rsidRPr="00901370">
        <w:rPr>
          <w:rFonts w:ascii="Sylfaen" w:hAnsi="Sylfaen"/>
          <w:szCs w:val="22"/>
        </w:rPr>
        <w:t xml:space="preserve">0) </w:t>
      </w:r>
      <w:r w:rsidR="00580983">
        <w:rPr>
          <w:rFonts w:ascii="Sylfaen" w:hAnsi="Sylfaen"/>
          <w:szCs w:val="22"/>
        </w:rPr>
        <w:t>501 560 ext.4</w:t>
      </w:r>
    </w:p>
    <w:p w:rsidR="009830E4" w:rsidRPr="00901370" w:rsidRDefault="009830E4" w:rsidP="00580983">
      <w:pPr>
        <w:suppressAutoHyphens/>
        <w:jc w:val="both"/>
        <w:rPr>
          <w:rFonts w:ascii="Sylfaen" w:hAnsi="Sylfaen"/>
          <w:spacing w:val="-2"/>
          <w:szCs w:val="22"/>
        </w:rPr>
      </w:pPr>
      <w:r w:rsidRPr="00901370">
        <w:rPr>
          <w:rFonts w:ascii="Sylfaen" w:hAnsi="Sylfaen"/>
          <w:spacing w:val="-2"/>
          <w:szCs w:val="22"/>
        </w:rPr>
        <w:t xml:space="preserve">E-mail: </w:t>
      </w:r>
      <w:r w:rsidR="00662E7F" w:rsidRPr="00901370">
        <w:rPr>
          <w:rFonts w:ascii="Sylfaen" w:hAnsi="Sylfaen"/>
          <w:spacing w:val="-2"/>
          <w:szCs w:val="22"/>
        </w:rPr>
        <w:t>procurement@atdf.am</w:t>
      </w:r>
    </w:p>
    <w:sectPr w:rsidR="009830E4" w:rsidRPr="00901370"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184" w:rsidRDefault="000A4184">
      <w:r>
        <w:separator/>
      </w:r>
    </w:p>
  </w:endnote>
  <w:endnote w:type="continuationSeparator" w:id="0">
    <w:p w:rsidR="000A4184" w:rsidRDefault="000A4184">
      <w:r>
        <w:rPr>
          <w:sz w:val="24"/>
        </w:rPr>
        <w:t xml:space="preserve"> </w:t>
      </w:r>
    </w:p>
  </w:endnote>
  <w:endnote w:type="continuationNotice" w:id="1">
    <w:p w:rsidR="000A4184" w:rsidRDefault="000A418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184" w:rsidRDefault="000A4184">
      <w:r>
        <w:rPr>
          <w:sz w:val="24"/>
        </w:rPr>
        <w:separator/>
      </w:r>
    </w:p>
  </w:footnote>
  <w:footnote w:type="continuationSeparator" w:id="0">
    <w:p w:rsidR="000A4184" w:rsidRDefault="000A4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62F3D"/>
    <w:multiLevelType w:val="multilevel"/>
    <w:tmpl w:val="8C949EC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3133583"/>
    <w:multiLevelType w:val="hybridMultilevel"/>
    <w:tmpl w:val="566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B8"/>
    <w:rsid w:val="000633F2"/>
    <w:rsid w:val="00080A49"/>
    <w:rsid w:val="000A4184"/>
    <w:rsid w:val="000C4041"/>
    <w:rsid w:val="000C7EDA"/>
    <w:rsid w:val="000D31F4"/>
    <w:rsid w:val="00182F6A"/>
    <w:rsid w:val="0019063E"/>
    <w:rsid w:val="00194498"/>
    <w:rsid w:val="001B0D84"/>
    <w:rsid w:val="001D70EB"/>
    <w:rsid w:val="002727A9"/>
    <w:rsid w:val="002C4429"/>
    <w:rsid w:val="00357959"/>
    <w:rsid w:val="003B1026"/>
    <w:rsid w:val="004E721D"/>
    <w:rsid w:val="00580983"/>
    <w:rsid w:val="00593053"/>
    <w:rsid w:val="00596D2A"/>
    <w:rsid w:val="005B7A3F"/>
    <w:rsid w:val="006368FB"/>
    <w:rsid w:val="00662E7F"/>
    <w:rsid w:val="006D6898"/>
    <w:rsid w:val="006F3706"/>
    <w:rsid w:val="00771B86"/>
    <w:rsid w:val="007D59F6"/>
    <w:rsid w:val="008929AC"/>
    <w:rsid w:val="008A4AA7"/>
    <w:rsid w:val="00901370"/>
    <w:rsid w:val="00916E24"/>
    <w:rsid w:val="00930D65"/>
    <w:rsid w:val="009830E4"/>
    <w:rsid w:val="00990A4D"/>
    <w:rsid w:val="00997418"/>
    <w:rsid w:val="00A05A45"/>
    <w:rsid w:val="00A5723B"/>
    <w:rsid w:val="00B3630A"/>
    <w:rsid w:val="00BA4299"/>
    <w:rsid w:val="00BC1BB9"/>
    <w:rsid w:val="00BD6CBC"/>
    <w:rsid w:val="00D35A53"/>
    <w:rsid w:val="00D40979"/>
    <w:rsid w:val="00DA15DD"/>
    <w:rsid w:val="00DB6DB7"/>
    <w:rsid w:val="00E07E32"/>
    <w:rsid w:val="00E542E4"/>
    <w:rsid w:val="00EB5460"/>
    <w:rsid w:val="00EC50B8"/>
    <w:rsid w:val="00F1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A572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A57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0DBB1-B028-485F-AFD5-F2134E2B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799</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5613</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Lilit Sedrakyan</cp:lastModifiedBy>
  <cp:revision>3</cp:revision>
  <cp:lastPrinted>2011-11-02T17:37:00Z</cp:lastPrinted>
  <dcterms:created xsi:type="dcterms:W3CDTF">2020-01-23T07:25:00Z</dcterms:created>
  <dcterms:modified xsi:type="dcterms:W3CDTF">2020-01-23T07:53:00Z</dcterms:modified>
</cp:coreProperties>
</file>