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F8B" w:rsidRPr="00535491" w:rsidRDefault="000E7F8B" w:rsidP="000E7F8B">
      <w:pPr>
        <w:spacing w:after="0" w:line="480" w:lineRule="auto"/>
        <w:ind w:firstLine="567"/>
        <w:jc w:val="right"/>
        <w:rPr>
          <w:rFonts w:ascii="Sylfaen" w:eastAsia="Times New Roman" w:hAnsi="Sylfaen" w:cs="Sylfaen"/>
          <w:i/>
          <w:sz w:val="16"/>
          <w:szCs w:val="20"/>
          <w:lang w:val="en-US" w:eastAsia="ru-RU"/>
        </w:rPr>
      </w:pPr>
      <w:r w:rsidRPr="00535491">
        <w:rPr>
          <w:rFonts w:ascii="Sylfaen" w:eastAsia="Times New Roman" w:hAnsi="Sylfaen" w:cs="Sylfaen"/>
          <w:i/>
          <w:sz w:val="16"/>
          <w:szCs w:val="20"/>
          <w:lang w:val="en-US" w:eastAsia="ru-RU"/>
        </w:rPr>
        <w:t xml:space="preserve">Հավելված N 5 </w:t>
      </w:r>
    </w:p>
    <w:p w:rsidR="000E7F8B" w:rsidRPr="00535491" w:rsidRDefault="000E7F8B" w:rsidP="000E7F8B">
      <w:pPr>
        <w:spacing w:after="0" w:line="480" w:lineRule="auto"/>
        <w:ind w:firstLine="567"/>
        <w:jc w:val="right"/>
        <w:rPr>
          <w:rFonts w:ascii="Sylfaen" w:eastAsia="Times New Roman" w:hAnsi="Sylfaen" w:cs="Sylfaen"/>
          <w:i/>
          <w:sz w:val="16"/>
          <w:szCs w:val="20"/>
          <w:lang w:val="en-US" w:eastAsia="ru-RU"/>
        </w:rPr>
      </w:pPr>
      <w:r w:rsidRPr="00535491">
        <w:rPr>
          <w:rFonts w:ascii="Sylfaen" w:eastAsia="Times New Roman" w:hAnsi="Sylfaen" w:cs="Sylfaen"/>
          <w:i/>
          <w:sz w:val="16"/>
          <w:szCs w:val="20"/>
          <w:lang w:val="en-US" w:eastAsia="ru-RU"/>
        </w:rPr>
        <w:t xml:space="preserve">ՀՀ ֆինանսների նախարարի 2017 թվականի </w:t>
      </w:r>
    </w:p>
    <w:p w:rsidR="000E7F8B" w:rsidRPr="00535491" w:rsidRDefault="000E7F8B" w:rsidP="000E7F8B">
      <w:pPr>
        <w:spacing w:after="0" w:line="480" w:lineRule="auto"/>
        <w:ind w:firstLine="567"/>
        <w:jc w:val="right"/>
        <w:rPr>
          <w:rFonts w:ascii="Sylfaen" w:eastAsia="Times New Roman" w:hAnsi="Sylfaen" w:cs="Sylfaen"/>
          <w:i/>
          <w:sz w:val="18"/>
          <w:szCs w:val="20"/>
          <w:lang w:val="en-US" w:eastAsia="ru-RU"/>
        </w:rPr>
      </w:pPr>
      <w:r w:rsidRPr="00535491">
        <w:rPr>
          <w:rFonts w:ascii="Sylfaen" w:eastAsia="Times New Roman" w:hAnsi="Sylfaen" w:cs="Sylfaen"/>
          <w:i/>
          <w:sz w:val="16"/>
          <w:szCs w:val="20"/>
          <w:lang w:val="en-US" w:eastAsia="ru-RU"/>
        </w:rPr>
        <w:t xml:space="preserve">մայիսի 30-ի N 265-Ա  հրամանի      </w:t>
      </w:r>
    </w:p>
    <w:p w:rsidR="000E7F8B" w:rsidRPr="00535491" w:rsidRDefault="000E7F8B" w:rsidP="000E7F8B">
      <w:pPr>
        <w:spacing w:after="0" w:line="240" w:lineRule="auto"/>
        <w:ind w:firstLine="567"/>
        <w:jc w:val="right"/>
        <w:rPr>
          <w:rFonts w:ascii="Sylfaen" w:eastAsia="Times New Roman" w:hAnsi="Sylfaen" w:cs="Sylfaen"/>
          <w:i/>
          <w:sz w:val="18"/>
          <w:szCs w:val="20"/>
          <w:lang w:val="en-US" w:eastAsia="ru-RU"/>
        </w:rPr>
      </w:pPr>
      <w:r w:rsidRPr="00535491">
        <w:rPr>
          <w:rFonts w:ascii="Sylfaen" w:eastAsia="Times New Roman" w:hAnsi="Sylfaen" w:cs="Sylfaen"/>
          <w:i/>
          <w:sz w:val="16"/>
          <w:szCs w:val="20"/>
          <w:lang w:val="en-US" w:eastAsia="ru-RU"/>
        </w:rPr>
        <w:t xml:space="preserve">      </w:t>
      </w:r>
    </w:p>
    <w:p w:rsidR="000E7F8B" w:rsidRPr="00535491" w:rsidRDefault="000E7F8B" w:rsidP="000E7F8B">
      <w:pPr>
        <w:spacing w:after="0" w:line="240" w:lineRule="auto"/>
        <w:ind w:firstLine="720"/>
        <w:jc w:val="center"/>
        <w:rPr>
          <w:rFonts w:ascii="Sylfaen" w:eastAsia="Times New Roman" w:hAnsi="Sylfaen" w:cs="Times New Roman"/>
          <w:sz w:val="24"/>
          <w:szCs w:val="20"/>
          <w:lang w:val="en-US" w:eastAsia="ru-RU"/>
        </w:rPr>
      </w:pPr>
      <w:r w:rsidRPr="00535491">
        <w:rPr>
          <w:rFonts w:ascii="Sylfaen" w:eastAsia="Times New Roman" w:hAnsi="Sylfaen" w:cs="Times New Roman"/>
          <w:sz w:val="24"/>
          <w:szCs w:val="20"/>
          <w:lang w:val="en-US" w:eastAsia="ru-RU"/>
        </w:rPr>
        <w:tab/>
      </w:r>
    </w:p>
    <w:p w:rsidR="000E7F8B" w:rsidRPr="00535491" w:rsidRDefault="000E7F8B" w:rsidP="000E7F8B">
      <w:pPr>
        <w:spacing w:after="0" w:line="240" w:lineRule="auto"/>
        <w:ind w:firstLine="720"/>
        <w:jc w:val="right"/>
        <w:rPr>
          <w:rFonts w:ascii="Sylfaen" w:eastAsia="Times New Roman" w:hAnsi="Sylfaen" w:cs="Sylfaen"/>
          <w:i/>
          <w:sz w:val="20"/>
          <w:szCs w:val="20"/>
          <w:u w:val="single"/>
          <w:lang w:val="af-ZA" w:eastAsia="ru-RU"/>
        </w:rPr>
      </w:pPr>
      <w:r w:rsidRPr="00535491">
        <w:rPr>
          <w:rFonts w:ascii="Sylfaen" w:eastAsia="Times New Roman" w:hAnsi="Sylfaen" w:cs="Times New Roman"/>
          <w:sz w:val="24"/>
          <w:szCs w:val="20"/>
          <w:lang w:val="af-ZA" w:eastAsia="ru-RU"/>
        </w:rPr>
        <w:tab/>
      </w:r>
      <w:r w:rsidRPr="00535491">
        <w:rPr>
          <w:rFonts w:ascii="Sylfaen" w:eastAsia="Times New Roman" w:hAnsi="Sylfaen" w:cs="Sylfaen"/>
          <w:i/>
          <w:sz w:val="20"/>
          <w:szCs w:val="20"/>
          <w:u w:val="single"/>
          <w:lang w:val="en-US" w:eastAsia="ru-RU"/>
        </w:rPr>
        <w:t>Օրինակելի</w:t>
      </w:r>
      <w:r w:rsidRPr="00535491">
        <w:rPr>
          <w:rFonts w:ascii="Sylfaen" w:eastAsia="Times New Roman" w:hAnsi="Sylfaen" w:cs="Sylfaen"/>
          <w:i/>
          <w:sz w:val="20"/>
          <w:szCs w:val="20"/>
          <w:u w:val="single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i/>
          <w:sz w:val="20"/>
          <w:szCs w:val="20"/>
          <w:u w:val="single"/>
          <w:lang w:val="en-US" w:eastAsia="ru-RU"/>
        </w:rPr>
        <w:t>ձև</w:t>
      </w:r>
    </w:p>
    <w:p w:rsidR="000E7F8B" w:rsidRPr="00535491" w:rsidRDefault="000E7F8B" w:rsidP="000E7F8B">
      <w:pPr>
        <w:spacing w:after="0" w:line="240" w:lineRule="auto"/>
        <w:jc w:val="center"/>
        <w:rPr>
          <w:rFonts w:ascii="Sylfaen" w:eastAsia="Times New Roman" w:hAnsi="Sylfaen" w:cs="Sylfaen"/>
          <w:b/>
          <w:sz w:val="24"/>
          <w:szCs w:val="24"/>
          <w:lang w:val="af-ZA" w:eastAsia="ru-RU"/>
        </w:rPr>
      </w:pPr>
    </w:p>
    <w:p w:rsidR="000E7F8B" w:rsidRPr="00535491" w:rsidRDefault="000E7F8B" w:rsidP="000E7F8B">
      <w:pPr>
        <w:spacing w:after="0" w:line="240" w:lineRule="auto"/>
        <w:jc w:val="center"/>
        <w:rPr>
          <w:rFonts w:ascii="Sylfaen" w:eastAsia="Times New Roman" w:hAnsi="Sylfaen" w:cs="Times New Roman"/>
          <w:b/>
          <w:sz w:val="24"/>
          <w:szCs w:val="24"/>
          <w:lang w:val="af-ZA" w:eastAsia="ru-RU"/>
        </w:rPr>
      </w:pPr>
      <w:r w:rsidRPr="00535491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ՀԱՅՏԱՐԱՐՈՒԹՅՈՒՆ</w:t>
      </w:r>
    </w:p>
    <w:p w:rsidR="000E7F8B" w:rsidRPr="00535491" w:rsidRDefault="000E7F8B" w:rsidP="000E7F8B">
      <w:pPr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535491">
        <w:rPr>
          <w:rFonts w:ascii="Sylfaen" w:eastAsia="Times New Roman" w:hAnsi="Sylfaen" w:cs="Sylfaen"/>
          <w:b/>
          <w:sz w:val="24"/>
          <w:szCs w:val="24"/>
          <w:lang w:val="en-US" w:eastAsia="ru-RU"/>
        </w:rPr>
        <w:t>ԳՆԱՆՇՄԱՆ</w:t>
      </w:r>
      <w:r w:rsidRPr="00535491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b/>
          <w:sz w:val="24"/>
          <w:szCs w:val="24"/>
          <w:lang w:val="en-US" w:eastAsia="ru-RU"/>
        </w:rPr>
        <w:t>ՀԱՐՑՄԱՆ</w:t>
      </w:r>
      <w:r w:rsidRPr="00535491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b/>
          <w:sz w:val="24"/>
          <w:szCs w:val="24"/>
          <w:lang w:val="en-US" w:eastAsia="ru-RU"/>
        </w:rPr>
        <w:t>ՁևՈՎ</w:t>
      </w:r>
      <w:r w:rsidRPr="00535491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b/>
          <w:sz w:val="24"/>
          <w:szCs w:val="24"/>
          <w:lang w:val="en-US" w:eastAsia="ru-RU"/>
        </w:rPr>
        <w:t>ԳՆՈՒՄ</w:t>
      </w:r>
      <w:r w:rsidRPr="00535491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b/>
          <w:sz w:val="24"/>
          <w:szCs w:val="24"/>
          <w:lang w:val="en-US" w:eastAsia="ru-RU"/>
        </w:rPr>
        <w:t>ԿԱՏԱՐԵԼՈՒ</w:t>
      </w:r>
      <w:r w:rsidRPr="00535491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ԸՆԹԱՑԱԿԱՐԳՈՎ</w:t>
      </w:r>
      <w:r w:rsidRPr="00535491">
        <w:rPr>
          <w:rFonts w:ascii="Sylfaen" w:eastAsia="Times New Roman" w:hAnsi="Sylfaen" w:cs="Times New Roman"/>
          <w:b/>
          <w:sz w:val="24"/>
          <w:szCs w:val="24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ՊԱՅՄԱՆԱԳԻՐ</w:t>
      </w:r>
      <w:r w:rsidRPr="00535491">
        <w:rPr>
          <w:rFonts w:ascii="Sylfaen" w:eastAsia="Times New Roman" w:hAnsi="Sylfaen" w:cs="Times New Roman"/>
          <w:b/>
          <w:sz w:val="24"/>
          <w:szCs w:val="24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ԿՆՔԵԼՈՒ</w:t>
      </w:r>
      <w:r w:rsidRPr="00535491">
        <w:rPr>
          <w:rFonts w:ascii="Sylfaen" w:eastAsia="Times New Roman" w:hAnsi="Sylfaen" w:cs="Times New Roman"/>
          <w:b/>
          <w:sz w:val="24"/>
          <w:szCs w:val="24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ՈՐՈՇՄԱՆ</w:t>
      </w:r>
      <w:r w:rsidRPr="00535491">
        <w:rPr>
          <w:rFonts w:ascii="Sylfaen" w:eastAsia="Times New Roman" w:hAnsi="Sylfaen" w:cs="Times New Roman"/>
          <w:b/>
          <w:sz w:val="24"/>
          <w:szCs w:val="24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ՄԱՍԻՆ</w:t>
      </w:r>
    </w:p>
    <w:p w:rsidR="000E7F8B" w:rsidRPr="00F92970" w:rsidRDefault="000E7F8B" w:rsidP="000E7F8B">
      <w:pPr>
        <w:keepNext/>
        <w:spacing w:after="0" w:line="240" w:lineRule="auto"/>
        <w:jc w:val="center"/>
        <w:outlineLvl w:val="2"/>
        <w:rPr>
          <w:rFonts w:ascii="Arial LatArm" w:eastAsia="Times New Roman" w:hAnsi="Arial LatArm" w:cs="Sylfaen"/>
          <w:sz w:val="18"/>
          <w:szCs w:val="18"/>
          <w:u w:val="single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Ընթացակարգի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ծածկագիրը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>§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ՓՆՈՒՀ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>-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ԳՀԱՊՁԲ</w:t>
      </w:r>
      <w:r>
        <w:rPr>
          <w:rFonts w:ascii="Arial LatArm" w:hAnsi="Arial LatArm"/>
          <w:bCs/>
          <w:iCs/>
          <w:sz w:val="18"/>
          <w:szCs w:val="18"/>
          <w:lang w:val="pt-BR"/>
        </w:rPr>
        <w:t>-18/03-2/</w:t>
      </w:r>
      <w:r>
        <w:rPr>
          <w:rFonts w:ascii="Arial LatArm" w:hAnsi="Arial LatArm"/>
          <w:bCs/>
          <w:iCs/>
          <w:sz w:val="18"/>
          <w:szCs w:val="18"/>
          <w:lang w:val="pt-BR"/>
        </w:rPr>
        <w:t>2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¦ </w:t>
      </w:r>
      <w:r w:rsidRPr="00F92970">
        <w:rPr>
          <w:rFonts w:ascii="Arial LatArm" w:hAnsi="Arial LatArm"/>
          <w:b/>
          <w:bCs/>
          <w:iCs/>
          <w:sz w:val="18"/>
          <w:szCs w:val="18"/>
          <w:lang w:val="pt-BR"/>
        </w:rPr>
        <w:t xml:space="preserve"> </w:t>
      </w:r>
    </w:p>
    <w:p w:rsidR="000E7F8B" w:rsidRPr="00F92970" w:rsidRDefault="000E7F8B" w:rsidP="000E7F8B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0E7F8B" w:rsidRPr="00F92970" w:rsidRDefault="000E7F8B" w:rsidP="000E7F8B">
      <w:pPr>
        <w:ind w:firstLine="709"/>
        <w:jc w:val="both"/>
        <w:rPr>
          <w:rFonts w:ascii="Arial LatArm" w:eastAsia="Times New Roman" w:hAnsi="Arial LatArm" w:cs="Sylfaen"/>
          <w:sz w:val="18"/>
          <w:szCs w:val="18"/>
          <w:lang w:val="af-ZA" w:eastAsia="ru-RU"/>
        </w:rPr>
      </w:pP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ՀՀ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  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ՇՄ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 §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Փանիկի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  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նախադպրոցական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 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ուսումնական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 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հաստատություն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¦ 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ՀՈԱԿ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>-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ը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ստորև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ներկայացնում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իր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կարիքների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համար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 </w:t>
      </w:r>
      <w:r>
        <w:rPr>
          <w:rFonts w:ascii="Arial LatArm" w:eastAsia="Times New Roman" w:hAnsi="Arial LatArm" w:cs="Sylfaen"/>
          <w:sz w:val="18"/>
          <w:szCs w:val="18"/>
          <w:lang w:val="af-ZA" w:eastAsia="ru-RU"/>
        </w:rPr>
        <w:t>&lt;&lt;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սննդամթերքի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>
        <w:rPr>
          <w:rFonts w:ascii="Arial LatArm" w:eastAsia="Times New Roman" w:hAnsi="Arial LatArm" w:cs="Sylfaen"/>
          <w:sz w:val="18"/>
          <w:szCs w:val="18"/>
          <w:lang w:val="af-ZA" w:eastAsia="ru-RU"/>
        </w:rPr>
        <w:t>&gt;&gt;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 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ձեռքբերման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նպատակով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կազմակերպված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>§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ՓՆՈՒՀ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>-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ԳՀԱՊՁԲ</w:t>
      </w:r>
      <w:r>
        <w:rPr>
          <w:rFonts w:ascii="Arial LatArm" w:hAnsi="Arial LatArm"/>
          <w:bCs/>
          <w:iCs/>
          <w:sz w:val="18"/>
          <w:szCs w:val="18"/>
          <w:lang w:val="pt-BR"/>
        </w:rPr>
        <w:t>-18/03-2</w:t>
      </w:r>
      <w:r>
        <w:rPr>
          <w:rFonts w:ascii="Arial LatArm" w:hAnsi="Arial LatArm"/>
          <w:bCs/>
          <w:iCs/>
          <w:sz w:val="18"/>
          <w:szCs w:val="18"/>
          <w:lang w:val="pt-BR"/>
        </w:rPr>
        <w:t>/2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¦ </w:t>
      </w:r>
      <w:r w:rsidRPr="00F92970">
        <w:rPr>
          <w:rFonts w:ascii="Arial LatArm" w:hAnsi="Arial LatArm"/>
          <w:b/>
          <w:bCs/>
          <w:iCs/>
          <w:sz w:val="18"/>
          <w:szCs w:val="18"/>
          <w:lang w:val="pt-BR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ծածկագրով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ընթացակարգի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արդյունքում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պայմանագիր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կնքելու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որոշման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մասին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տեղեկատվությունը</w:t>
      </w:r>
      <w:r>
        <w:rPr>
          <w:rFonts w:ascii="Arial LatArm" w:eastAsia="Times New Roman" w:hAnsi="Arial LatArm" w:cs="Sylfaen"/>
          <w:sz w:val="18"/>
          <w:szCs w:val="18"/>
          <w:lang w:val="af-ZA" w:eastAsia="ru-RU"/>
        </w:rPr>
        <w:t>:</w:t>
      </w:r>
    </w:p>
    <w:p w:rsidR="000E7F8B" w:rsidRPr="00F92970" w:rsidRDefault="000E7F8B" w:rsidP="000E7F8B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Գնահատող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հանձնաժողովի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2018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թվականի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>
        <w:rPr>
          <w:rFonts w:ascii="Sylfaen" w:eastAsia="Times New Roman" w:hAnsi="Sylfaen" w:cs="Sylfaen"/>
          <w:sz w:val="18"/>
          <w:szCs w:val="18"/>
          <w:lang w:val="af-ZA" w:eastAsia="ru-RU"/>
        </w:rPr>
        <w:t>ապրիլի</w:t>
      </w:r>
      <w:r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09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-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թիվ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5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որոշմամբ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հաստատվել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են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ընթացակարգի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բոլոր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մասնակիցների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կողմից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ներկայացված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հայտերի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հրավերի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պահանջներին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համապատասխանության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գնահատման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արդյունքները</w:t>
      </w:r>
      <w:r w:rsidRPr="00F92970">
        <w:rPr>
          <w:rFonts w:ascii="Tahoma" w:eastAsia="Times New Roman" w:hAnsi="Tahoma" w:cs="Tahoma"/>
          <w:sz w:val="18"/>
          <w:szCs w:val="18"/>
          <w:lang w:val="af-ZA" w:eastAsia="ru-RU"/>
        </w:rPr>
        <w:t>։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Համաձյան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որի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`</w:t>
      </w:r>
    </w:p>
    <w:p w:rsidR="000E7F8B" w:rsidRPr="00535491" w:rsidRDefault="000E7F8B" w:rsidP="000E7F8B">
      <w:pPr>
        <w:spacing w:after="240" w:line="360" w:lineRule="auto"/>
        <w:jc w:val="both"/>
        <w:rPr>
          <w:rFonts w:ascii="Sylfaen" w:eastAsia="Times New Roman" w:hAnsi="Sylfaen" w:cs="Times New Roman"/>
          <w:sz w:val="18"/>
          <w:szCs w:val="18"/>
          <w:lang w:val="af-ZA" w:eastAsia="ru-RU"/>
        </w:rPr>
      </w:pPr>
    </w:p>
    <w:p w:rsidR="000E7F8B" w:rsidRDefault="000E7F8B" w:rsidP="000E7F8B">
      <w:pPr>
        <w:spacing w:after="240" w:line="240" w:lineRule="auto"/>
        <w:rPr>
          <w:rFonts w:ascii="Sylfaen" w:eastAsia="Times New Roman" w:hAnsi="Sylfaen" w:cs="Sylfaen"/>
          <w:color w:val="FF0000"/>
          <w:sz w:val="18"/>
          <w:szCs w:val="18"/>
          <w:lang w:val="af-ZA" w:eastAsia="ru-RU"/>
        </w:rPr>
      </w:pPr>
    </w:p>
    <w:p w:rsidR="000E7F8B" w:rsidRPr="00E36FEB" w:rsidRDefault="000E7F8B" w:rsidP="000E7F8B">
      <w:pPr>
        <w:rPr>
          <w:rFonts w:ascii="Arial LatArm" w:hAnsi="Arial LatArm"/>
          <w:sz w:val="18"/>
          <w:szCs w:val="18"/>
          <w:lang w:val="af-ZA"/>
        </w:rPr>
      </w:pPr>
      <w:r>
        <w:rPr>
          <w:rFonts w:ascii="Sylfaen" w:eastAsia="Times New Roman" w:hAnsi="Sylfaen" w:cs="Sylfaen"/>
          <w:sz w:val="18"/>
          <w:szCs w:val="18"/>
          <w:lang w:val="af-ZA" w:eastAsia="ru-RU"/>
        </w:rPr>
        <w:t>2.</w:t>
      </w:r>
      <w:r w:rsidRPr="00535491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535491">
        <w:rPr>
          <w:rFonts w:ascii="Sylfaen" w:eastAsia="Times New Roman" w:hAnsi="Sylfaen" w:cs="Times New Roman"/>
          <w:sz w:val="18"/>
          <w:szCs w:val="18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535491">
        <w:rPr>
          <w:rFonts w:ascii="Sylfaen" w:eastAsia="Times New Roman" w:hAnsi="Sylfaen" w:cs="Times New Roman"/>
          <w:sz w:val="18"/>
          <w:szCs w:val="18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535491">
        <w:rPr>
          <w:rFonts w:ascii="Sylfaen" w:eastAsia="Times New Roman" w:hAnsi="Sylfaen" w:cs="Times New Roman"/>
          <w:sz w:val="18"/>
          <w:szCs w:val="18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հանդիսանում  </w:t>
      </w:r>
      <w:r w:rsidRPr="00E36FEB">
        <w:rPr>
          <w:rFonts w:ascii="Sylfaen" w:hAnsi="Sylfaen" w:cs="Sylfaen"/>
          <w:sz w:val="18"/>
          <w:szCs w:val="18"/>
          <w:u w:val="single"/>
          <w:lang w:val="en-US"/>
        </w:rPr>
        <w:t>հ</w:t>
      </w:r>
      <w:r w:rsidRPr="00E36FEB">
        <w:rPr>
          <w:rFonts w:ascii="Sylfaen" w:hAnsi="Sylfaen" w:cs="Sylfaen"/>
          <w:sz w:val="18"/>
          <w:szCs w:val="18"/>
          <w:u w:val="single"/>
        </w:rPr>
        <w:t>նդկաձավար</w:t>
      </w:r>
    </w:p>
    <w:p w:rsidR="000E7F8B" w:rsidRDefault="000E7F8B" w:rsidP="000E7F8B">
      <w:pPr>
        <w:spacing w:after="240" w:line="240" w:lineRule="auto"/>
        <w:rPr>
          <w:rFonts w:ascii="Sylfaen" w:eastAsia="Times New Roman" w:hAnsi="Sylfaen" w:cs="Sylfaen"/>
          <w:color w:val="FF0000"/>
          <w:sz w:val="18"/>
          <w:szCs w:val="18"/>
          <w:lang w:val="af-ZA" w:eastAsia="ru-RU"/>
        </w:rPr>
      </w:pPr>
    </w:p>
    <w:p w:rsidR="000E7F8B" w:rsidRDefault="000E7F8B" w:rsidP="000E7F8B">
      <w:pPr>
        <w:spacing w:after="240" w:line="240" w:lineRule="auto"/>
        <w:rPr>
          <w:rFonts w:ascii="Sylfaen" w:eastAsia="Times New Roman" w:hAnsi="Sylfaen" w:cs="Sylfaen"/>
          <w:color w:val="FF0000"/>
          <w:sz w:val="18"/>
          <w:szCs w:val="18"/>
          <w:lang w:val="af-ZA" w:eastAsia="ru-RU"/>
        </w:rPr>
      </w:pPr>
    </w:p>
    <w:tbl>
      <w:tblPr>
        <w:tblpPr w:leftFromText="180" w:rightFromText="180" w:vertAnchor="text" w:horzAnchor="margin" w:tblpY="-38"/>
        <w:tblW w:w="10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0E7F8B" w:rsidRPr="00535491" w:rsidTr="00D2337E">
        <w:trPr>
          <w:trHeight w:val="626"/>
        </w:trPr>
        <w:tc>
          <w:tcPr>
            <w:tcW w:w="571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>/</w:t>
            </w:r>
            <w:r w:rsidRPr="00535491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դեպքում</w:t>
            </w: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նշել</w:t>
            </w: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>/</w:t>
            </w:r>
            <w:r w:rsidRPr="00535491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դեպքում</w:t>
            </w: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նշել</w:t>
            </w: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Անհամապատասխանության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համառոտ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նկարագրույթուն</w:t>
            </w:r>
          </w:p>
        </w:tc>
      </w:tr>
      <w:tr w:rsidR="000E7F8B" w:rsidRPr="00535491" w:rsidTr="00D2337E">
        <w:trPr>
          <w:trHeight w:val="53"/>
        </w:trPr>
        <w:tc>
          <w:tcPr>
            <w:tcW w:w="571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0E7F8B" w:rsidRPr="003C4ED5" w:rsidRDefault="000E7F8B" w:rsidP="00D2337E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af-ZA" w:eastAsia="ru-RU"/>
              </w:rPr>
            </w:pPr>
            <w:r w:rsidRPr="00B55F6E">
              <w:rPr>
                <w:rFonts w:ascii="Sylfaen" w:eastAsia="Times New Roman" w:hAnsi="Sylfaen" w:cs="Sylfaen"/>
                <w:bCs/>
                <w:iCs/>
                <w:lang w:val="pt-BR" w:eastAsia="ru-RU"/>
              </w:rPr>
              <w:t>Ա</w:t>
            </w:r>
            <w:r w:rsidRPr="00B55F6E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>/</w:t>
            </w:r>
            <w:r w:rsidRPr="00B55F6E">
              <w:rPr>
                <w:rFonts w:ascii="Sylfaen" w:eastAsia="Times New Roman" w:hAnsi="Sylfaen" w:cs="Sylfaen"/>
                <w:bCs/>
                <w:iCs/>
                <w:lang w:val="pt-BR" w:eastAsia="ru-RU"/>
              </w:rPr>
              <w:t>Ձ</w:t>
            </w:r>
            <w:r w:rsidRPr="00B55F6E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 xml:space="preserve"> §</w:t>
            </w:r>
            <w:r w:rsidRPr="00B55F6E">
              <w:rPr>
                <w:rFonts w:ascii="Sylfaen" w:eastAsia="Times New Roman" w:hAnsi="Sylfaen" w:cs="Sylfaen"/>
                <w:bCs/>
                <w:iCs/>
                <w:lang w:val="pt-BR" w:eastAsia="ru-RU"/>
              </w:rPr>
              <w:t>Իրինա</w:t>
            </w:r>
            <w:r w:rsidRPr="00B55F6E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 xml:space="preserve">  </w:t>
            </w:r>
            <w:r w:rsidRPr="00B55F6E">
              <w:rPr>
                <w:rFonts w:ascii="Sylfaen" w:eastAsia="Times New Roman" w:hAnsi="Sylfaen" w:cs="Sylfaen"/>
                <w:bCs/>
                <w:iCs/>
                <w:lang w:val="pt-BR" w:eastAsia="ru-RU"/>
              </w:rPr>
              <w:t>Թադևոսյան</w:t>
            </w:r>
            <w:r w:rsidRPr="00B55F6E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 xml:space="preserve"> ¦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highlight w:val="yellow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>-</w:t>
            </w:r>
          </w:p>
        </w:tc>
      </w:tr>
    </w:tbl>
    <w:p w:rsidR="000E7F8B" w:rsidRDefault="000E7F8B" w:rsidP="000E7F8B">
      <w:pPr>
        <w:spacing w:after="240" w:line="240" w:lineRule="auto"/>
        <w:rPr>
          <w:rFonts w:ascii="Sylfaen" w:eastAsia="Times New Roman" w:hAnsi="Sylfaen" w:cs="Sylfaen"/>
          <w:color w:val="FF0000"/>
          <w:sz w:val="18"/>
          <w:szCs w:val="18"/>
          <w:lang w:val="af-ZA" w:eastAsia="ru-RU"/>
        </w:rPr>
      </w:pPr>
    </w:p>
    <w:tbl>
      <w:tblPr>
        <w:tblpPr w:leftFromText="180" w:rightFromText="180" w:vertAnchor="text" w:horzAnchor="margin" w:tblpXSpec="center" w:tblpY="-11"/>
        <w:tblW w:w="11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3200"/>
        <w:gridCol w:w="3088"/>
        <w:gridCol w:w="2816"/>
      </w:tblGrid>
      <w:tr w:rsidR="000E7F8B" w:rsidRPr="004A038C" w:rsidTr="00D2337E">
        <w:trPr>
          <w:trHeight w:val="417"/>
        </w:trPr>
        <w:tc>
          <w:tcPr>
            <w:tcW w:w="2386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Մասնակիցների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զբաղեցրած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տեղերը</w:t>
            </w:r>
          </w:p>
        </w:tc>
        <w:tc>
          <w:tcPr>
            <w:tcW w:w="3200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/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համար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նշել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առաջարկած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գին</w:t>
            </w:r>
          </w:p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առանց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 xml:space="preserve">ԱԱՀ ՀՀ դրամ 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0E7F8B" w:rsidRPr="00535491" w:rsidTr="00D2337E">
        <w:trPr>
          <w:trHeight w:val="53"/>
        </w:trPr>
        <w:tc>
          <w:tcPr>
            <w:tcW w:w="2386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>1</w:t>
            </w:r>
          </w:p>
        </w:tc>
        <w:tc>
          <w:tcPr>
            <w:tcW w:w="3200" w:type="dxa"/>
            <w:shd w:val="clear" w:color="auto" w:fill="auto"/>
            <w:vAlign w:val="center"/>
          </w:tcPr>
          <w:p w:rsidR="000E7F8B" w:rsidRPr="003C4ED5" w:rsidRDefault="000E7F8B" w:rsidP="00D2337E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highlight w:val="yellow"/>
                <w:lang w:val="af-ZA" w:eastAsia="ru-RU"/>
              </w:rPr>
            </w:pPr>
            <w:r w:rsidRPr="00E36FEB">
              <w:rPr>
                <w:rFonts w:ascii="Sylfaen" w:eastAsia="Times New Roman" w:hAnsi="Sylfaen" w:cs="Sylfaen"/>
                <w:bCs/>
                <w:iCs/>
                <w:lang w:val="pt-BR" w:eastAsia="ru-RU"/>
              </w:rPr>
              <w:t>Ա</w:t>
            </w:r>
            <w:r w:rsidRPr="00E36FEB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>/</w:t>
            </w:r>
            <w:r w:rsidRPr="00E36FEB">
              <w:rPr>
                <w:rFonts w:ascii="Sylfaen" w:eastAsia="Times New Roman" w:hAnsi="Sylfaen" w:cs="Sylfaen"/>
                <w:bCs/>
                <w:iCs/>
                <w:lang w:val="pt-BR" w:eastAsia="ru-RU"/>
              </w:rPr>
              <w:t>Ձ</w:t>
            </w:r>
            <w:r w:rsidRPr="00E36FEB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 xml:space="preserve"> </w:t>
            </w:r>
            <w:r w:rsidRPr="00E36FEB">
              <w:rPr>
                <w:rFonts w:ascii="Arial LatArm" w:eastAsia="Times New Roman" w:hAnsi="Arial LatArm" w:cs="Arial LatArm"/>
                <w:bCs/>
                <w:iCs/>
                <w:lang w:val="pt-BR" w:eastAsia="ru-RU"/>
              </w:rPr>
              <w:t>§</w:t>
            </w:r>
            <w:r w:rsidRPr="00E36FEB">
              <w:rPr>
                <w:rFonts w:ascii="Sylfaen" w:eastAsia="Times New Roman" w:hAnsi="Sylfaen" w:cs="Sylfaen"/>
                <w:bCs/>
                <w:iCs/>
                <w:lang w:val="pt-BR" w:eastAsia="ru-RU"/>
              </w:rPr>
              <w:t>Իրինա</w:t>
            </w:r>
            <w:r w:rsidRPr="00E36FEB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 xml:space="preserve">  </w:t>
            </w:r>
            <w:r w:rsidRPr="00E36FEB">
              <w:rPr>
                <w:rFonts w:ascii="Sylfaen" w:eastAsia="Times New Roman" w:hAnsi="Sylfaen" w:cs="Sylfaen"/>
                <w:bCs/>
                <w:iCs/>
                <w:lang w:val="pt-BR" w:eastAsia="ru-RU"/>
              </w:rPr>
              <w:t>Թադևոսյան</w:t>
            </w:r>
            <w:r w:rsidRPr="00E36FEB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 xml:space="preserve"> </w:t>
            </w:r>
            <w:r w:rsidRPr="00E36FEB">
              <w:rPr>
                <w:rFonts w:ascii="Arial LatArm" w:eastAsia="Times New Roman" w:hAnsi="Arial LatArm" w:cs="Arial LatArm"/>
                <w:bCs/>
                <w:iCs/>
                <w:lang w:val="pt-BR" w:eastAsia="ru-RU"/>
              </w:rPr>
              <w:t>¦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af-ZA" w:eastAsia="ru-RU"/>
              </w:rPr>
            </w:pPr>
            <w:r>
              <w:rPr>
                <w:rFonts w:ascii="Sylfaen" w:eastAsia="Times New Roman" w:hAnsi="Sylfaen" w:cs="Times New Roman"/>
                <w:lang w:val="es-ES" w:eastAsia="ru-RU"/>
              </w:rPr>
              <w:t xml:space="preserve">30000 </w:t>
            </w:r>
            <w:r w:rsidRPr="00535491">
              <w:rPr>
                <w:rFonts w:ascii="Sylfaen" w:eastAsia="Times New Roman" w:hAnsi="Sylfaen" w:cs="Times New Roman"/>
                <w:lang w:val="es-ES" w:eastAsia="ru-RU"/>
              </w:rPr>
              <w:t>դրամ</w:t>
            </w:r>
          </w:p>
        </w:tc>
      </w:tr>
      <w:tr w:rsidR="000E7F8B" w:rsidRPr="00535491" w:rsidTr="00D2337E">
        <w:trPr>
          <w:trHeight w:val="53"/>
        </w:trPr>
        <w:tc>
          <w:tcPr>
            <w:tcW w:w="2386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3200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088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</w:pPr>
          </w:p>
        </w:tc>
      </w:tr>
    </w:tbl>
    <w:p w:rsidR="000E7F8B" w:rsidRDefault="000E7F8B" w:rsidP="000E7F8B">
      <w:pPr>
        <w:spacing w:after="240" w:line="240" w:lineRule="auto"/>
        <w:rPr>
          <w:rFonts w:ascii="Sylfaen" w:eastAsia="Times New Roman" w:hAnsi="Sylfaen" w:cs="Sylfaen"/>
          <w:color w:val="FF0000"/>
          <w:sz w:val="18"/>
          <w:szCs w:val="18"/>
          <w:lang w:val="af-ZA" w:eastAsia="ru-RU"/>
        </w:rPr>
      </w:pPr>
    </w:p>
    <w:p w:rsidR="000E7F8B" w:rsidRDefault="000E7F8B" w:rsidP="000E7F8B">
      <w:pPr>
        <w:spacing w:after="240" w:line="240" w:lineRule="auto"/>
        <w:rPr>
          <w:rFonts w:ascii="Sylfaen" w:eastAsia="Times New Roman" w:hAnsi="Sylfaen" w:cs="Sylfaen"/>
          <w:color w:val="FF0000"/>
          <w:sz w:val="18"/>
          <w:szCs w:val="18"/>
          <w:lang w:val="af-ZA" w:eastAsia="ru-RU"/>
        </w:rPr>
      </w:pPr>
    </w:p>
    <w:p w:rsidR="002215FF" w:rsidRDefault="002215FF" w:rsidP="000E7F8B">
      <w:pPr>
        <w:spacing w:after="240" w:line="240" w:lineRule="auto"/>
        <w:rPr>
          <w:rFonts w:ascii="Sylfaen" w:eastAsia="Times New Roman" w:hAnsi="Sylfaen" w:cs="Sylfaen"/>
          <w:color w:val="FF0000"/>
          <w:sz w:val="18"/>
          <w:szCs w:val="18"/>
          <w:lang w:val="af-ZA" w:eastAsia="ru-RU"/>
        </w:rPr>
      </w:pPr>
    </w:p>
    <w:p w:rsidR="002215FF" w:rsidRDefault="002215FF" w:rsidP="000E7F8B">
      <w:pPr>
        <w:spacing w:after="240" w:line="240" w:lineRule="auto"/>
        <w:rPr>
          <w:rFonts w:ascii="Sylfaen" w:eastAsia="Times New Roman" w:hAnsi="Sylfaen" w:cs="Sylfaen"/>
          <w:color w:val="FF0000"/>
          <w:sz w:val="18"/>
          <w:szCs w:val="18"/>
          <w:lang w:val="af-ZA" w:eastAsia="ru-RU"/>
        </w:rPr>
      </w:pPr>
    </w:p>
    <w:p w:rsidR="002215FF" w:rsidRDefault="002215FF" w:rsidP="000E7F8B">
      <w:pPr>
        <w:spacing w:after="240" w:line="240" w:lineRule="auto"/>
        <w:rPr>
          <w:rFonts w:ascii="Sylfaen" w:eastAsia="Times New Roman" w:hAnsi="Sylfaen" w:cs="Sylfaen"/>
          <w:color w:val="FF0000"/>
          <w:sz w:val="18"/>
          <w:szCs w:val="18"/>
          <w:lang w:val="af-ZA" w:eastAsia="ru-RU"/>
        </w:rPr>
      </w:pPr>
    </w:p>
    <w:p w:rsidR="002215FF" w:rsidRDefault="002215FF" w:rsidP="000E7F8B">
      <w:pPr>
        <w:spacing w:after="240" w:line="240" w:lineRule="auto"/>
        <w:rPr>
          <w:rFonts w:ascii="Sylfaen" w:eastAsia="Times New Roman" w:hAnsi="Sylfaen" w:cs="Sylfaen"/>
          <w:color w:val="FF0000"/>
          <w:sz w:val="18"/>
          <w:szCs w:val="18"/>
          <w:lang w:val="af-ZA" w:eastAsia="ru-RU"/>
        </w:rPr>
      </w:pPr>
    </w:p>
    <w:p w:rsidR="000E7F8B" w:rsidRPr="00E36FEB" w:rsidRDefault="000E7F8B" w:rsidP="000E7F8B">
      <w:pPr>
        <w:rPr>
          <w:rFonts w:ascii="Sylfaen" w:eastAsia="Times New Roman" w:hAnsi="Sylfaen" w:cs="Sylfaen"/>
          <w:sz w:val="18"/>
          <w:szCs w:val="18"/>
          <w:u w:val="single"/>
          <w:lang w:val="af-ZA"/>
        </w:rPr>
      </w:pPr>
      <w:r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3. </w:t>
      </w:r>
      <w:r w:rsidRPr="00E36FEB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Գնման առարկա է </w:t>
      </w:r>
      <w:r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հանդիսանում  </w:t>
      </w:r>
      <w:r w:rsidRPr="00E36FEB">
        <w:rPr>
          <w:rFonts w:ascii="Sylfaen" w:eastAsia="Times New Roman" w:hAnsi="Sylfaen" w:cs="Sylfaen"/>
          <w:sz w:val="18"/>
          <w:szCs w:val="18"/>
          <w:u w:val="single"/>
          <w:lang w:val="en-US"/>
        </w:rPr>
        <w:t>Հավի</w:t>
      </w:r>
      <w:r w:rsidRPr="00E36FEB">
        <w:rPr>
          <w:rFonts w:ascii="Sylfaen" w:eastAsia="Times New Roman" w:hAnsi="Sylfaen" w:cs="Sylfaen"/>
          <w:sz w:val="18"/>
          <w:szCs w:val="18"/>
          <w:u w:val="single"/>
          <w:lang w:val="af-ZA"/>
        </w:rPr>
        <w:t xml:space="preserve"> </w:t>
      </w:r>
      <w:r w:rsidRPr="00E36FEB">
        <w:rPr>
          <w:rFonts w:ascii="Sylfaen" w:eastAsia="Times New Roman" w:hAnsi="Sylfaen" w:cs="Sylfaen"/>
          <w:sz w:val="18"/>
          <w:szCs w:val="18"/>
          <w:u w:val="single"/>
          <w:lang w:val="en-US"/>
        </w:rPr>
        <w:t>մսեղիք</w:t>
      </w:r>
      <w:r w:rsidRPr="00E36FEB">
        <w:rPr>
          <w:rFonts w:ascii="Sylfaen" w:eastAsia="Times New Roman" w:hAnsi="Sylfaen" w:cs="Sylfaen"/>
          <w:sz w:val="18"/>
          <w:szCs w:val="18"/>
          <w:u w:val="single"/>
          <w:lang w:val="af-ZA"/>
        </w:rPr>
        <w:t xml:space="preserve"> </w:t>
      </w:r>
      <w:r w:rsidRPr="00E36FEB">
        <w:rPr>
          <w:rFonts w:ascii="Sylfaen" w:eastAsia="Times New Roman" w:hAnsi="Sylfaen" w:cs="Sylfaen"/>
          <w:sz w:val="18"/>
          <w:szCs w:val="18"/>
          <w:u w:val="single"/>
          <w:lang w:val="en-US"/>
        </w:rPr>
        <w:t>պաղեցրած</w:t>
      </w:r>
      <w:r w:rsidRPr="00E36FEB">
        <w:rPr>
          <w:rFonts w:ascii="Sylfaen" w:eastAsia="Times New Roman" w:hAnsi="Sylfaen" w:cs="Sylfaen"/>
          <w:sz w:val="18"/>
          <w:szCs w:val="18"/>
          <w:u w:val="single"/>
          <w:lang w:val="af-ZA"/>
        </w:rPr>
        <w:t>,</w:t>
      </w:r>
      <w:r w:rsidRPr="00E36FEB">
        <w:rPr>
          <w:rFonts w:ascii="Sylfaen" w:eastAsia="Times New Roman" w:hAnsi="Sylfaen" w:cs="Sylfaen"/>
          <w:sz w:val="18"/>
          <w:szCs w:val="18"/>
          <w:u w:val="single"/>
          <w:lang w:val="en-US"/>
        </w:rPr>
        <w:t>տեղական</w:t>
      </w:r>
      <w:r w:rsidRPr="00E36FEB">
        <w:rPr>
          <w:rFonts w:ascii="Sylfaen" w:eastAsia="Times New Roman" w:hAnsi="Sylfaen" w:cs="Sylfaen"/>
          <w:sz w:val="18"/>
          <w:szCs w:val="18"/>
          <w:u w:val="single"/>
          <w:lang w:val="af-ZA"/>
        </w:rPr>
        <w:t xml:space="preserve">, </w:t>
      </w:r>
      <w:r w:rsidRPr="00E36FEB">
        <w:rPr>
          <w:rFonts w:ascii="Sylfaen" w:eastAsia="Times New Roman" w:hAnsi="Sylfaen" w:cs="Sylfaen"/>
          <w:sz w:val="18"/>
          <w:szCs w:val="18"/>
          <w:u w:val="single"/>
          <w:lang w:val="en-US"/>
        </w:rPr>
        <w:t>ամբողջական</w:t>
      </w:r>
      <w:r w:rsidRPr="00E36FEB">
        <w:rPr>
          <w:rFonts w:ascii="Sylfaen" w:eastAsia="Times New Roman" w:hAnsi="Sylfaen" w:cs="Sylfaen"/>
          <w:sz w:val="18"/>
          <w:szCs w:val="18"/>
          <w:u w:val="single"/>
          <w:lang w:val="af-ZA" w:eastAsia="ru-RU"/>
        </w:rPr>
        <w:t xml:space="preserve"> </w:t>
      </w:r>
    </w:p>
    <w:p w:rsidR="000E7F8B" w:rsidRPr="00535491" w:rsidRDefault="000E7F8B" w:rsidP="000E7F8B">
      <w:pPr>
        <w:spacing w:after="240" w:line="240" w:lineRule="auto"/>
        <w:rPr>
          <w:rFonts w:ascii="Sylfaen" w:eastAsia="Times New Roman" w:hAnsi="Sylfaen" w:cs="Sylfaen"/>
          <w:sz w:val="18"/>
          <w:szCs w:val="18"/>
          <w:lang w:val="af-ZA" w:eastAsia="ru-RU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0E7F8B" w:rsidRPr="00535491" w:rsidTr="00D2337E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>/</w:t>
            </w:r>
            <w:r w:rsidRPr="00535491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դեպքում</w:t>
            </w: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նշել</w:t>
            </w: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>/</w:t>
            </w:r>
            <w:r w:rsidRPr="00535491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դեպքում</w:t>
            </w: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նշել</w:t>
            </w: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Անհամապատասխանության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համառոտ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նկարագրույթուն</w:t>
            </w:r>
          </w:p>
        </w:tc>
      </w:tr>
      <w:tr w:rsidR="000E7F8B" w:rsidRPr="00535491" w:rsidTr="00D2337E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0E7F8B" w:rsidRPr="003C4ED5" w:rsidRDefault="000E7F8B" w:rsidP="00D2337E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af-ZA" w:eastAsia="ru-RU"/>
              </w:rPr>
            </w:pPr>
            <w:r w:rsidRPr="00E36FEB">
              <w:rPr>
                <w:rFonts w:ascii="Sylfaen" w:eastAsia="Times New Roman" w:hAnsi="Sylfaen" w:cs="Sylfaen"/>
                <w:bCs/>
                <w:iCs/>
                <w:lang w:val="pt-BR" w:eastAsia="ru-RU"/>
              </w:rPr>
              <w:t>Ա</w:t>
            </w:r>
            <w:r w:rsidRPr="00E36FEB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>/</w:t>
            </w:r>
            <w:r w:rsidRPr="00E36FEB">
              <w:rPr>
                <w:rFonts w:ascii="Sylfaen" w:eastAsia="Times New Roman" w:hAnsi="Sylfaen" w:cs="Sylfaen"/>
                <w:bCs/>
                <w:iCs/>
                <w:lang w:val="pt-BR" w:eastAsia="ru-RU"/>
              </w:rPr>
              <w:t>Ձ</w:t>
            </w:r>
            <w:r w:rsidRPr="00E36FEB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 xml:space="preserve"> </w:t>
            </w:r>
            <w:r w:rsidRPr="00E36FEB">
              <w:rPr>
                <w:rFonts w:ascii="Arial LatArm" w:eastAsia="Times New Roman" w:hAnsi="Arial LatArm" w:cs="Arial LatArm"/>
                <w:bCs/>
                <w:iCs/>
                <w:lang w:val="pt-BR" w:eastAsia="ru-RU"/>
              </w:rPr>
              <w:t>§</w:t>
            </w:r>
            <w:r w:rsidRPr="00E36FEB">
              <w:rPr>
                <w:rFonts w:ascii="Sylfaen" w:eastAsia="Times New Roman" w:hAnsi="Sylfaen" w:cs="Sylfaen"/>
                <w:bCs/>
                <w:iCs/>
                <w:lang w:val="pt-BR" w:eastAsia="ru-RU"/>
              </w:rPr>
              <w:t>Իրինա</w:t>
            </w:r>
            <w:r w:rsidRPr="00E36FEB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 xml:space="preserve">  </w:t>
            </w:r>
            <w:r w:rsidRPr="00E36FEB">
              <w:rPr>
                <w:rFonts w:ascii="Sylfaen" w:eastAsia="Times New Roman" w:hAnsi="Sylfaen" w:cs="Sylfaen"/>
                <w:bCs/>
                <w:iCs/>
                <w:lang w:val="pt-BR" w:eastAsia="ru-RU"/>
              </w:rPr>
              <w:t>Թադևոսյան</w:t>
            </w:r>
            <w:r w:rsidRPr="00E36FEB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 xml:space="preserve"> </w:t>
            </w:r>
            <w:r w:rsidRPr="00E36FEB">
              <w:rPr>
                <w:rFonts w:ascii="Arial LatArm" w:eastAsia="Times New Roman" w:hAnsi="Arial LatArm" w:cs="Arial LatArm"/>
                <w:bCs/>
                <w:iCs/>
                <w:lang w:val="pt-BR" w:eastAsia="ru-RU"/>
              </w:rPr>
              <w:t>¦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highlight w:val="yellow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>-</w:t>
            </w:r>
          </w:p>
        </w:tc>
      </w:tr>
    </w:tbl>
    <w:p w:rsidR="000E7F8B" w:rsidRPr="00535491" w:rsidRDefault="000E7F8B" w:rsidP="000E7F8B">
      <w:pPr>
        <w:spacing w:after="240" w:line="240" w:lineRule="auto"/>
        <w:rPr>
          <w:rFonts w:ascii="Sylfaen" w:eastAsia="Times New Roman" w:hAnsi="Sylfaen" w:cs="Sylfaen"/>
          <w:sz w:val="18"/>
          <w:szCs w:val="18"/>
          <w:lang w:val="af-ZA" w:eastAsia="ru-RU"/>
        </w:rPr>
      </w:pPr>
    </w:p>
    <w:p w:rsidR="000E7F8B" w:rsidRPr="00535491" w:rsidRDefault="000E7F8B" w:rsidP="000E7F8B">
      <w:pPr>
        <w:spacing w:after="240" w:line="360" w:lineRule="auto"/>
        <w:jc w:val="both"/>
        <w:rPr>
          <w:rFonts w:ascii="Sylfaen" w:eastAsia="Times New Roman" w:hAnsi="Sylfaen" w:cs="Times New Roman"/>
          <w:sz w:val="18"/>
          <w:szCs w:val="18"/>
          <w:lang w:val="af-ZA" w:eastAsia="ru-RU"/>
        </w:rPr>
      </w:pPr>
    </w:p>
    <w:tbl>
      <w:tblPr>
        <w:tblW w:w="114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3200"/>
        <w:gridCol w:w="3088"/>
        <w:gridCol w:w="2816"/>
      </w:tblGrid>
      <w:tr w:rsidR="000E7F8B" w:rsidRPr="004A038C" w:rsidTr="00D2337E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Մասնակիցների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զբաղեցրած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տեղերը</w:t>
            </w:r>
          </w:p>
        </w:tc>
        <w:tc>
          <w:tcPr>
            <w:tcW w:w="3200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/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համար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նշել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առաջարկած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գին</w:t>
            </w:r>
          </w:p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առանց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 xml:space="preserve">ԱԱՀ ՀՀ դրամ 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0E7F8B" w:rsidRPr="00535491" w:rsidTr="00D2337E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>1</w:t>
            </w:r>
          </w:p>
        </w:tc>
        <w:tc>
          <w:tcPr>
            <w:tcW w:w="3200" w:type="dxa"/>
            <w:shd w:val="clear" w:color="auto" w:fill="auto"/>
            <w:vAlign w:val="center"/>
          </w:tcPr>
          <w:p w:rsidR="000E7F8B" w:rsidRPr="003C4ED5" w:rsidRDefault="000E7F8B" w:rsidP="00D2337E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highlight w:val="yellow"/>
                <w:lang w:val="af-ZA" w:eastAsia="ru-RU"/>
              </w:rPr>
            </w:pPr>
            <w:r w:rsidRPr="00E36FEB">
              <w:rPr>
                <w:rFonts w:ascii="Sylfaen" w:eastAsia="Times New Roman" w:hAnsi="Sylfaen" w:cs="Sylfaen"/>
                <w:bCs/>
                <w:iCs/>
                <w:lang w:val="pt-BR" w:eastAsia="ru-RU"/>
              </w:rPr>
              <w:t>Ա</w:t>
            </w:r>
            <w:r w:rsidRPr="00E36FEB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>/</w:t>
            </w:r>
            <w:r w:rsidRPr="00E36FEB">
              <w:rPr>
                <w:rFonts w:ascii="Sylfaen" w:eastAsia="Times New Roman" w:hAnsi="Sylfaen" w:cs="Sylfaen"/>
                <w:bCs/>
                <w:iCs/>
                <w:lang w:val="pt-BR" w:eastAsia="ru-RU"/>
              </w:rPr>
              <w:t>Ձ</w:t>
            </w:r>
            <w:r w:rsidRPr="00E36FEB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 xml:space="preserve"> </w:t>
            </w:r>
            <w:r w:rsidRPr="00E36FEB">
              <w:rPr>
                <w:rFonts w:ascii="Arial LatArm" w:eastAsia="Times New Roman" w:hAnsi="Arial LatArm" w:cs="Arial LatArm"/>
                <w:bCs/>
                <w:iCs/>
                <w:lang w:val="pt-BR" w:eastAsia="ru-RU"/>
              </w:rPr>
              <w:t>§</w:t>
            </w:r>
            <w:r w:rsidRPr="00E36FEB">
              <w:rPr>
                <w:rFonts w:ascii="Sylfaen" w:eastAsia="Times New Roman" w:hAnsi="Sylfaen" w:cs="Sylfaen"/>
                <w:bCs/>
                <w:iCs/>
                <w:lang w:val="pt-BR" w:eastAsia="ru-RU"/>
              </w:rPr>
              <w:t>Իրինա</w:t>
            </w:r>
            <w:r w:rsidRPr="00E36FEB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 xml:space="preserve">  </w:t>
            </w:r>
            <w:r w:rsidRPr="00E36FEB">
              <w:rPr>
                <w:rFonts w:ascii="Sylfaen" w:eastAsia="Times New Roman" w:hAnsi="Sylfaen" w:cs="Sylfaen"/>
                <w:bCs/>
                <w:iCs/>
                <w:lang w:val="pt-BR" w:eastAsia="ru-RU"/>
              </w:rPr>
              <w:t>Թադևոսյան</w:t>
            </w:r>
            <w:r w:rsidRPr="00E36FEB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 xml:space="preserve"> </w:t>
            </w:r>
            <w:r w:rsidRPr="00E36FEB">
              <w:rPr>
                <w:rFonts w:ascii="Arial LatArm" w:eastAsia="Times New Roman" w:hAnsi="Arial LatArm" w:cs="Arial LatArm"/>
                <w:bCs/>
                <w:iCs/>
                <w:lang w:val="pt-BR" w:eastAsia="ru-RU"/>
              </w:rPr>
              <w:t>¦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af-ZA" w:eastAsia="ru-RU"/>
              </w:rPr>
            </w:pPr>
            <w:r>
              <w:rPr>
                <w:rFonts w:ascii="Sylfaen" w:eastAsia="Times New Roman" w:hAnsi="Sylfaen" w:cs="Times New Roman"/>
                <w:lang w:val="es-ES" w:eastAsia="ru-RU"/>
              </w:rPr>
              <w:t>140000</w:t>
            </w:r>
            <w:r w:rsidRPr="00535491">
              <w:rPr>
                <w:rFonts w:ascii="Sylfaen" w:eastAsia="Times New Roman" w:hAnsi="Sylfaen" w:cs="Times New Roman"/>
                <w:lang w:val="es-ES" w:eastAsia="ru-RU"/>
              </w:rPr>
              <w:t>դրամ</w:t>
            </w:r>
          </w:p>
        </w:tc>
      </w:tr>
      <w:tr w:rsidR="000E7F8B" w:rsidRPr="00535491" w:rsidTr="00D2337E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3200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088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E7F8B" w:rsidRPr="00535491" w:rsidRDefault="000E7F8B" w:rsidP="00D2337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</w:pPr>
          </w:p>
        </w:tc>
      </w:tr>
    </w:tbl>
    <w:p w:rsidR="000E7F8B" w:rsidRPr="00535491" w:rsidRDefault="000E7F8B" w:rsidP="000E7F8B">
      <w:pPr>
        <w:spacing w:after="240" w:line="360" w:lineRule="auto"/>
        <w:jc w:val="both"/>
        <w:rPr>
          <w:rFonts w:ascii="Sylfaen" w:eastAsia="Times New Roman" w:hAnsi="Sylfaen" w:cs="Times New Roman"/>
          <w:sz w:val="18"/>
          <w:szCs w:val="18"/>
          <w:lang w:val="af-ZA" w:eastAsia="ru-RU"/>
        </w:rPr>
      </w:pPr>
    </w:p>
    <w:p w:rsidR="000E7F8B" w:rsidRDefault="000E7F8B" w:rsidP="000E7F8B">
      <w:pPr>
        <w:spacing w:after="240" w:line="240" w:lineRule="auto"/>
        <w:rPr>
          <w:rFonts w:ascii="Sylfaen" w:eastAsia="Times New Roman" w:hAnsi="Sylfaen" w:cs="Sylfaen"/>
          <w:color w:val="FF0000"/>
          <w:sz w:val="18"/>
          <w:szCs w:val="18"/>
          <w:lang w:val="af-ZA" w:eastAsia="ru-RU"/>
        </w:rPr>
      </w:pPr>
    </w:p>
    <w:p w:rsidR="000E7F8B" w:rsidRPr="00535491" w:rsidRDefault="000E7F8B" w:rsidP="000E7F8B">
      <w:pPr>
        <w:spacing w:after="240" w:line="240" w:lineRule="auto"/>
        <w:rPr>
          <w:rFonts w:ascii="Sylfaen" w:eastAsia="Times New Roman" w:hAnsi="Sylfaen" w:cs="Sylfaen"/>
          <w:color w:val="FF0000"/>
          <w:sz w:val="18"/>
          <w:szCs w:val="18"/>
          <w:lang w:val="af-ZA" w:eastAsia="ru-RU"/>
        </w:rPr>
      </w:pPr>
    </w:p>
    <w:p w:rsidR="000E7F8B" w:rsidRPr="00535491" w:rsidRDefault="000E7F8B" w:rsidP="000E7F8B">
      <w:pPr>
        <w:spacing w:after="0" w:line="240" w:lineRule="auto"/>
        <w:ind w:firstLine="360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535491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535491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535491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535491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535491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535491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535491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0E7F8B" w:rsidRPr="00535491" w:rsidRDefault="000E7F8B" w:rsidP="000E7F8B">
      <w:pPr>
        <w:spacing w:after="0" w:line="240" w:lineRule="auto"/>
        <w:ind w:firstLine="360"/>
        <w:jc w:val="both"/>
        <w:rPr>
          <w:rFonts w:ascii="Sylfaen" w:eastAsia="Times New Roman" w:hAnsi="Sylfaen" w:cs="Sylfaen"/>
          <w:color w:val="FF0000"/>
          <w:sz w:val="16"/>
          <w:szCs w:val="16"/>
          <w:lang w:val="af-ZA" w:eastAsia="ru-RU"/>
        </w:rPr>
      </w:pP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>«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Գնումների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մասին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»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ՀՀ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օրենքի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10-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րդ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հոդվածի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համաձայն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`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անգործության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ժամկետ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է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սահմանվում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սույն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հայտարարությունը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հրապարակվելու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օրվան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հաջորդող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օրվանից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հետո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մինչև 5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>-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րդ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օրացուցային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օրն ընկած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ժամանակահատվածը/</w:t>
      </w:r>
      <w:r>
        <w:rPr>
          <w:rFonts w:ascii="Sylfaen" w:eastAsia="Times New Roman" w:hAnsi="Sylfaen" w:cs="Sylfaen"/>
          <w:sz w:val="16"/>
          <w:szCs w:val="16"/>
          <w:highlight w:val="yellow"/>
          <w:lang w:val="af-ZA" w:eastAsia="ru-RU"/>
        </w:rPr>
        <w:t>մինչև 17.04.2018թ.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 xml:space="preserve"> ներառյալ/</w:t>
      </w:r>
      <w:r w:rsidRPr="00535491">
        <w:rPr>
          <w:rFonts w:ascii="Sylfaen" w:eastAsia="Times New Roman" w:hAnsi="Sylfaen" w:cs="Arial Armenian"/>
          <w:sz w:val="16"/>
          <w:szCs w:val="16"/>
          <w:lang w:val="af-ZA" w:eastAsia="ru-RU"/>
        </w:rPr>
        <w:t>։</w:t>
      </w:r>
    </w:p>
    <w:p w:rsidR="000E7F8B" w:rsidRPr="00535491" w:rsidRDefault="000E7F8B" w:rsidP="000E7F8B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16"/>
          <w:szCs w:val="16"/>
          <w:lang w:val="af-ZA" w:eastAsia="ru-RU"/>
        </w:rPr>
      </w:pP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Ընտրված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մասնակցի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հետ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պայմանագիրը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կնքվելու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է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սույն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հայտարարությամբ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սահմանված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անգործության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ժամկետի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ավարտից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հետո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>.</w:t>
      </w:r>
    </w:p>
    <w:p w:rsidR="000E7F8B" w:rsidRPr="00E36FEB" w:rsidRDefault="000E7F8B" w:rsidP="000E7F8B">
      <w:pPr>
        <w:spacing w:after="0" w:line="240" w:lineRule="auto"/>
        <w:ind w:firstLine="360"/>
        <w:jc w:val="both"/>
        <w:rPr>
          <w:rFonts w:ascii="Sylfaen" w:eastAsia="Times New Roman" w:hAnsi="Sylfaen" w:cs="Sylfaen"/>
          <w:sz w:val="16"/>
          <w:szCs w:val="16"/>
          <w:lang w:val="af-ZA" w:eastAsia="ru-RU"/>
        </w:rPr>
      </w:pP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 xml:space="preserve">  </w:t>
      </w:r>
      <w:r>
        <w:rPr>
          <w:rFonts w:ascii="Sylfaen" w:eastAsia="Times New Roman" w:hAnsi="Sylfaen" w:cs="Sylfaen"/>
          <w:bCs/>
          <w:iCs/>
          <w:sz w:val="16"/>
          <w:szCs w:val="16"/>
          <w:lang w:val="pt-BR" w:eastAsia="ru-RU"/>
        </w:rPr>
        <w:t>&lt;&lt;</w:t>
      </w:r>
      <w:r w:rsidRPr="00E36FEB">
        <w:rPr>
          <w:rFonts w:ascii="Sylfaen" w:eastAsia="Times New Roman" w:hAnsi="Sylfaen" w:cs="Sylfaen"/>
          <w:bCs/>
          <w:iCs/>
          <w:sz w:val="16"/>
          <w:szCs w:val="16"/>
          <w:lang w:val="pt-BR" w:eastAsia="ru-RU"/>
        </w:rPr>
        <w:t>ՓՆՈՒՀ-ԳՀԱՊՁԲ-18/0</w:t>
      </w:r>
      <w:r>
        <w:rPr>
          <w:rFonts w:ascii="Sylfaen" w:eastAsia="Times New Roman" w:hAnsi="Sylfaen" w:cs="Sylfaen"/>
          <w:bCs/>
          <w:iCs/>
          <w:sz w:val="16"/>
          <w:szCs w:val="16"/>
          <w:lang w:val="pt-BR" w:eastAsia="ru-RU"/>
        </w:rPr>
        <w:t>3-2</w:t>
      </w:r>
      <w:r w:rsidR="002215FF">
        <w:rPr>
          <w:rFonts w:ascii="Sylfaen" w:eastAsia="Times New Roman" w:hAnsi="Sylfaen" w:cs="Sylfaen"/>
          <w:bCs/>
          <w:iCs/>
          <w:sz w:val="16"/>
          <w:szCs w:val="16"/>
          <w:lang w:val="pt-BR" w:eastAsia="ru-RU"/>
        </w:rPr>
        <w:t>/2</w:t>
      </w:r>
      <w:bookmarkStart w:id="0" w:name="_GoBack"/>
      <w:bookmarkEnd w:id="0"/>
      <w:r>
        <w:rPr>
          <w:rFonts w:ascii="Sylfaen" w:eastAsia="Times New Roman" w:hAnsi="Sylfaen" w:cs="Sylfaen"/>
          <w:bCs/>
          <w:iCs/>
          <w:sz w:val="16"/>
          <w:szCs w:val="16"/>
          <w:lang w:val="pt-BR" w:eastAsia="ru-RU"/>
        </w:rPr>
        <w:t>&gt;&gt;</w:t>
      </w:r>
      <w:r w:rsidRPr="00E36FEB">
        <w:rPr>
          <w:rFonts w:ascii="Sylfaen" w:eastAsia="Times New Roman" w:hAnsi="Sylfaen" w:cs="Sylfaen"/>
          <w:b/>
          <w:bCs/>
          <w:iCs/>
          <w:sz w:val="16"/>
          <w:szCs w:val="16"/>
          <w:lang w:val="pt-BR" w:eastAsia="ru-RU"/>
        </w:rPr>
        <w:t xml:space="preserve"> </w:t>
      </w: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>ծածկագրով գնահատող հանձնաժողովի քարտուղար Ա.Սալնազարյանին:</w:t>
      </w:r>
    </w:p>
    <w:p w:rsidR="000E7F8B" w:rsidRPr="00E36FEB" w:rsidRDefault="000E7F8B" w:rsidP="000E7F8B">
      <w:pPr>
        <w:spacing w:after="0" w:line="240" w:lineRule="auto"/>
        <w:ind w:firstLine="360"/>
        <w:jc w:val="both"/>
        <w:rPr>
          <w:rFonts w:ascii="Sylfaen" w:eastAsia="Times New Roman" w:hAnsi="Sylfaen" w:cs="Sylfaen"/>
          <w:i/>
          <w:sz w:val="16"/>
          <w:szCs w:val="16"/>
          <w:lang w:val="af-ZA" w:eastAsia="ru-RU"/>
        </w:rPr>
      </w:pP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ab/>
      </w: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ab/>
      </w: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ab/>
      </w: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ab/>
      </w: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ab/>
      </w: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ab/>
      </w: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ab/>
      </w: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ab/>
        <w:t xml:space="preserve">                 </w:t>
      </w: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ab/>
      </w: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ab/>
      </w:r>
    </w:p>
    <w:p w:rsidR="000E7F8B" w:rsidRPr="00E36FEB" w:rsidRDefault="000E7F8B" w:rsidP="000E7F8B">
      <w:pPr>
        <w:spacing w:after="0" w:line="240" w:lineRule="auto"/>
        <w:ind w:firstLine="360"/>
        <w:jc w:val="both"/>
        <w:rPr>
          <w:rFonts w:ascii="Sylfaen" w:eastAsia="Times New Roman" w:hAnsi="Sylfaen" w:cs="Sylfaen"/>
          <w:sz w:val="16"/>
          <w:szCs w:val="16"/>
          <w:lang w:val="af-ZA" w:eastAsia="ru-RU"/>
        </w:rPr>
      </w:pP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>Հեռախոս՝    093823160։</w:t>
      </w:r>
    </w:p>
    <w:p w:rsidR="000E7F8B" w:rsidRPr="00E36FEB" w:rsidRDefault="000E7F8B" w:rsidP="000E7F8B">
      <w:pPr>
        <w:spacing w:after="0" w:line="240" w:lineRule="auto"/>
        <w:ind w:firstLine="360"/>
        <w:jc w:val="both"/>
        <w:rPr>
          <w:rFonts w:ascii="Sylfaen" w:eastAsia="Times New Roman" w:hAnsi="Sylfaen" w:cs="Sylfaen"/>
          <w:sz w:val="16"/>
          <w:szCs w:val="16"/>
          <w:lang w:val="af-ZA" w:eastAsia="ru-RU"/>
        </w:rPr>
      </w:pP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>Էլեկոտրանային փոստ</w:t>
      </w:r>
      <w:r w:rsidRPr="00E36FEB">
        <w:rPr>
          <w:rFonts w:ascii="Sylfaen" w:eastAsia="Times New Roman" w:hAnsi="Sylfaen" w:cs="Sylfaen"/>
          <w:sz w:val="16"/>
          <w:szCs w:val="16"/>
          <w:u w:val="single"/>
          <w:lang w:val="af-ZA" w:eastAsia="ru-RU"/>
        </w:rPr>
        <w:t>՝   armenuhisalnazaryan@mail.ru ։</w:t>
      </w:r>
    </w:p>
    <w:p w:rsidR="000E7F8B" w:rsidRPr="00E36FEB" w:rsidRDefault="000E7F8B" w:rsidP="000E7F8B">
      <w:pPr>
        <w:spacing w:after="0" w:line="240" w:lineRule="auto"/>
        <w:ind w:firstLine="360"/>
        <w:jc w:val="both"/>
        <w:rPr>
          <w:rFonts w:ascii="Sylfaen" w:eastAsia="Times New Roman" w:hAnsi="Sylfaen" w:cs="Sylfaen"/>
          <w:sz w:val="16"/>
          <w:szCs w:val="16"/>
          <w:lang w:val="af-ZA" w:eastAsia="ru-RU"/>
        </w:rPr>
      </w:pP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ab/>
      </w:r>
    </w:p>
    <w:p w:rsidR="000E7F8B" w:rsidRPr="00E36FEB" w:rsidRDefault="000E7F8B" w:rsidP="000E7F8B">
      <w:pPr>
        <w:spacing w:after="0" w:line="240" w:lineRule="auto"/>
        <w:ind w:firstLine="360"/>
        <w:jc w:val="both"/>
        <w:rPr>
          <w:rFonts w:ascii="Sylfaen" w:eastAsia="Times New Roman" w:hAnsi="Sylfaen" w:cs="Sylfaen"/>
          <w:sz w:val="16"/>
          <w:szCs w:val="16"/>
          <w:lang w:val="af-ZA" w:eastAsia="ru-RU"/>
        </w:rPr>
      </w:pPr>
    </w:p>
    <w:p w:rsidR="000E7F8B" w:rsidRPr="00E36FEB" w:rsidRDefault="000E7F8B" w:rsidP="000E7F8B">
      <w:pPr>
        <w:spacing w:after="0" w:line="240" w:lineRule="auto"/>
        <w:ind w:firstLine="360"/>
        <w:jc w:val="both"/>
        <w:rPr>
          <w:rFonts w:ascii="Sylfaen" w:eastAsia="Times New Roman" w:hAnsi="Sylfaen" w:cs="Sylfaen"/>
          <w:sz w:val="16"/>
          <w:szCs w:val="16"/>
          <w:lang w:val="af-ZA" w:eastAsia="ru-RU"/>
        </w:rPr>
      </w:pPr>
    </w:p>
    <w:p w:rsidR="000E7F8B" w:rsidRPr="00E36FEB" w:rsidRDefault="000E7F8B" w:rsidP="000E7F8B">
      <w:pPr>
        <w:spacing w:after="0" w:line="240" w:lineRule="auto"/>
        <w:ind w:firstLine="360"/>
        <w:jc w:val="both"/>
        <w:rPr>
          <w:rFonts w:ascii="Sylfaen" w:eastAsia="Times New Roman" w:hAnsi="Sylfaen" w:cs="Sylfaen"/>
          <w:i/>
          <w:sz w:val="16"/>
          <w:szCs w:val="16"/>
          <w:lang w:val="af-ZA" w:eastAsia="ru-RU"/>
        </w:rPr>
      </w:pP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 xml:space="preserve">Պատվիրատու`  </w:t>
      </w:r>
      <w:r w:rsidRPr="00E36FEB">
        <w:rPr>
          <w:rFonts w:ascii="Sylfaen" w:eastAsia="Times New Roman" w:hAnsi="Sylfaen" w:cs="Sylfaen"/>
          <w:bCs/>
          <w:iCs/>
          <w:sz w:val="16"/>
          <w:szCs w:val="16"/>
          <w:lang w:val="pt-BR" w:eastAsia="ru-RU"/>
        </w:rPr>
        <w:t>ՀՀ  ՇՄ</w:t>
      </w:r>
      <w:r>
        <w:rPr>
          <w:rFonts w:ascii="Sylfaen" w:eastAsia="Times New Roman" w:hAnsi="Sylfaen" w:cs="Sylfaen"/>
          <w:bCs/>
          <w:iCs/>
          <w:sz w:val="16"/>
          <w:szCs w:val="16"/>
          <w:lang w:val="pt-BR" w:eastAsia="ru-RU"/>
        </w:rPr>
        <w:t xml:space="preserve"> &lt;&lt;</w:t>
      </w:r>
      <w:r w:rsidRPr="00E36FEB">
        <w:rPr>
          <w:rFonts w:ascii="Sylfaen" w:eastAsia="Times New Roman" w:hAnsi="Sylfaen" w:cs="Sylfaen"/>
          <w:bCs/>
          <w:iCs/>
          <w:sz w:val="16"/>
          <w:szCs w:val="16"/>
          <w:lang w:val="pt-BR" w:eastAsia="ru-RU"/>
        </w:rPr>
        <w:t>Փանիկի  նախադպրոցական ուսումնական հաստատություն</w:t>
      </w:r>
      <w:r>
        <w:rPr>
          <w:rFonts w:ascii="Sylfaen" w:eastAsia="Times New Roman" w:hAnsi="Sylfaen" w:cs="Sylfaen"/>
          <w:bCs/>
          <w:iCs/>
          <w:sz w:val="16"/>
          <w:szCs w:val="16"/>
          <w:lang w:val="pt-BR" w:eastAsia="ru-RU"/>
        </w:rPr>
        <w:t>&gt;&gt;</w:t>
      </w:r>
      <w:r w:rsidRPr="00E36FEB">
        <w:rPr>
          <w:rFonts w:ascii="Sylfaen" w:eastAsia="Times New Roman" w:hAnsi="Sylfaen" w:cs="Sylfaen"/>
          <w:bCs/>
          <w:iCs/>
          <w:sz w:val="16"/>
          <w:szCs w:val="16"/>
          <w:lang w:val="pt-BR" w:eastAsia="ru-RU"/>
        </w:rPr>
        <w:t xml:space="preserve"> ՀՈԱԿ</w:t>
      </w:r>
    </w:p>
    <w:p w:rsidR="000E7F8B" w:rsidRPr="00E36FEB" w:rsidRDefault="000E7F8B" w:rsidP="000E7F8B">
      <w:pPr>
        <w:spacing w:after="0" w:line="240" w:lineRule="auto"/>
        <w:ind w:firstLine="360"/>
        <w:jc w:val="both"/>
        <w:rPr>
          <w:rFonts w:ascii="Sylfaen" w:eastAsia="Times New Roman" w:hAnsi="Sylfaen" w:cs="Sylfaen"/>
          <w:sz w:val="16"/>
          <w:szCs w:val="16"/>
          <w:lang w:val="af-ZA" w:eastAsia="ru-RU"/>
        </w:rPr>
      </w:pP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 xml:space="preserve"> </w:t>
      </w:r>
    </w:p>
    <w:p w:rsidR="000E7F8B" w:rsidRPr="00E36FEB" w:rsidRDefault="000E7F8B" w:rsidP="000E7F8B">
      <w:pPr>
        <w:spacing w:after="0" w:line="240" w:lineRule="auto"/>
        <w:ind w:firstLine="360"/>
        <w:jc w:val="both"/>
        <w:rPr>
          <w:rFonts w:ascii="Sylfaen" w:eastAsia="Times New Roman" w:hAnsi="Sylfaen" w:cs="Sylfaen"/>
          <w:sz w:val="16"/>
          <w:szCs w:val="16"/>
          <w:lang w:val="af-ZA" w:eastAsia="ru-RU"/>
        </w:rPr>
      </w:pPr>
    </w:p>
    <w:p w:rsidR="000E7F8B" w:rsidRPr="00E36FEB" w:rsidRDefault="000E7F8B" w:rsidP="000E7F8B">
      <w:pPr>
        <w:spacing w:after="0" w:line="240" w:lineRule="auto"/>
        <w:ind w:firstLine="360"/>
        <w:jc w:val="both"/>
        <w:rPr>
          <w:lang w:val="af-ZA"/>
        </w:rPr>
      </w:pPr>
    </w:p>
    <w:p w:rsidR="00D6139B" w:rsidRPr="000E7F8B" w:rsidRDefault="002215FF">
      <w:pPr>
        <w:rPr>
          <w:lang w:val="af-ZA"/>
        </w:rPr>
      </w:pPr>
    </w:p>
    <w:sectPr w:rsidR="00D6139B" w:rsidRPr="000E7F8B" w:rsidSect="004744DF">
      <w:footerReference w:type="even" r:id="rId5"/>
      <w:footerReference w:type="default" r:id="rId6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C1B" w:rsidRDefault="002215FF" w:rsidP="007178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0C1B" w:rsidRDefault="002215FF" w:rsidP="00B2146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C1B" w:rsidRDefault="002215FF" w:rsidP="007178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390C1B" w:rsidRDefault="002215FF" w:rsidP="00B21464">
    <w:pPr>
      <w:pStyle w:val="a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F8B"/>
    <w:rsid w:val="000E7F8B"/>
    <w:rsid w:val="002215FF"/>
    <w:rsid w:val="00241E46"/>
    <w:rsid w:val="0057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E7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E7F8B"/>
  </w:style>
  <w:style w:type="character" w:styleId="a5">
    <w:name w:val="page number"/>
    <w:basedOn w:val="a0"/>
    <w:rsid w:val="000E7F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E7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E7F8B"/>
  </w:style>
  <w:style w:type="character" w:styleId="a5">
    <w:name w:val="page number"/>
    <w:basedOn w:val="a0"/>
    <w:rsid w:val="000E7F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2018-04-12T05:38:00Z</dcterms:created>
  <dcterms:modified xsi:type="dcterms:W3CDTF">2018-04-12T05:40:00Z</dcterms:modified>
</cp:coreProperties>
</file>